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5E22F" w14:textId="77777777" w:rsidR="006738A3" w:rsidRDefault="006738A3">
      <w:pPr>
        <w:pStyle w:val="BodyText"/>
        <w:rPr>
          <w:rFonts w:ascii="Times New Roman"/>
          <w:sz w:val="20"/>
        </w:rPr>
      </w:pPr>
    </w:p>
    <w:p w14:paraId="34132F9E" w14:textId="77777777" w:rsidR="006738A3" w:rsidRDefault="006738A3">
      <w:pPr>
        <w:pStyle w:val="BodyText"/>
        <w:spacing w:before="6"/>
        <w:rPr>
          <w:rFonts w:ascii="Times New Roman"/>
          <w:sz w:val="20"/>
        </w:rPr>
      </w:pPr>
    </w:p>
    <w:p w14:paraId="5F1694B1" w14:textId="77777777" w:rsidR="006738A3" w:rsidRDefault="00C01B0A">
      <w:pPr>
        <w:ind w:left="3951"/>
        <w:rPr>
          <w:rFonts w:ascii="Times New Roman"/>
          <w:sz w:val="20"/>
        </w:rPr>
      </w:pPr>
      <w:r>
        <w:rPr>
          <w:rFonts w:ascii="Times New Roman"/>
          <w:noProof/>
          <w:sz w:val="20"/>
        </w:rPr>
        <w:drawing>
          <wp:inline distT="0" distB="0" distL="0" distR="0" wp14:anchorId="6A2FC4AD" wp14:editId="4598FDAF">
            <wp:extent cx="2199241" cy="39376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2199241" cy="393763"/>
                    </a:xfrm>
                    <a:prstGeom prst="rect">
                      <a:avLst/>
                    </a:prstGeom>
                  </pic:spPr>
                </pic:pic>
              </a:graphicData>
            </a:graphic>
          </wp:inline>
        </w:drawing>
      </w:r>
    </w:p>
    <w:p w14:paraId="00533168" w14:textId="77777777" w:rsidR="006738A3" w:rsidRDefault="006738A3">
      <w:pPr>
        <w:pStyle w:val="BodyText"/>
        <w:spacing w:before="226"/>
        <w:rPr>
          <w:rFonts w:ascii="Times New Roman"/>
          <w:sz w:val="32"/>
        </w:rPr>
      </w:pPr>
    </w:p>
    <w:p w14:paraId="129B13DD" w14:textId="77777777" w:rsidR="006738A3" w:rsidRDefault="00C01B0A">
      <w:pPr>
        <w:tabs>
          <w:tab w:val="left" w:pos="2236"/>
          <w:tab w:val="left" w:pos="4082"/>
        </w:tabs>
        <w:spacing w:before="1"/>
        <w:ind w:left="-1" w:right="233"/>
        <w:jc w:val="center"/>
        <w:rPr>
          <w:sz w:val="32"/>
        </w:rPr>
      </w:pPr>
      <w:r>
        <w:rPr>
          <w:sz w:val="32"/>
        </w:rPr>
        <w:t>S</w:t>
      </w:r>
      <w:r>
        <w:rPr>
          <w:spacing w:val="4"/>
          <w:sz w:val="32"/>
        </w:rPr>
        <w:t xml:space="preserve"> </w:t>
      </w:r>
      <w:r>
        <w:rPr>
          <w:sz w:val="32"/>
        </w:rPr>
        <w:t>T</w:t>
      </w:r>
      <w:r>
        <w:rPr>
          <w:spacing w:val="5"/>
          <w:sz w:val="32"/>
        </w:rPr>
        <w:t xml:space="preserve"> </w:t>
      </w:r>
      <w:r>
        <w:rPr>
          <w:sz w:val="32"/>
        </w:rPr>
        <w:t>A</w:t>
      </w:r>
      <w:r>
        <w:rPr>
          <w:spacing w:val="7"/>
          <w:sz w:val="32"/>
        </w:rPr>
        <w:t xml:space="preserve"> </w:t>
      </w:r>
      <w:r>
        <w:rPr>
          <w:sz w:val="32"/>
        </w:rPr>
        <w:t>N</w:t>
      </w:r>
      <w:r>
        <w:rPr>
          <w:spacing w:val="4"/>
          <w:sz w:val="32"/>
        </w:rPr>
        <w:t xml:space="preserve"> </w:t>
      </w:r>
      <w:r>
        <w:rPr>
          <w:sz w:val="32"/>
        </w:rPr>
        <w:t>D</w:t>
      </w:r>
      <w:r>
        <w:rPr>
          <w:spacing w:val="8"/>
          <w:sz w:val="32"/>
        </w:rPr>
        <w:t xml:space="preserve"> </w:t>
      </w:r>
      <w:r>
        <w:rPr>
          <w:sz w:val="32"/>
        </w:rPr>
        <w:t>A</w:t>
      </w:r>
      <w:r>
        <w:rPr>
          <w:spacing w:val="4"/>
          <w:sz w:val="32"/>
        </w:rPr>
        <w:t xml:space="preserve"> </w:t>
      </w:r>
      <w:r>
        <w:rPr>
          <w:sz w:val="32"/>
        </w:rPr>
        <w:t>R</w:t>
      </w:r>
      <w:r>
        <w:rPr>
          <w:spacing w:val="6"/>
          <w:sz w:val="32"/>
        </w:rPr>
        <w:t xml:space="preserve"> </w:t>
      </w:r>
      <w:r>
        <w:rPr>
          <w:spacing w:val="-10"/>
          <w:sz w:val="32"/>
        </w:rPr>
        <w:t>D</w:t>
      </w:r>
      <w:r>
        <w:rPr>
          <w:sz w:val="32"/>
        </w:rPr>
        <w:tab/>
        <w:t>B</w:t>
      </w:r>
      <w:r>
        <w:rPr>
          <w:spacing w:val="3"/>
          <w:sz w:val="32"/>
        </w:rPr>
        <w:t xml:space="preserve"> </w:t>
      </w:r>
      <w:r>
        <w:rPr>
          <w:sz w:val="32"/>
        </w:rPr>
        <w:t>I</w:t>
      </w:r>
      <w:r>
        <w:rPr>
          <w:spacing w:val="5"/>
          <w:sz w:val="32"/>
        </w:rPr>
        <w:t xml:space="preserve"> </w:t>
      </w:r>
      <w:r>
        <w:rPr>
          <w:sz w:val="32"/>
        </w:rPr>
        <w:t>D</w:t>
      </w:r>
      <w:r>
        <w:rPr>
          <w:spacing w:val="8"/>
          <w:sz w:val="32"/>
        </w:rPr>
        <w:t xml:space="preserve"> </w:t>
      </w:r>
      <w:proofErr w:type="spellStart"/>
      <w:r>
        <w:rPr>
          <w:sz w:val="32"/>
        </w:rPr>
        <w:t>D</w:t>
      </w:r>
      <w:proofErr w:type="spellEnd"/>
      <w:r>
        <w:rPr>
          <w:spacing w:val="5"/>
          <w:sz w:val="32"/>
        </w:rPr>
        <w:t xml:space="preserve"> </w:t>
      </w:r>
      <w:r>
        <w:rPr>
          <w:sz w:val="32"/>
        </w:rPr>
        <w:t>I</w:t>
      </w:r>
      <w:r>
        <w:rPr>
          <w:spacing w:val="6"/>
          <w:sz w:val="32"/>
        </w:rPr>
        <w:t xml:space="preserve"> </w:t>
      </w:r>
      <w:r>
        <w:rPr>
          <w:sz w:val="32"/>
        </w:rPr>
        <w:t>N</w:t>
      </w:r>
      <w:r>
        <w:rPr>
          <w:spacing w:val="4"/>
          <w:sz w:val="32"/>
        </w:rPr>
        <w:t xml:space="preserve"> </w:t>
      </w:r>
      <w:r>
        <w:rPr>
          <w:spacing w:val="-10"/>
          <w:sz w:val="32"/>
        </w:rPr>
        <w:t>G</w:t>
      </w:r>
      <w:r>
        <w:rPr>
          <w:sz w:val="32"/>
        </w:rPr>
        <w:tab/>
        <w:t>D</w:t>
      </w:r>
      <w:r>
        <w:rPr>
          <w:spacing w:val="6"/>
          <w:sz w:val="32"/>
        </w:rPr>
        <w:t xml:space="preserve"> </w:t>
      </w:r>
      <w:r>
        <w:rPr>
          <w:sz w:val="32"/>
        </w:rPr>
        <w:t>O</w:t>
      </w:r>
      <w:r>
        <w:rPr>
          <w:spacing w:val="6"/>
          <w:sz w:val="32"/>
        </w:rPr>
        <w:t xml:space="preserve"> </w:t>
      </w:r>
      <w:r>
        <w:rPr>
          <w:sz w:val="32"/>
        </w:rPr>
        <w:t>C</w:t>
      </w:r>
      <w:r>
        <w:rPr>
          <w:spacing w:val="4"/>
          <w:sz w:val="32"/>
        </w:rPr>
        <w:t xml:space="preserve"> </w:t>
      </w:r>
      <w:r>
        <w:rPr>
          <w:sz w:val="32"/>
        </w:rPr>
        <w:t>U</w:t>
      </w:r>
      <w:r>
        <w:rPr>
          <w:spacing w:val="6"/>
          <w:sz w:val="32"/>
        </w:rPr>
        <w:t xml:space="preserve"> </w:t>
      </w:r>
      <w:r>
        <w:rPr>
          <w:sz w:val="32"/>
        </w:rPr>
        <w:t>M</w:t>
      </w:r>
      <w:r>
        <w:rPr>
          <w:spacing w:val="5"/>
          <w:sz w:val="32"/>
        </w:rPr>
        <w:t xml:space="preserve"> </w:t>
      </w:r>
      <w:r>
        <w:rPr>
          <w:sz w:val="32"/>
        </w:rPr>
        <w:t>E</w:t>
      </w:r>
      <w:r>
        <w:rPr>
          <w:spacing w:val="6"/>
          <w:sz w:val="32"/>
        </w:rPr>
        <w:t xml:space="preserve"> </w:t>
      </w:r>
      <w:r>
        <w:rPr>
          <w:sz w:val="32"/>
        </w:rPr>
        <w:t>N</w:t>
      </w:r>
      <w:r>
        <w:rPr>
          <w:spacing w:val="4"/>
          <w:sz w:val="32"/>
        </w:rPr>
        <w:t xml:space="preserve"> </w:t>
      </w:r>
      <w:r>
        <w:rPr>
          <w:spacing w:val="-10"/>
          <w:sz w:val="32"/>
        </w:rPr>
        <w:t>T</w:t>
      </w:r>
    </w:p>
    <w:p w14:paraId="6255B7C9" w14:textId="77777777" w:rsidR="006738A3" w:rsidRDefault="006738A3">
      <w:pPr>
        <w:pStyle w:val="BodyText"/>
        <w:rPr>
          <w:sz w:val="32"/>
        </w:rPr>
      </w:pPr>
    </w:p>
    <w:p w14:paraId="0D789290" w14:textId="77777777" w:rsidR="006738A3" w:rsidRDefault="006738A3">
      <w:pPr>
        <w:pStyle w:val="BodyText"/>
        <w:rPr>
          <w:sz w:val="32"/>
        </w:rPr>
      </w:pPr>
    </w:p>
    <w:p w14:paraId="659B639F" w14:textId="77777777" w:rsidR="006738A3" w:rsidRDefault="006738A3">
      <w:pPr>
        <w:pStyle w:val="BodyText"/>
        <w:rPr>
          <w:sz w:val="32"/>
        </w:rPr>
      </w:pPr>
    </w:p>
    <w:p w14:paraId="1549A547" w14:textId="77777777" w:rsidR="006738A3" w:rsidRDefault="006738A3">
      <w:pPr>
        <w:pStyle w:val="BodyText"/>
        <w:rPr>
          <w:sz w:val="32"/>
        </w:rPr>
      </w:pPr>
    </w:p>
    <w:p w14:paraId="45565874" w14:textId="77777777" w:rsidR="006738A3" w:rsidRDefault="006738A3">
      <w:pPr>
        <w:pStyle w:val="BodyText"/>
        <w:spacing w:before="339"/>
        <w:rPr>
          <w:sz w:val="32"/>
        </w:rPr>
      </w:pPr>
    </w:p>
    <w:p w14:paraId="1C8C34CE" w14:textId="77777777" w:rsidR="006738A3" w:rsidRDefault="00C01B0A">
      <w:pPr>
        <w:spacing w:before="1" w:line="276" w:lineRule="auto"/>
        <w:ind w:left="141"/>
        <w:rPr>
          <w:b/>
          <w:sz w:val="32"/>
        </w:rPr>
      </w:pPr>
      <w:r>
        <w:rPr>
          <w:b/>
          <w:sz w:val="32"/>
        </w:rPr>
        <w:t>Request</w:t>
      </w:r>
      <w:r>
        <w:rPr>
          <w:b/>
          <w:spacing w:val="-5"/>
          <w:sz w:val="32"/>
        </w:rPr>
        <w:t xml:space="preserve"> </w:t>
      </w:r>
      <w:r>
        <w:rPr>
          <w:b/>
          <w:sz w:val="32"/>
        </w:rPr>
        <w:t>For</w:t>
      </w:r>
      <w:r>
        <w:rPr>
          <w:b/>
          <w:spacing w:val="-5"/>
          <w:sz w:val="32"/>
        </w:rPr>
        <w:t xml:space="preserve"> </w:t>
      </w:r>
      <w:r>
        <w:rPr>
          <w:b/>
          <w:sz w:val="32"/>
        </w:rPr>
        <w:t>Proposals</w:t>
      </w:r>
      <w:r>
        <w:rPr>
          <w:b/>
          <w:spacing w:val="-5"/>
          <w:sz w:val="32"/>
        </w:rPr>
        <w:t xml:space="preserve"> </w:t>
      </w:r>
      <w:r>
        <w:rPr>
          <w:b/>
          <w:sz w:val="32"/>
        </w:rPr>
        <w:t>(RFP)</w:t>
      </w:r>
      <w:r>
        <w:rPr>
          <w:b/>
          <w:spacing w:val="-4"/>
          <w:sz w:val="32"/>
        </w:rPr>
        <w:t xml:space="preserve"> </w:t>
      </w:r>
      <w:r>
        <w:rPr>
          <w:b/>
          <w:sz w:val="32"/>
        </w:rPr>
        <w:t>for</w:t>
      </w:r>
      <w:r>
        <w:rPr>
          <w:b/>
          <w:spacing w:val="-5"/>
          <w:sz w:val="32"/>
        </w:rPr>
        <w:t xml:space="preserve"> </w:t>
      </w:r>
      <w:r>
        <w:rPr>
          <w:b/>
          <w:sz w:val="32"/>
        </w:rPr>
        <w:t>Operation</w:t>
      </w:r>
      <w:r>
        <w:rPr>
          <w:b/>
          <w:spacing w:val="-6"/>
          <w:sz w:val="32"/>
        </w:rPr>
        <w:t xml:space="preserve"> </w:t>
      </w:r>
      <w:r>
        <w:rPr>
          <w:b/>
          <w:sz w:val="32"/>
        </w:rPr>
        <w:t>of</w:t>
      </w:r>
      <w:r>
        <w:rPr>
          <w:b/>
          <w:spacing w:val="-5"/>
          <w:sz w:val="32"/>
        </w:rPr>
        <w:t xml:space="preserve"> </w:t>
      </w:r>
      <w:r>
        <w:rPr>
          <w:b/>
          <w:sz w:val="32"/>
        </w:rPr>
        <w:t>the</w:t>
      </w:r>
      <w:r>
        <w:rPr>
          <w:b/>
          <w:spacing w:val="-5"/>
          <w:sz w:val="32"/>
        </w:rPr>
        <w:t xml:space="preserve"> </w:t>
      </w:r>
      <w:r>
        <w:rPr>
          <w:b/>
          <w:sz w:val="32"/>
        </w:rPr>
        <w:t>ACES</w:t>
      </w:r>
      <w:r>
        <w:rPr>
          <w:b/>
          <w:spacing w:val="-5"/>
          <w:sz w:val="32"/>
        </w:rPr>
        <w:t xml:space="preserve"> </w:t>
      </w:r>
      <w:r>
        <w:rPr>
          <w:b/>
          <w:sz w:val="32"/>
        </w:rPr>
        <w:t>Campus</w:t>
      </w:r>
      <w:r>
        <w:rPr>
          <w:b/>
          <w:spacing w:val="-3"/>
          <w:sz w:val="32"/>
        </w:rPr>
        <w:t xml:space="preserve"> </w:t>
      </w:r>
      <w:r>
        <w:rPr>
          <w:b/>
          <w:sz w:val="32"/>
        </w:rPr>
        <w:t>Canteen and Provision of catering services.</w:t>
      </w:r>
    </w:p>
    <w:p w14:paraId="49D2946F" w14:textId="77777777" w:rsidR="006738A3" w:rsidRDefault="006738A3">
      <w:pPr>
        <w:pStyle w:val="BodyText"/>
        <w:rPr>
          <w:b/>
          <w:sz w:val="32"/>
        </w:rPr>
      </w:pPr>
    </w:p>
    <w:p w14:paraId="2E9538BF" w14:textId="77777777" w:rsidR="006738A3" w:rsidRDefault="006738A3">
      <w:pPr>
        <w:pStyle w:val="BodyText"/>
        <w:rPr>
          <w:b/>
          <w:sz w:val="32"/>
        </w:rPr>
      </w:pPr>
    </w:p>
    <w:p w14:paraId="2DAEC9BC" w14:textId="77777777" w:rsidR="006738A3" w:rsidRDefault="006738A3">
      <w:pPr>
        <w:pStyle w:val="BodyText"/>
        <w:rPr>
          <w:b/>
          <w:sz w:val="32"/>
        </w:rPr>
      </w:pPr>
    </w:p>
    <w:p w14:paraId="257DFCAD" w14:textId="77777777" w:rsidR="006738A3" w:rsidRDefault="006738A3">
      <w:pPr>
        <w:pStyle w:val="BodyText"/>
        <w:rPr>
          <w:b/>
          <w:sz w:val="32"/>
        </w:rPr>
      </w:pPr>
    </w:p>
    <w:p w14:paraId="6D534858" w14:textId="77777777" w:rsidR="006738A3" w:rsidRDefault="006738A3">
      <w:pPr>
        <w:pStyle w:val="BodyText"/>
        <w:spacing w:before="42"/>
        <w:rPr>
          <w:b/>
          <w:sz w:val="32"/>
        </w:rPr>
      </w:pPr>
    </w:p>
    <w:p w14:paraId="2F0B4D75" w14:textId="77777777" w:rsidR="006738A3" w:rsidRDefault="00C01B0A">
      <w:pPr>
        <w:pStyle w:val="BodyText"/>
        <w:spacing w:line="276" w:lineRule="auto"/>
        <w:ind w:left="141" w:right="279"/>
        <w:jc w:val="both"/>
      </w:pPr>
      <w:r>
        <w:t>This</w:t>
      </w:r>
      <w:r>
        <w:rPr>
          <w:spacing w:val="-9"/>
        </w:rPr>
        <w:t xml:space="preserve"> </w:t>
      </w:r>
      <w:r>
        <w:t>bidding</w:t>
      </w:r>
      <w:r>
        <w:rPr>
          <w:spacing w:val="-10"/>
        </w:rPr>
        <w:t xml:space="preserve"> </w:t>
      </w:r>
      <w:r>
        <w:t>document</w:t>
      </w:r>
      <w:r>
        <w:rPr>
          <w:spacing w:val="-11"/>
        </w:rPr>
        <w:t xml:space="preserve"> </w:t>
      </w:r>
      <w:r>
        <w:t>has</w:t>
      </w:r>
      <w:r>
        <w:rPr>
          <w:spacing w:val="-11"/>
        </w:rPr>
        <w:t xml:space="preserve"> </w:t>
      </w:r>
      <w:r>
        <w:t>been</w:t>
      </w:r>
      <w:r>
        <w:rPr>
          <w:spacing w:val="-10"/>
        </w:rPr>
        <w:t xml:space="preserve"> </w:t>
      </w:r>
      <w:r>
        <w:t>prepared</w:t>
      </w:r>
      <w:r>
        <w:rPr>
          <w:spacing w:val="-9"/>
        </w:rPr>
        <w:t xml:space="preserve"> </w:t>
      </w:r>
      <w:r>
        <w:t>by</w:t>
      </w:r>
      <w:r>
        <w:rPr>
          <w:spacing w:val="-10"/>
        </w:rPr>
        <w:t xml:space="preserve"> </w:t>
      </w:r>
      <w:r>
        <w:t>the</w:t>
      </w:r>
      <w:r>
        <w:rPr>
          <w:spacing w:val="-11"/>
        </w:rPr>
        <w:t xml:space="preserve"> </w:t>
      </w:r>
      <w:r>
        <w:t>Africa</w:t>
      </w:r>
      <w:r>
        <w:rPr>
          <w:spacing w:val="-9"/>
        </w:rPr>
        <w:t xml:space="preserve"> </w:t>
      </w:r>
      <w:r>
        <w:t>Centre</w:t>
      </w:r>
      <w:r>
        <w:rPr>
          <w:spacing w:val="-11"/>
        </w:rPr>
        <w:t xml:space="preserve"> </w:t>
      </w:r>
      <w:r>
        <w:t>of</w:t>
      </w:r>
      <w:r>
        <w:rPr>
          <w:spacing w:val="-12"/>
        </w:rPr>
        <w:t xml:space="preserve"> </w:t>
      </w:r>
      <w:r>
        <w:t>Excellence</w:t>
      </w:r>
      <w:r>
        <w:rPr>
          <w:spacing w:val="-11"/>
        </w:rPr>
        <w:t xml:space="preserve"> </w:t>
      </w:r>
      <w:r>
        <w:t>for</w:t>
      </w:r>
      <w:r>
        <w:rPr>
          <w:spacing w:val="-9"/>
        </w:rPr>
        <w:t xml:space="preserve"> </w:t>
      </w:r>
      <w:r>
        <w:t>Sustainable</w:t>
      </w:r>
      <w:r>
        <w:rPr>
          <w:spacing w:val="-9"/>
        </w:rPr>
        <w:t xml:space="preserve"> </w:t>
      </w:r>
      <w:r>
        <w:t>Cooling</w:t>
      </w:r>
      <w:r>
        <w:rPr>
          <w:spacing w:val="-12"/>
        </w:rPr>
        <w:t xml:space="preserve"> </w:t>
      </w:r>
      <w:r>
        <w:t>and</w:t>
      </w:r>
      <w:r>
        <w:rPr>
          <w:spacing w:val="-10"/>
        </w:rPr>
        <w:t xml:space="preserve"> </w:t>
      </w:r>
      <w:r>
        <w:t xml:space="preserve">Cold Chain (ACES) for the procurement of services through competitive bidding process. This is consistent with the ACES Procurement Manual, ACES financial rules and procedures, and, where applicable, donor </w:t>
      </w:r>
      <w:r>
        <w:rPr>
          <w:spacing w:val="-2"/>
        </w:rPr>
        <w:t>conditions.</w:t>
      </w:r>
    </w:p>
    <w:p w14:paraId="5FA75426" w14:textId="77777777" w:rsidR="006738A3" w:rsidRDefault="006738A3">
      <w:pPr>
        <w:pStyle w:val="BodyText"/>
        <w:spacing w:line="276" w:lineRule="auto"/>
        <w:jc w:val="both"/>
        <w:sectPr w:rsidR="006738A3">
          <w:headerReference w:type="default" r:id="rId11"/>
          <w:type w:val="continuous"/>
          <w:pgSz w:w="11910" w:h="16840"/>
          <w:pgMar w:top="380" w:right="850" w:bottom="280" w:left="992" w:header="182" w:footer="0" w:gutter="0"/>
          <w:pgNumType w:start="1"/>
          <w:cols w:space="720"/>
        </w:sectPr>
      </w:pPr>
    </w:p>
    <w:p w14:paraId="31541D0F" w14:textId="77777777" w:rsidR="006738A3" w:rsidRDefault="006738A3">
      <w:pPr>
        <w:pStyle w:val="BodyText"/>
        <w:rPr>
          <w:sz w:val="20"/>
        </w:rPr>
      </w:pPr>
    </w:p>
    <w:p w14:paraId="02EB8778" w14:textId="77777777" w:rsidR="006738A3" w:rsidRDefault="006738A3">
      <w:pPr>
        <w:pStyle w:val="BodyText"/>
        <w:spacing w:before="68"/>
        <w:rPr>
          <w:sz w:val="20"/>
        </w:rPr>
      </w:pPr>
    </w:p>
    <w:p w14:paraId="20B8B0DB" w14:textId="77777777" w:rsidR="006738A3" w:rsidRDefault="00C01B0A">
      <w:pPr>
        <w:ind w:left="3997"/>
        <w:rPr>
          <w:sz w:val="20"/>
        </w:rPr>
      </w:pPr>
      <w:r>
        <w:rPr>
          <w:noProof/>
          <w:sz w:val="20"/>
        </w:rPr>
        <w:drawing>
          <wp:inline distT="0" distB="0" distL="0" distR="0" wp14:anchorId="1948FE70" wp14:editId="2055DCB1">
            <wp:extent cx="923681" cy="393763"/>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923681" cy="393763"/>
                    </a:xfrm>
                    <a:prstGeom prst="rect">
                      <a:avLst/>
                    </a:prstGeom>
                  </pic:spPr>
                </pic:pic>
              </a:graphicData>
            </a:graphic>
          </wp:inline>
        </w:drawing>
      </w:r>
    </w:p>
    <w:p w14:paraId="6865861E" w14:textId="77777777" w:rsidR="006738A3" w:rsidRDefault="00C01B0A">
      <w:pPr>
        <w:spacing w:before="380"/>
        <w:ind w:left="4286" w:right="1532" w:hanging="1625"/>
        <w:rPr>
          <w:b/>
          <w:sz w:val="40"/>
        </w:rPr>
      </w:pPr>
      <w:r>
        <w:rPr>
          <w:b/>
          <w:sz w:val="40"/>
        </w:rPr>
        <w:t>Request</w:t>
      </w:r>
      <w:r>
        <w:rPr>
          <w:b/>
          <w:spacing w:val="-10"/>
          <w:sz w:val="40"/>
        </w:rPr>
        <w:t xml:space="preserve"> </w:t>
      </w:r>
      <w:r>
        <w:rPr>
          <w:b/>
          <w:sz w:val="40"/>
        </w:rPr>
        <w:t>for</w:t>
      </w:r>
      <w:r>
        <w:rPr>
          <w:b/>
          <w:spacing w:val="-13"/>
          <w:sz w:val="40"/>
        </w:rPr>
        <w:t xml:space="preserve"> </w:t>
      </w:r>
      <w:r>
        <w:rPr>
          <w:b/>
          <w:sz w:val="40"/>
        </w:rPr>
        <w:t>Proposals</w:t>
      </w:r>
      <w:r>
        <w:rPr>
          <w:b/>
          <w:spacing w:val="-11"/>
          <w:sz w:val="40"/>
        </w:rPr>
        <w:t xml:space="preserve"> </w:t>
      </w:r>
      <w:r>
        <w:rPr>
          <w:b/>
          <w:sz w:val="40"/>
        </w:rPr>
        <w:t xml:space="preserve">(RFP) </w:t>
      </w:r>
      <w:r>
        <w:rPr>
          <w:b/>
          <w:spacing w:val="-2"/>
          <w:sz w:val="40"/>
        </w:rPr>
        <w:t>Services</w:t>
      </w:r>
    </w:p>
    <w:p w14:paraId="19D72576" w14:textId="77777777" w:rsidR="006738A3" w:rsidRDefault="006738A3">
      <w:pPr>
        <w:pStyle w:val="BodyText"/>
        <w:rPr>
          <w:b/>
          <w:sz w:val="40"/>
        </w:rPr>
      </w:pPr>
    </w:p>
    <w:p w14:paraId="6DC4DD4E" w14:textId="77777777" w:rsidR="006738A3" w:rsidRDefault="006738A3">
      <w:pPr>
        <w:pStyle w:val="BodyText"/>
        <w:spacing w:before="43"/>
        <w:rPr>
          <w:b/>
          <w:sz w:val="40"/>
        </w:rPr>
      </w:pPr>
    </w:p>
    <w:p w14:paraId="346AF771" w14:textId="7C2CA320" w:rsidR="006738A3" w:rsidRDefault="00C01B0A">
      <w:pPr>
        <w:ind w:right="283"/>
        <w:jc w:val="right"/>
        <w:rPr>
          <w:sz w:val="24"/>
        </w:rPr>
      </w:pPr>
      <w:r>
        <w:rPr>
          <w:sz w:val="24"/>
        </w:rPr>
        <w:t>Date:</w:t>
      </w:r>
      <w:r>
        <w:rPr>
          <w:spacing w:val="-1"/>
          <w:sz w:val="24"/>
        </w:rPr>
        <w:t xml:space="preserve"> </w:t>
      </w:r>
      <w:r>
        <w:rPr>
          <w:sz w:val="24"/>
        </w:rPr>
        <w:t>2</w:t>
      </w:r>
      <w:r w:rsidR="007E5C5D">
        <w:rPr>
          <w:sz w:val="24"/>
        </w:rPr>
        <w:t>4</w:t>
      </w:r>
      <w:r>
        <w:rPr>
          <w:spacing w:val="-1"/>
          <w:sz w:val="24"/>
        </w:rPr>
        <w:t xml:space="preserve"> </w:t>
      </w:r>
      <w:r>
        <w:rPr>
          <w:sz w:val="24"/>
        </w:rPr>
        <w:t>September,</w:t>
      </w:r>
      <w:r>
        <w:rPr>
          <w:spacing w:val="-4"/>
          <w:sz w:val="24"/>
        </w:rPr>
        <w:t xml:space="preserve"> 2026</w:t>
      </w:r>
    </w:p>
    <w:p w14:paraId="06A37881" w14:textId="77777777" w:rsidR="006738A3" w:rsidRDefault="006738A3">
      <w:pPr>
        <w:pStyle w:val="BodyText"/>
        <w:rPr>
          <w:sz w:val="24"/>
        </w:rPr>
      </w:pPr>
    </w:p>
    <w:p w14:paraId="4852A728" w14:textId="77777777" w:rsidR="006738A3" w:rsidRDefault="006738A3">
      <w:pPr>
        <w:pStyle w:val="BodyText"/>
        <w:spacing w:before="194"/>
        <w:rPr>
          <w:sz w:val="24"/>
        </w:rPr>
      </w:pPr>
    </w:p>
    <w:p w14:paraId="25E38F83" w14:textId="77777777" w:rsidR="006738A3" w:rsidRDefault="00C01B0A">
      <w:pPr>
        <w:tabs>
          <w:tab w:val="left" w:pos="3086"/>
        </w:tabs>
        <w:ind w:left="249"/>
        <w:rPr>
          <w:b/>
          <w:sz w:val="24"/>
        </w:rPr>
      </w:pPr>
      <w:r>
        <w:rPr>
          <w:b/>
          <w:sz w:val="24"/>
          <w:u w:val="single"/>
        </w:rPr>
        <w:t>Request</w:t>
      </w:r>
      <w:r>
        <w:rPr>
          <w:b/>
          <w:spacing w:val="-5"/>
          <w:sz w:val="24"/>
          <w:u w:val="single"/>
        </w:rPr>
        <w:t xml:space="preserve"> </w:t>
      </w:r>
      <w:r>
        <w:rPr>
          <w:b/>
          <w:sz w:val="24"/>
          <w:u w:val="single"/>
        </w:rPr>
        <w:t>for</w:t>
      </w:r>
      <w:r>
        <w:rPr>
          <w:b/>
          <w:spacing w:val="-2"/>
          <w:sz w:val="24"/>
          <w:u w:val="single"/>
        </w:rPr>
        <w:t xml:space="preserve"> </w:t>
      </w:r>
      <w:r>
        <w:rPr>
          <w:b/>
          <w:sz w:val="24"/>
          <w:u w:val="single"/>
        </w:rPr>
        <w:t>Proposal</w:t>
      </w:r>
      <w:r>
        <w:rPr>
          <w:b/>
          <w:spacing w:val="-3"/>
          <w:sz w:val="24"/>
          <w:u w:val="single"/>
        </w:rPr>
        <w:t xml:space="preserve"> </w:t>
      </w:r>
      <w:r>
        <w:rPr>
          <w:b/>
          <w:spacing w:val="-4"/>
          <w:sz w:val="24"/>
          <w:u w:val="single"/>
        </w:rPr>
        <w:t>for:</w:t>
      </w:r>
      <w:r>
        <w:rPr>
          <w:b/>
          <w:sz w:val="24"/>
        </w:rPr>
        <w:tab/>
      </w:r>
      <w:r>
        <w:rPr>
          <w:b/>
          <w:color w:val="808080"/>
          <w:sz w:val="24"/>
          <w:u w:val="single" w:color="808080"/>
        </w:rPr>
        <w:t>Operation</w:t>
      </w:r>
      <w:r>
        <w:rPr>
          <w:b/>
          <w:color w:val="808080"/>
          <w:spacing w:val="8"/>
          <w:sz w:val="24"/>
          <w:u w:val="single" w:color="808080"/>
        </w:rPr>
        <w:t xml:space="preserve"> </w:t>
      </w:r>
      <w:r>
        <w:rPr>
          <w:b/>
          <w:color w:val="808080"/>
          <w:sz w:val="24"/>
          <w:u w:val="single" w:color="808080"/>
        </w:rPr>
        <w:t>of</w:t>
      </w:r>
      <w:r>
        <w:rPr>
          <w:b/>
          <w:color w:val="808080"/>
          <w:spacing w:val="7"/>
          <w:sz w:val="24"/>
          <w:u w:val="single" w:color="808080"/>
        </w:rPr>
        <w:t xml:space="preserve"> </w:t>
      </w:r>
      <w:r>
        <w:rPr>
          <w:b/>
          <w:color w:val="808080"/>
          <w:sz w:val="24"/>
          <w:u w:val="single" w:color="808080"/>
        </w:rPr>
        <w:t>the</w:t>
      </w:r>
      <w:r>
        <w:rPr>
          <w:b/>
          <w:color w:val="808080"/>
          <w:spacing w:val="7"/>
          <w:sz w:val="24"/>
          <w:u w:val="single" w:color="808080"/>
        </w:rPr>
        <w:t xml:space="preserve"> </w:t>
      </w:r>
      <w:r>
        <w:rPr>
          <w:b/>
          <w:color w:val="808080"/>
          <w:sz w:val="24"/>
          <w:u w:val="single" w:color="808080"/>
        </w:rPr>
        <w:t>ACES</w:t>
      </w:r>
      <w:r>
        <w:rPr>
          <w:b/>
          <w:color w:val="808080"/>
          <w:spacing w:val="7"/>
          <w:sz w:val="24"/>
          <w:u w:val="single" w:color="808080"/>
        </w:rPr>
        <w:t xml:space="preserve"> </w:t>
      </w:r>
      <w:r>
        <w:rPr>
          <w:b/>
          <w:color w:val="808080"/>
          <w:sz w:val="24"/>
          <w:u w:val="single" w:color="808080"/>
        </w:rPr>
        <w:t>Campus</w:t>
      </w:r>
      <w:r>
        <w:rPr>
          <w:b/>
          <w:color w:val="808080"/>
          <w:spacing w:val="8"/>
          <w:sz w:val="24"/>
          <w:u w:val="single" w:color="808080"/>
        </w:rPr>
        <w:t xml:space="preserve"> </w:t>
      </w:r>
      <w:r>
        <w:rPr>
          <w:b/>
          <w:color w:val="808080"/>
          <w:sz w:val="24"/>
          <w:u w:val="single" w:color="808080"/>
        </w:rPr>
        <w:t>Canteen</w:t>
      </w:r>
      <w:r>
        <w:rPr>
          <w:b/>
          <w:color w:val="808080"/>
          <w:spacing w:val="8"/>
          <w:sz w:val="24"/>
          <w:u w:val="single" w:color="808080"/>
        </w:rPr>
        <w:t xml:space="preserve"> </w:t>
      </w:r>
      <w:r>
        <w:rPr>
          <w:b/>
          <w:color w:val="808080"/>
          <w:sz w:val="24"/>
          <w:u w:val="single" w:color="808080"/>
        </w:rPr>
        <w:t>and</w:t>
      </w:r>
      <w:r>
        <w:rPr>
          <w:b/>
          <w:color w:val="808080"/>
          <w:spacing w:val="8"/>
          <w:sz w:val="24"/>
          <w:u w:val="single" w:color="808080"/>
        </w:rPr>
        <w:t xml:space="preserve"> </w:t>
      </w:r>
      <w:r>
        <w:rPr>
          <w:b/>
          <w:color w:val="808080"/>
          <w:sz w:val="24"/>
          <w:u w:val="single" w:color="808080"/>
        </w:rPr>
        <w:t>Provision</w:t>
      </w:r>
      <w:r>
        <w:rPr>
          <w:b/>
          <w:color w:val="808080"/>
          <w:spacing w:val="10"/>
          <w:sz w:val="24"/>
          <w:u w:val="single" w:color="808080"/>
        </w:rPr>
        <w:t xml:space="preserve"> </w:t>
      </w:r>
      <w:r>
        <w:rPr>
          <w:b/>
          <w:color w:val="808080"/>
          <w:spacing w:val="-5"/>
          <w:sz w:val="24"/>
          <w:u w:val="single" w:color="808080"/>
        </w:rPr>
        <w:t>of</w:t>
      </w:r>
    </w:p>
    <w:p w14:paraId="2605503C" w14:textId="77777777" w:rsidR="006738A3" w:rsidRDefault="00C01B0A">
      <w:pPr>
        <w:ind w:left="3086"/>
        <w:rPr>
          <w:b/>
          <w:sz w:val="24"/>
        </w:rPr>
      </w:pPr>
      <w:r>
        <w:rPr>
          <w:b/>
          <w:color w:val="808080"/>
          <w:sz w:val="24"/>
          <w:u w:val="single" w:color="808080"/>
        </w:rPr>
        <w:t>Catering</w:t>
      </w:r>
      <w:r>
        <w:rPr>
          <w:b/>
          <w:color w:val="808080"/>
          <w:spacing w:val="-4"/>
          <w:sz w:val="24"/>
          <w:u w:val="single" w:color="808080"/>
        </w:rPr>
        <w:t xml:space="preserve"> </w:t>
      </w:r>
      <w:r>
        <w:rPr>
          <w:b/>
          <w:color w:val="808080"/>
          <w:sz w:val="24"/>
          <w:u w:val="single" w:color="808080"/>
        </w:rPr>
        <w:t>Services</w:t>
      </w:r>
      <w:r>
        <w:rPr>
          <w:b/>
          <w:color w:val="808080"/>
          <w:spacing w:val="-2"/>
          <w:sz w:val="24"/>
          <w:u w:val="single" w:color="808080"/>
        </w:rPr>
        <w:t xml:space="preserve"> </w:t>
      </w:r>
      <w:r>
        <w:rPr>
          <w:b/>
          <w:color w:val="808080"/>
          <w:sz w:val="24"/>
          <w:u w:val="single" w:color="808080"/>
        </w:rPr>
        <w:t>under</w:t>
      </w:r>
      <w:r>
        <w:rPr>
          <w:b/>
          <w:color w:val="808080"/>
          <w:spacing w:val="-5"/>
          <w:sz w:val="24"/>
          <w:u w:val="single" w:color="808080"/>
        </w:rPr>
        <w:t xml:space="preserve"> </w:t>
      </w:r>
      <w:r>
        <w:rPr>
          <w:b/>
          <w:color w:val="808080"/>
          <w:sz w:val="24"/>
          <w:u w:val="single" w:color="808080"/>
        </w:rPr>
        <w:t>a</w:t>
      </w:r>
      <w:r>
        <w:rPr>
          <w:b/>
          <w:color w:val="808080"/>
          <w:spacing w:val="-3"/>
          <w:sz w:val="24"/>
          <w:u w:val="single" w:color="808080"/>
        </w:rPr>
        <w:t xml:space="preserve"> </w:t>
      </w:r>
      <w:proofErr w:type="gramStart"/>
      <w:r>
        <w:rPr>
          <w:b/>
          <w:color w:val="808080"/>
          <w:sz w:val="24"/>
          <w:u w:val="single" w:color="808080"/>
        </w:rPr>
        <w:t>Long</w:t>
      </w:r>
      <w:r>
        <w:rPr>
          <w:b/>
          <w:color w:val="808080"/>
          <w:spacing w:val="-3"/>
          <w:sz w:val="24"/>
          <w:u w:val="single" w:color="808080"/>
        </w:rPr>
        <w:t xml:space="preserve"> </w:t>
      </w:r>
      <w:r>
        <w:rPr>
          <w:b/>
          <w:color w:val="808080"/>
          <w:sz w:val="24"/>
          <w:u w:val="single" w:color="808080"/>
        </w:rPr>
        <w:t>Term</w:t>
      </w:r>
      <w:proofErr w:type="gramEnd"/>
      <w:r>
        <w:rPr>
          <w:b/>
          <w:color w:val="808080"/>
          <w:spacing w:val="2"/>
          <w:sz w:val="24"/>
          <w:u w:val="single" w:color="808080"/>
        </w:rPr>
        <w:t xml:space="preserve"> </w:t>
      </w:r>
      <w:r>
        <w:rPr>
          <w:b/>
          <w:color w:val="808080"/>
          <w:spacing w:val="-2"/>
          <w:sz w:val="24"/>
          <w:u w:val="single" w:color="808080"/>
        </w:rPr>
        <w:t>Agreement</w:t>
      </w:r>
    </w:p>
    <w:p w14:paraId="34E3D7C1" w14:textId="77777777" w:rsidR="006738A3" w:rsidRDefault="00C01B0A">
      <w:pPr>
        <w:tabs>
          <w:tab w:val="left" w:pos="3086"/>
        </w:tabs>
        <w:ind w:left="249"/>
        <w:rPr>
          <w:rFonts w:ascii="Times New Roman"/>
          <w:b/>
          <w:sz w:val="24"/>
        </w:rPr>
      </w:pPr>
      <w:r>
        <w:rPr>
          <w:rFonts w:ascii="Times New Roman"/>
          <w:b/>
          <w:noProof/>
          <w:sz w:val="24"/>
        </w:rPr>
        <mc:AlternateContent>
          <mc:Choice Requires="wps">
            <w:drawing>
              <wp:anchor distT="0" distB="0" distL="0" distR="0" simplePos="0" relativeHeight="15728640" behindDoc="0" locked="0" layoutInCell="1" allowOverlap="1" wp14:anchorId="19002927" wp14:editId="36376F25">
                <wp:simplePos x="0" y="0"/>
                <wp:positionH relativeFrom="page">
                  <wp:posOffset>1876298</wp:posOffset>
                </wp:positionH>
                <wp:positionV relativeFrom="paragraph">
                  <wp:posOffset>162067</wp:posOffset>
                </wp:positionV>
                <wp:extent cx="41275" cy="1079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0795"/>
                        </a:xfrm>
                        <a:custGeom>
                          <a:avLst/>
                          <a:gdLst/>
                          <a:ahLst/>
                          <a:cxnLst/>
                          <a:rect l="l" t="t" r="r" b="b"/>
                          <a:pathLst>
                            <a:path w="41275" h="10795">
                              <a:moveTo>
                                <a:pt x="41148" y="0"/>
                              </a:moveTo>
                              <a:lnTo>
                                <a:pt x="0" y="0"/>
                              </a:lnTo>
                              <a:lnTo>
                                <a:pt x="0" y="10668"/>
                              </a:lnTo>
                              <a:lnTo>
                                <a:pt x="41148" y="10668"/>
                              </a:lnTo>
                              <a:lnTo>
                                <a:pt x="41148"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559EBD89" id="Graphic 13" o:spid="_x0000_s1026" style="position:absolute;margin-left:147.75pt;margin-top:12.75pt;width:3.25pt;height:.85pt;z-index:15728640;visibility:visible;mso-wrap-style:square;mso-wrap-distance-left:0;mso-wrap-distance-top:0;mso-wrap-distance-right:0;mso-wrap-distance-bottom:0;mso-position-horizontal:absolute;mso-position-horizontal-relative:page;mso-position-vertical:absolute;mso-position-vertical-relative:text;v-text-anchor:top" coordsize="412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" path="m41148,l,,,10668r41148,l41148,xe" fillcolor="gray" stroked="f">
                <v:path arrowok="t"/>
                <w10:wrap anchorx="page"/>
              </v:shape>
            </w:pict>
          </mc:Fallback>
        </mc:AlternateContent>
      </w:r>
      <w:r>
        <w:rPr>
          <w:b/>
          <w:sz w:val="24"/>
          <w:u w:val="single"/>
        </w:rPr>
        <w:t>Tracking</w:t>
      </w:r>
      <w:r>
        <w:rPr>
          <w:b/>
          <w:spacing w:val="-3"/>
          <w:sz w:val="24"/>
          <w:u w:val="single"/>
        </w:rPr>
        <w:t xml:space="preserve"> </w:t>
      </w:r>
      <w:r>
        <w:rPr>
          <w:b/>
          <w:spacing w:val="-2"/>
          <w:sz w:val="24"/>
          <w:u w:val="single"/>
        </w:rPr>
        <w:t>Number</w:t>
      </w:r>
      <w:r>
        <w:rPr>
          <w:b/>
          <w:color w:val="808080"/>
          <w:spacing w:val="-2"/>
          <w:sz w:val="24"/>
        </w:rPr>
        <w:t>:</w:t>
      </w:r>
      <w:r>
        <w:rPr>
          <w:b/>
          <w:color w:val="808080"/>
          <w:sz w:val="24"/>
        </w:rPr>
        <w:tab/>
      </w:r>
      <w:r>
        <w:rPr>
          <w:rFonts w:ascii="Times New Roman"/>
          <w:b/>
          <w:color w:val="808080"/>
          <w:spacing w:val="-2"/>
          <w:sz w:val="24"/>
          <w:u w:val="single" w:color="808080"/>
        </w:rPr>
        <w:t>RFP-001/</w:t>
      </w:r>
      <w:r>
        <w:rPr>
          <w:rFonts w:ascii="Times New Roman"/>
          <w:spacing w:val="-2"/>
          <w:sz w:val="24"/>
          <w:u w:val="thick"/>
        </w:rPr>
        <w:t>OPS</w:t>
      </w:r>
      <w:r>
        <w:rPr>
          <w:rFonts w:ascii="Times New Roman"/>
          <w:b/>
          <w:color w:val="808080"/>
          <w:spacing w:val="-2"/>
          <w:sz w:val="24"/>
          <w:u w:val="single" w:color="808080"/>
        </w:rPr>
        <w:t>/S/2026</w:t>
      </w:r>
    </w:p>
    <w:p w14:paraId="23D8C54E" w14:textId="77777777" w:rsidR="006738A3" w:rsidRDefault="006738A3">
      <w:pPr>
        <w:pStyle w:val="BodyText"/>
        <w:spacing w:before="261"/>
        <w:rPr>
          <w:rFonts w:ascii="Times New Roman"/>
          <w:b/>
          <w:sz w:val="24"/>
        </w:rPr>
      </w:pPr>
    </w:p>
    <w:p w14:paraId="4E161208" w14:textId="77777777" w:rsidR="006738A3" w:rsidRDefault="00C01B0A">
      <w:pPr>
        <w:ind w:left="141"/>
        <w:rPr>
          <w:sz w:val="24"/>
        </w:rPr>
      </w:pPr>
      <w:r>
        <w:rPr>
          <w:sz w:val="24"/>
        </w:rPr>
        <w:t>Dear</w:t>
      </w:r>
      <w:r>
        <w:rPr>
          <w:spacing w:val="1"/>
          <w:sz w:val="24"/>
        </w:rPr>
        <w:t xml:space="preserve"> </w:t>
      </w:r>
      <w:r>
        <w:rPr>
          <w:spacing w:val="-2"/>
          <w:sz w:val="24"/>
        </w:rPr>
        <w:t>Sir/Madam,</w:t>
      </w:r>
    </w:p>
    <w:p w14:paraId="3FBEAECC" w14:textId="77777777" w:rsidR="006738A3" w:rsidRDefault="00C01B0A">
      <w:pPr>
        <w:pStyle w:val="ListParagraph"/>
        <w:numPr>
          <w:ilvl w:val="0"/>
          <w:numId w:val="21"/>
        </w:numPr>
        <w:tabs>
          <w:tab w:val="left" w:pos="501"/>
        </w:tabs>
        <w:spacing w:before="245" w:line="276" w:lineRule="auto"/>
        <w:ind w:right="290"/>
        <w:jc w:val="both"/>
        <w:rPr>
          <w:sz w:val="24"/>
        </w:rPr>
      </w:pPr>
      <w:r>
        <w:rPr>
          <w:sz w:val="24"/>
        </w:rPr>
        <w:t xml:space="preserve">You are kindly requested to submit a proposal in accordance with this document and Annexes </w:t>
      </w:r>
      <w:r>
        <w:rPr>
          <w:spacing w:val="-2"/>
          <w:sz w:val="24"/>
        </w:rPr>
        <w:t>attached.</w:t>
      </w:r>
    </w:p>
    <w:p w14:paraId="1144A58C" w14:textId="77777777" w:rsidR="006738A3" w:rsidRDefault="00C01B0A">
      <w:pPr>
        <w:pStyle w:val="ListParagraph"/>
        <w:numPr>
          <w:ilvl w:val="0"/>
          <w:numId w:val="21"/>
        </w:numPr>
        <w:tabs>
          <w:tab w:val="left" w:pos="500"/>
        </w:tabs>
        <w:spacing w:before="1"/>
        <w:ind w:left="500" w:hanging="359"/>
        <w:rPr>
          <w:sz w:val="24"/>
        </w:rPr>
      </w:pPr>
      <w:r>
        <w:rPr>
          <w:sz w:val="24"/>
        </w:rPr>
        <w:t>This</w:t>
      </w:r>
      <w:r>
        <w:rPr>
          <w:spacing w:val="-6"/>
          <w:sz w:val="24"/>
        </w:rPr>
        <w:t xml:space="preserve"> </w:t>
      </w:r>
      <w:r>
        <w:rPr>
          <w:sz w:val="24"/>
        </w:rPr>
        <w:t>Request for</w:t>
      </w:r>
      <w:r>
        <w:rPr>
          <w:spacing w:val="-4"/>
          <w:sz w:val="24"/>
        </w:rPr>
        <w:t xml:space="preserve"> </w:t>
      </w:r>
      <w:r>
        <w:rPr>
          <w:sz w:val="24"/>
        </w:rPr>
        <w:t>Proposals</w:t>
      </w:r>
      <w:r>
        <w:rPr>
          <w:spacing w:val="-3"/>
          <w:sz w:val="24"/>
        </w:rPr>
        <w:t xml:space="preserve"> </w:t>
      </w:r>
      <w:r>
        <w:rPr>
          <w:sz w:val="24"/>
        </w:rPr>
        <w:t>(RFP)</w:t>
      </w:r>
      <w:r>
        <w:rPr>
          <w:spacing w:val="-4"/>
          <w:sz w:val="24"/>
        </w:rPr>
        <w:t xml:space="preserve"> </w:t>
      </w:r>
      <w:r>
        <w:rPr>
          <w:sz w:val="24"/>
        </w:rPr>
        <w:t>consists</w:t>
      </w:r>
      <w:r>
        <w:rPr>
          <w:spacing w:val="-3"/>
          <w:sz w:val="24"/>
        </w:rPr>
        <w:t xml:space="preserve"> </w:t>
      </w:r>
      <w:r>
        <w:rPr>
          <w:sz w:val="24"/>
        </w:rPr>
        <w:t>of</w:t>
      </w:r>
      <w:r>
        <w:rPr>
          <w:spacing w:val="-4"/>
          <w:sz w:val="24"/>
        </w:rPr>
        <w:t xml:space="preserve"> </w:t>
      </w:r>
      <w:r>
        <w:rPr>
          <w:sz w:val="24"/>
        </w:rPr>
        <w:t>this</w:t>
      </w:r>
      <w:r>
        <w:rPr>
          <w:spacing w:val="-4"/>
          <w:sz w:val="24"/>
        </w:rPr>
        <w:t xml:space="preserve"> </w:t>
      </w:r>
      <w:r>
        <w:rPr>
          <w:sz w:val="24"/>
        </w:rPr>
        <w:t>document</w:t>
      </w:r>
      <w:r>
        <w:rPr>
          <w:spacing w:val="-3"/>
          <w:sz w:val="24"/>
        </w:rPr>
        <w:t xml:space="preserve"> </w:t>
      </w:r>
      <w:r>
        <w:rPr>
          <w:sz w:val="24"/>
        </w:rPr>
        <w:t>and</w:t>
      </w:r>
      <w:r>
        <w:rPr>
          <w:spacing w:val="-4"/>
          <w:sz w:val="24"/>
        </w:rPr>
        <w:t xml:space="preserve"> </w:t>
      </w:r>
      <w:r>
        <w:rPr>
          <w:sz w:val="24"/>
        </w:rPr>
        <w:t>the</w:t>
      </w:r>
      <w:r>
        <w:rPr>
          <w:spacing w:val="-3"/>
          <w:sz w:val="24"/>
        </w:rPr>
        <w:t xml:space="preserve"> </w:t>
      </w:r>
      <w:r>
        <w:rPr>
          <w:sz w:val="24"/>
        </w:rPr>
        <w:t>following</w:t>
      </w:r>
      <w:r>
        <w:rPr>
          <w:spacing w:val="-3"/>
          <w:sz w:val="24"/>
        </w:rPr>
        <w:t xml:space="preserve"> </w:t>
      </w:r>
      <w:r>
        <w:rPr>
          <w:spacing w:val="-2"/>
          <w:sz w:val="24"/>
        </w:rPr>
        <w:t>annexes:</w:t>
      </w:r>
    </w:p>
    <w:p w14:paraId="118FB2BF" w14:textId="77777777" w:rsidR="006738A3" w:rsidRDefault="006738A3">
      <w:pPr>
        <w:pStyle w:val="BodyText"/>
        <w:spacing w:before="86"/>
        <w:rPr>
          <w:sz w:val="24"/>
        </w:rPr>
      </w:pPr>
    </w:p>
    <w:p w14:paraId="50C8F66B" w14:textId="77777777" w:rsidR="006738A3" w:rsidRDefault="00C01B0A">
      <w:pPr>
        <w:tabs>
          <w:tab w:val="left" w:pos="2243"/>
          <w:tab w:val="left" w:pos="2625"/>
        </w:tabs>
        <w:ind w:left="784" w:right="4927"/>
        <w:rPr>
          <w:sz w:val="24"/>
        </w:rPr>
      </w:pPr>
      <w:r>
        <w:rPr>
          <w:sz w:val="24"/>
        </w:rPr>
        <w:t>Annex I</w:t>
      </w:r>
      <w:r>
        <w:rPr>
          <w:sz w:val="24"/>
        </w:rPr>
        <w:tab/>
      </w:r>
      <w:r>
        <w:rPr>
          <w:b/>
          <w:sz w:val="24"/>
        </w:rPr>
        <w:t>–</w:t>
      </w:r>
      <w:r>
        <w:rPr>
          <w:b/>
          <w:sz w:val="24"/>
        </w:rPr>
        <w:tab/>
      </w:r>
      <w:r>
        <w:rPr>
          <w:sz w:val="24"/>
        </w:rPr>
        <w:t>Instructions to Bidders Annex II</w:t>
      </w:r>
      <w:r>
        <w:rPr>
          <w:sz w:val="24"/>
        </w:rPr>
        <w:tab/>
      </w:r>
      <w:r>
        <w:rPr>
          <w:b/>
          <w:sz w:val="24"/>
        </w:rPr>
        <w:t>–</w:t>
      </w:r>
      <w:r>
        <w:rPr>
          <w:b/>
          <w:sz w:val="24"/>
        </w:rPr>
        <w:tab/>
      </w:r>
      <w:r>
        <w:rPr>
          <w:sz w:val="24"/>
        </w:rPr>
        <w:t>Background Information Annex III</w:t>
      </w:r>
      <w:r>
        <w:rPr>
          <w:sz w:val="24"/>
        </w:rPr>
        <w:tab/>
      </w:r>
      <w:r>
        <w:rPr>
          <w:b/>
          <w:sz w:val="24"/>
        </w:rPr>
        <w:t>–</w:t>
      </w:r>
      <w:r>
        <w:rPr>
          <w:b/>
          <w:sz w:val="24"/>
        </w:rPr>
        <w:tab/>
      </w:r>
      <w:r>
        <w:rPr>
          <w:sz w:val="24"/>
        </w:rPr>
        <w:t>Terms</w:t>
      </w:r>
      <w:r>
        <w:rPr>
          <w:spacing w:val="-13"/>
          <w:sz w:val="24"/>
        </w:rPr>
        <w:t xml:space="preserve"> </w:t>
      </w:r>
      <w:r>
        <w:rPr>
          <w:sz w:val="24"/>
        </w:rPr>
        <w:t>of</w:t>
      </w:r>
      <w:r>
        <w:rPr>
          <w:spacing w:val="-12"/>
          <w:sz w:val="24"/>
        </w:rPr>
        <w:t xml:space="preserve"> </w:t>
      </w:r>
      <w:r>
        <w:rPr>
          <w:sz w:val="24"/>
        </w:rPr>
        <w:t>Reference</w:t>
      </w:r>
      <w:r>
        <w:rPr>
          <w:spacing w:val="-12"/>
          <w:sz w:val="24"/>
        </w:rPr>
        <w:t xml:space="preserve"> </w:t>
      </w:r>
      <w:r>
        <w:rPr>
          <w:sz w:val="24"/>
        </w:rPr>
        <w:t>(TOR) Annex IV</w:t>
      </w:r>
      <w:r>
        <w:rPr>
          <w:sz w:val="24"/>
        </w:rPr>
        <w:tab/>
      </w:r>
      <w:r>
        <w:rPr>
          <w:b/>
          <w:sz w:val="24"/>
        </w:rPr>
        <w:t>–</w:t>
      </w:r>
      <w:r>
        <w:rPr>
          <w:b/>
          <w:sz w:val="24"/>
        </w:rPr>
        <w:tab/>
      </w:r>
      <w:r>
        <w:rPr>
          <w:sz w:val="24"/>
        </w:rPr>
        <w:t>Evaluation Criteria</w:t>
      </w:r>
    </w:p>
    <w:p w14:paraId="48A24714" w14:textId="77777777" w:rsidR="006738A3" w:rsidRDefault="00C01B0A">
      <w:pPr>
        <w:tabs>
          <w:tab w:val="left" w:pos="2243"/>
          <w:tab w:val="left" w:pos="2625"/>
        </w:tabs>
        <w:spacing w:before="2"/>
        <w:ind w:left="784" w:right="4421"/>
        <w:rPr>
          <w:sz w:val="24"/>
        </w:rPr>
      </w:pPr>
      <w:r>
        <w:rPr>
          <w:sz w:val="24"/>
        </w:rPr>
        <w:t>Annex V</w:t>
      </w:r>
      <w:r>
        <w:rPr>
          <w:sz w:val="24"/>
        </w:rPr>
        <w:tab/>
      </w:r>
      <w:r>
        <w:rPr>
          <w:b/>
          <w:sz w:val="24"/>
        </w:rPr>
        <w:t>–</w:t>
      </w:r>
      <w:r>
        <w:rPr>
          <w:b/>
          <w:sz w:val="24"/>
        </w:rPr>
        <w:tab/>
      </w:r>
      <w:r>
        <w:rPr>
          <w:sz w:val="24"/>
        </w:rPr>
        <w:t>Proposal Submission Form Annex VI</w:t>
      </w:r>
      <w:r>
        <w:rPr>
          <w:sz w:val="24"/>
        </w:rPr>
        <w:tab/>
      </w:r>
      <w:r>
        <w:rPr>
          <w:b/>
          <w:sz w:val="24"/>
        </w:rPr>
        <w:t>–</w:t>
      </w:r>
      <w:r>
        <w:rPr>
          <w:b/>
          <w:sz w:val="24"/>
        </w:rPr>
        <w:tab/>
      </w:r>
      <w:r>
        <w:rPr>
          <w:sz w:val="24"/>
        </w:rPr>
        <w:t>Acknowledgement Letter Annex VII</w:t>
      </w:r>
      <w:r>
        <w:rPr>
          <w:sz w:val="24"/>
        </w:rPr>
        <w:tab/>
      </w:r>
      <w:r>
        <w:rPr>
          <w:b/>
          <w:sz w:val="24"/>
        </w:rPr>
        <w:t>–</w:t>
      </w:r>
      <w:r>
        <w:rPr>
          <w:b/>
          <w:sz w:val="24"/>
        </w:rPr>
        <w:tab/>
      </w:r>
      <w:r>
        <w:rPr>
          <w:sz w:val="24"/>
        </w:rPr>
        <w:t>General</w:t>
      </w:r>
      <w:r>
        <w:rPr>
          <w:spacing w:val="-14"/>
          <w:sz w:val="24"/>
        </w:rPr>
        <w:t xml:space="preserve"> </w:t>
      </w:r>
      <w:r>
        <w:rPr>
          <w:sz w:val="24"/>
        </w:rPr>
        <w:t>Conditions</w:t>
      </w:r>
      <w:r>
        <w:rPr>
          <w:spacing w:val="-12"/>
          <w:sz w:val="24"/>
        </w:rPr>
        <w:t xml:space="preserve"> </w:t>
      </w:r>
      <w:r>
        <w:rPr>
          <w:sz w:val="24"/>
        </w:rPr>
        <w:t>of</w:t>
      </w:r>
      <w:r>
        <w:rPr>
          <w:spacing w:val="-11"/>
          <w:sz w:val="24"/>
        </w:rPr>
        <w:t xml:space="preserve"> </w:t>
      </w:r>
      <w:r>
        <w:rPr>
          <w:sz w:val="24"/>
        </w:rPr>
        <w:t>Contract</w:t>
      </w:r>
    </w:p>
    <w:p w14:paraId="148DACCD" w14:textId="77777777" w:rsidR="006738A3" w:rsidRDefault="006738A3">
      <w:pPr>
        <w:pStyle w:val="BodyText"/>
        <w:spacing w:before="43"/>
        <w:rPr>
          <w:sz w:val="24"/>
        </w:rPr>
      </w:pPr>
    </w:p>
    <w:p w14:paraId="1A2AE27B" w14:textId="77777777" w:rsidR="006738A3" w:rsidRDefault="00C01B0A">
      <w:pPr>
        <w:pStyle w:val="ListParagraph"/>
        <w:numPr>
          <w:ilvl w:val="0"/>
          <w:numId w:val="21"/>
        </w:numPr>
        <w:tabs>
          <w:tab w:val="left" w:pos="501"/>
        </w:tabs>
        <w:spacing w:line="276" w:lineRule="auto"/>
        <w:ind w:right="280"/>
        <w:jc w:val="both"/>
        <w:rPr>
          <w:sz w:val="24"/>
        </w:rPr>
      </w:pPr>
      <w:r>
        <w:rPr>
          <w:sz w:val="24"/>
        </w:rPr>
        <w:t>Please</w:t>
      </w:r>
      <w:r>
        <w:rPr>
          <w:spacing w:val="-11"/>
          <w:sz w:val="24"/>
        </w:rPr>
        <w:t xml:space="preserve"> </w:t>
      </w:r>
      <w:r>
        <w:rPr>
          <w:sz w:val="24"/>
        </w:rPr>
        <w:t>note</w:t>
      </w:r>
      <w:r>
        <w:rPr>
          <w:spacing w:val="-9"/>
          <w:sz w:val="24"/>
        </w:rPr>
        <w:t xml:space="preserve"> </w:t>
      </w:r>
      <w:r>
        <w:rPr>
          <w:sz w:val="24"/>
        </w:rPr>
        <w:t>that</w:t>
      </w:r>
      <w:r>
        <w:rPr>
          <w:spacing w:val="-10"/>
          <w:sz w:val="24"/>
        </w:rPr>
        <w:t xml:space="preserve"> </w:t>
      </w:r>
      <w:r>
        <w:rPr>
          <w:sz w:val="24"/>
        </w:rPr>
        <w:t>this</w:t>
      </w:r>
      <w:r>
        <w:rPr>
          <w:spacing w:val="-8"/>
          <w:sz w:val="24"/>
        </w:rPr>
        <w:t xml:space="preserve"> </w:t>
      </w:r>
      <w:r>
        <w:rPr>
          <w:sz w:val="24"/>
        </w:rPr>
        <w:t>document</w:t>
      </w:r>
      <w:r>
        <w:rPr>
          <w:spacing w:val="-8"/>
          <w:sz w:val="24"/>
        </w:rPr>
        <w:t xml:space="preserve"> </w:t>
      </w:r>
      <w:r>
        <w:rPr>
          <w:sz w:val="24"/>
        </w:rPr>
        <w:t>and</w:t>
      </w:r>
      <w:r>
        <w:rPr>
          <w:spacing w:val="-8"/>
          <w:sz w:val="24"/>
        </w:rPr>
        <w:t xml:space="preserve"> </w:t>
      </w:r>
      <w:r>
        <w:rPr>
          <w:sz w:val="24"/>
        </w:rPr>
        <w:t>its</w:t>
      </w:r>
      <w:r>
        <w:rPr>
          <w:spacing w:val="-9"/>
          <w:sz w:val="24"/>
        </w:rPr>
        <w:t xml:space="preserve"> </w:t>
      </w:r>
      <w:r>
        <w:rPr>
          <w:sz w:val="24"/>
        </w:rPr>
        <w:t>Annexes</w:t>
      </w:r>
      <w:r>
        <w:rPr>
          <w:spacing w:val="-9"/>
          <w:sz w:val="24"/>
        </w:rPr>
        <w:t xml:space="preserve"> </w:t>
      </w:r>
      <w:r>
        <w:rPr>
          <w:sz w:val="24"/>
        </w:rPr>
        <w:t>constitute</w:t>
      </w:r>
      <w:r>
        <w:rPr>
          <w:spacing w:val="-11"/>
          <w:sz w:val="24"/>
        </w:rPr>
        <w:t xml:space="preserve"> </w:t>
      </w:r>
      <w:r>
        <w:rPr>
          <w:sz w:val="24"/>
        </w:rPr>
        <w:t>the</w:t>
      </w:r>
      <w:r>
        <w:rPr>
          <w:spacing w:val="-11"/>
          <w:sz w:val="24"/>
        </w:rPr>
        <w:t xml:space="preserve"> </w:t>
      </w:r>
      <w:r>
        <w:rPr>
          <w:sz w:val="24"/>
        </w:rPr>
        <w:t>RFP</w:t>
      </w:r>
      <w:r>
        <w:rPr>
          <w:spacing w:val="-8"/>
          <w:sz w:val="24"/>
        </w:rPr>
        <w:t xml:space="preserve"> </w:t>
      </w:r>
      <w:r>
        <w:rPr>
          <w:sz w:val="24"/>
        </w:rPr>
        <w:t>and</w:t>
      </w:r>
      <w:r>
        <w:rPr>
          <w:spacing w:val="-10"/>
          <w:sz w:val="24"/>
        </w:rPr>
        <w:t xml:space="preserve"> </w:t>
      </w:r>
      <w:r>
        <w:rPr>
          <w:sz w:val="24"/>
        </w:rPr>
        <w:t>will</w:t>
      </w:r>
      <w:r>
        <w:rPr>
          <w:spacing w:val="-9"/>
          <w:sz w:val="24"/>
        </w:rPr>
        <w:t xml:space="preserve"> </w:t>
      </w:r>
      <w:r>
        <w:rPr>
          <w:sz w:val="24"/>
        </w:rPr>
        <w:t>be</w:t>
      </w:r>
      <w:r>
        <w:rPr>
          <w:spacing w:val="-11"/>
          <w:sz w:val="24"/>
        </w:rPr>
        <w:t xml:space="preserve"> </w:t>
      </w:r>
      <w:r>
        <w:rPr>
          <w:sz w:val="24"/>
        </w:rPr>
        <w:t>the</w:t>
      </w:r>
      <w:r>
        <w:rPr>
          <w:spacing w:val="-11"/>
          <w:sz w:val="24"/>
        </w:rPr>
        <w:t xml:space="preserve"> </w:t>
      </w:r>
      <w:r>
        <w:rPr>
          <w:sz w:val="24"/>
        </w:rPr>
        <w:t>basis</w:t>
      </w:r>
      <w:r>
        <w:rPr>
          <w:spacing w:val="-11"/>
          <w:sz w:val="24"/>
        </w:rPr>
        <w:t xml:space="preserve"> </w:t>
      </w:r>
      <w:r>
        <w:rPr>
          <w:sz w:val="24"/>
        </w:rPr>
        <w:t>for</w:t>
      </w:r>
      <w:r>
        <w:rPr>
          <w:spacing w:val="-10"/>
          <w:sz w:val="24"/>
        </w:rPr>
        <w:t xml:space="preserve"> </w:t>
      </w:r>
      <w:r>
        <w:rPr>
          <w:sz w:val="24"/>
        </w:rPr>
        <w:t>ACES to</w:t>
      </w:r>
      <w:r>
        <w:rPr>
          <w:spacing w:val="-1"/>
          <w:sz w:val="24"/>
        </w:rPr>
        <w:t xml:space="preserve"> </w:t>
      </w:r>
      <w:r>
        <w:rPr>
          <w:sz w:val="24"/>
        </w:rPr>
        <w:t>determine</w:t>
      </w:r>
      <w:r>
        <w:rPr>
          <w:spacing w:val="-3"/>
          <w:sz w:val="24"/>
        </w:rPr>
        <w:t xml:space="preserve"> </w:t>
      </w:r>
      <w:r>
        <w:rPr>
          <w:sz w:val="24"/>
        </w:rPr>
        <w:t>the</w:t>
      </w:r>
      <w:r>
        <w:rPr>
          <w:spacing w:val="-3"/>
          <w:sz w:val="24"/>
        </w:rPr>
        <w:t xml:space="preserve"> </w:t>
      </w:r>
      <w:r>
        <w:rPr>
          <w:sz w:val="24"/>
        </w:rPr>
        <w:t>qualifying service</w:t>
      </w:r>
      <w:r>
        <w:rPr>
          <w:spacing w:val="-1"/>
          <w:sz w:val="24"/>
        </w:rPr>
        <w:t xml:space="preserve"> </w:t>
      </w:r>
      <w:r>
        <w:rPr>
          <w:sz w:val="24"/>
        </w:rPr>
        <w:t>provider(s)</w:t>
      </w:r>
      <w:r>
        <w:rPr>
          <w:spacing w:val="-3"/>
          <w:sz w:val="24"/>
        </w:rPr>
        <w:t xml:space="preserve"> </w:t>
      </w:r>
      <w:r>
        <w:rPr>
          <w:sz w:val="24"/>
        </w:rPr>
        <w:t>All</w:t>
      </w:r>
      <w:r>
        <w:rPr>
          <w:spacing w:val="-1"/>
          <w:sz w:val="24"/>
        </w:rPr>
        <w:t xml:space="preserve"> </w:t>
      </w:r>
      <w:r>
        <w:rPr>
          <w:sz w:val="24"/>
        </w:rPr>
        <w:t>responses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used</w:t>
      </w:r>
      <w:r>
        <w:rPr>
          <w:spacing w:val="-1"/>
          <w:sz w:val="24"/>
        </w:rPr>
        <w:t xml:space="preserve"> </w:t>
      </w:r>
      <w:r>
        <w:rPr>
          <w:sz w:val="24"/>
        </w:rPr>
        <w:t>solely</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purpose of identifying the best qualified service provider (s) and will be kept confidential. All proposals received shall be considered property of ACES and not returned.</w:t>
      </w:r>
    </w:p>
    <w:p w14:paraId="7A3F5063" w14:textId="77777777" w:rsidR="006738A3" w:rsidRDefault="00C01B0A">
      <w:pPr>
        <w:pStyle w:val="ListParagraph"/>
        <w:numPr>
          <w:ilvl w:val="0"/>
          <w:numId w:val="21"/>
        </w:numPr>
        <w:tabs>
          <w:tab w:val="left" w:pos="501"/>
        </w:tabs>
        <w:spacing w:before="1" w:line="276" w:lineRule="auto"/>
        <w:ind w:right="280"/>
        <w:jc w:val="both"/>
        <w:rPr>
          <w:sz w:val="24"/>
        </w:rPr>
      </w:pPr>
      <w:r>
        <w:rPr>
          <w:sz w:val="24"/>
        </w:rPr>
        <w:t>You are kindly requested to return the attached acknowledgement letter (</w:t>
      </w:r>
      <w:r>
        <w:rPr>
          <w:sz w:val="24"/>
          <w:u w:val="single"/>
        </w:rPr>
        <w:t>Annex VI</w:t>
      </w:r>
      <w:r>
        <w:rPr>
          <w:sz w:val="24"/>
        </w:rPr>
        <w:t>) no later than the date indicated below to indicate whether or not you intend to submit a proposal.</w:t>
      </w:r>
    </w:p>
    <w:p w14:paraId="69FBDFA5" w14:textId="77777777" w:rsidR="006738A3" w:rsidRDefault="00C01B0A">
      <w:pPr>
        <w:pStyle w:val="ListParagraph"/>
        <w:numPr>
          <w:ilvl w:val="0"/>
          <w:numId w:val="21"/>
        </w:numPr>
        <w:tabs>
          <w:tab w:val="left" w:pos="501"/>
        </w:tabs>
        <w:spacing w:before="1" w:line="276" w:lineRule="auto"/>
        <w:ind w:right="279"/>
        <w:jc w:val="both"/>
        <w:rPr>
          <w:sz w:val="24"/>
        </w:rPr>
      </w:pPr>
      <w:r>
        <w:rPr>
          <w:sz w:val="24"/>
        </w:rPr>
        <w:t xml:space="preserve">Your proposal should reach the address indicated at point 7 below in hardcopy. </w:t>
      </w:r>
      <w:r>
        <w:rPr>
          <w:b/>
          <w:sz w:val="24"/>
        </w:rPr>
        <w:t xml:space="preserve">Email copies will not be accepted or considered. </w:t>
      </w:r>
      <w:r>
        <w:rPr>
          <w:sz w:val="24"/>
          <w:u w:val="single"/>
        </w:rPr>
        <w:t>The submission should be marked as per the provisions</w:t>
      </w:r>
      <w:r>
        <w:rPr>
          <w:sz w:val="24"/>
        </w:rPr>
        <w:t xml:space="preserve"> </w:t>
      </w:r>
      <w:r>
        <w:rPr>
          <w:sz w:val="24"/>
          <w:u w:val="single"/>
        </w:rPr>
        <w:t>made in Annex (I) at section C.2.1</w:t>
      </w:r>
    </w:p>
    <w:p w14:paraId="7EBFBC8A" w14:textId="77777777" w:rsidR="006738A3" w:rsidRDefault="006738A3">
      <w:pPr>
        <w:pStyle w:val="BodyText"/>
        <w:spacing w:before="23"/>
        <w:rPr>
          <w:sz w:val="24"/>
        </w:rPr>
      </w:pPr>
    </w:p>
    <w:p w14:paraId="1CB10726" w14:textId="77777777" w:rsidR="006738A3" w:rsidRDefault="00C01B0A">
      <w:pPr>
        <w:pStyle w:val="ListParagraph"/>
        <w:numPr>
          <w:ilvl w:val="0"/>
          <w:numId w:val="21"/>
        </w:numPr>
        <w:tabs>
          <w:tab w:val="left" w:pos="500"/>
        </w:tabs>
        <w:spacing w:before="1"/>
        <w:ind w:left="500" w:hanging="359"/>
        <w:rPr>
          <w:sz w:val="24"/>
        </w:rPr>
      </w:pPr>
      <w:r>
        <w:rPr>
          <w:sz w:val="24"/>
        </w:rPr>
        <w:t>Important</w:t>
      </w:r>
      <w:r>
        <w:rPr>
          <w:spacing w:val="-6"/>
          <w:sz w:val="24"/>
        </w:rPr>
        <w:t xml:space="preserve"> </w:t>
      </w:r>
      <w:r>
        <w:rPr>
          <w:spacing w:val="-2"/>
          <w:sz w:val="24"/>
        </w:rPr>
        <w:t>dates:</w:t>
      </w:r>
    </w:p>
    <w:p w14:paraId="4E6C10F3" w14:textId="77777777" w:rsidR="006738A3" w:rsidRDefault="006738A3">
      <w:pPr>
        <w:pStyle w:val="BodyText"/>
        <w:spacing w:before="88"/>
        <w:rPr>
          <w:sz w:val="24"/>
        </w:rPr>
      </w:pPr>
    </w:p>
    <w:p w14:paraId="22D31372" w14:textId="5BB464BA" w:rsidR="006738A3" w:rsidRDefault="00C01B0A">
      <w:pPr>
        <w:pStyle w:val="ListParagraph"/>
        <w:numPr>
          <w:ilvl w:val="1"/>
          <w:numId w:val="21"/>
        </w:numPr>
        <w:tabs>
          <w:tab w:val="left" w:pos="500"/>
        </w:tabs>
        <w:ind w:left="500" w:hanging="359"/>
        <w:rPr>
          <w:sz w:val="24"/>
        </w:rPr>
      </w:pPr>
      <w:r>
        <w:rPr>
          <w:b/>
          <w:sz w:val="24"/>
        </w:rPr>
        <w:t>Issuance</w:t>
      </w:r>
      <w:r>
        <w:rPr>
          <w:b/>
          <w:spacing w:val="-3"/>
          <w:sz w:val="24"/>
        </w:rPr>
        <w:t xml:space="preserve"> </w:t>
      </w:r>
      <w:r>
        <w:rPr>
          <w:b/>
          <w:sz w:val="24"/>
        </w:rPr>
        <w:t>of</w:t>
      </w:r>
      <w:r>
        <w:rPr>
          <w:b/>
          <w:spacing w:val="-2"/>
          <w:sz w:val="24"/>
        </w:rPr>
        <w:t xml:space="preserve"> </w:t>
      </w:r>
      <w:r>
        <w:rPr>
          <w:b/>
          <w:sz w:val="24"/>
        </w:rPr>
        <w:t>solicitation</w:t>
      </w:r>
      <w:r>
        <w:rPr>
          <w:b/>
          <w:spacing w:val="-1"/>
          <w:sz w:val="24"/>
        </w:rPr>
        <w:t xml:space="preserve"> </w:t>
      </w:r>
      <w:r>
        <w:rPr>
          <w:b/>
          <w:sz w:val="24"/>
        </w:rPr>
        <w:t>documents</w:t>
      </w:r>
      <w:r>
        <w:rPr>
          <w:sz w:val="24"/>
        </w:rPr>
        <w:t>:</w:t>
      </w:r>
      <w:r>
        <w:rPr>
          <w:spacing w:val="-4"/>
          <w:sz w:val="24"/>
        </w:rPr>
        <w:t xml:space="preserve"> </w:t>
      </w:r>
      <w:r>
        <w:rPr>
          <w:sz w:val="24"/>
        </w:rPr>
        <w:t>2</w:t>
      </w:r>
      <w:r w:rsidR="007E5C5D">
        <w:rPr>
          <w:sz w:val="24"/>
        </w:rPr>
        <w:t>4</w:t>
      </w:r>
      <w:r w:rsidR="007E5C5D">
        <w:rPr>
          <w:sz w:val="24"/>
          <w:vertAlign w:val="superscript"/>
        </w:rPr>
        <w:t xml:space="preserve">th </w:t>
      </w:r>
      <w:r>
        <w:rPr>
          <w:spacing w:val="-3"/>
          <w:sz w:val="24"/>
        </w:rPr>
        <w:t xml:space="preserve"> </w:t>
      </w:r>
      <w:r>
        <w:rPr>
          <w:sz w:val="24"/>
        </w:rPr>
        <w:t>September,</w:t>
      </w:r>
      <w:r>
        <w:rPr>
          <w:spacing w:val="-4"/>
          <w:sz w:val="24"/>
        </w:rPr>
        <w:t xml:space="preserve"> </w:t>
      </w:r>
      <w:r>
        <w:rPr>
          <w:sz w:val="24"/>
        </w:rPr>
        <w:t>2026,</w:t>
      </w:r>
      <w:r>
        <w:rPr>
          <w:spacing w:val="-5"/>
          <w:sz w:val="24"/>
        </w:rPr>
        <w:t xml:space="preserve"> </w:t>
      </w:r>
      <w:r>
        <w:rPr>
          <w:sz w:val="24"/>
        </w:rPr>
        <w:t>on</w:t>
      </w:r>
      <w:r>
        <w:rPr>
          <w:spacing w:val="-3"/>
          <w:sz w:val="24"/>
        </w:rPr>
        <w:t xml:space="preserve"> </w:t>
      </w:r>
      <w:r>
        <w:rPr>
          <w:sz w:val="24"/>
        </w:rPr>
        <w:t>or</w:t>
      </w:r>
      <w:r>
        <w:rPr>
          <w:spacing w:val="-5"/>
          <w:sz w:val="24"/>
        </w:rPr>
        <w:t xml:space="preserve"> </w:t>
      </w:r>
      <w:r>
        <w:rPr>
          <w:sz w:val="24"/>
        </w:rPr>
        <w:t>before</w:t>
      </w:r>
      <w:r>
        <w:rPr>
          <w:spacing w:val="2"/>
          <w:sz w:val="24"/>
        </w:rPr>
        <w:t xml:space="preserve"> </w:t>
      </w:r>
      <w:r>
        <w:rPr>
          <w:sz w:val="24"/>
        </w:rPr>
        <w:t>17:00</w:t>
      </w:r>
      <w:r>
        <w:rPr>
          <w:spacing w:val="-4"/>
          <w:sz w:val="24"/>
        </w:rPr>
        <w:t xml:space="preserve"> </w:t>
      </w:r>
      <w:r>
        <w:rPr>
          <w:sz w:val="24"/>
        </w:rPr>
        <w:t>hours</w:t>
      </w:r>
      <w:r>
        <w:rPr>
          <w:spacing w:val="-3"/>
          <w:sz w:val="24"/>
        </w:rPr>
        <w:t xml:space="preserve"> </w:t>
      </w:r>
      <w:r>
        <w:rPr>
          <w:sz w:val="24"/>
        </w:rPr>
        <w:t>local</w:t>
      </w:r>
      <w:r>
        <w:rPr>
          <w:spacing w:val="-4"/>
          <w:sz w:val="24"/>
        </w:rPr>
        <w:t xml:space="preserve"> </w:t>
      </w:r>
      <w:r>
        <w:rPr>
          <w:spacing w:val="-2"/>
          <w:sz w:val="24"/>
        </w:rPr>
        <w:t>time.</w:t>
      </w:r>
    </w:p>
    <w:p w14:paraId="169DB5BD" w14:textId="77777777" w:rsidR="006738A3" w:rsidRDefault="00C01B0A">
      <w:pPr>
        <w:pStyle w:val="ListParagraph"/>
        <w:numPr>
          <w:ilvl w:val="1"/>
          <w:numId w:val="21"/>
        </w:numPr>
        <w:tabs>
          <w:tab w:val="left" w:pos="522"/>
        </w:tabs>
        <w:spacing w:before="43" w:line="278" w:lineRule="auto"/>
        <w:ind w:left="141" w:right="279" w:firstLine="0"/>
        <w:rPr>
          <w:sz w:val="24"/>
        </w:rPr>
      </w:pPr>
      <w:r>
        <w:rPr>
          <w:b/>
          <w:sz w:val="24"/>
        </w:rPr>
        <w:t>Deadline for acknowledgement of receipt of RFP</w:t>
      </w:r>
      <w:r>
        <w:rPr>
          <w:sz w:val="24"/>
        </w:rPr>
        <w:t>: 28</w:t>
      </w:r>
      <w:r>
        <w:rPr>
          <w:sz w:val="24"/>
          <w:vertAlign w:val="superscript"/>
        </w:rPr>
        <w:t>th</w:t>
      </w:r>
      <w:r>
        <w:rPr>
          <w:spacing w:val="-7"/>
          <w:sz w:val="24"/>
        </w:rPr>
        <w:t xml:space="preserve"> </w:t>
      </w:r>
      <w:r>
        <w:rPr>
          <w:sz w:val="24"/>
        </w:rPr>
        <w:t>September, 2026, on or before 17:00</w:t>
      </w:r>
      <w:r>
        <w:rPr>
          <w:spacing w:val="40"/>
          <w:sz w:val="24"/>
        </w:rPr>
        <w:t xml:space="preserve"> </w:t>
      </w:r>
      <w:r>
        <w:rPr>
          <w:sz w:val="24"/>
        </w:rPr>
        <w:t>hours local time.</w:t>
      </w:r>
    </w:p>
    <w:p w14:paraId="3B51C56A" w14:textId="77777777" w:rsidR="006738A3" w:rsidRDefault="006738A3">
      <w:pPr>
        <w:pStyle w:val="ListParagraph"/>
        <w:spacing w:line="278" w:lineRule="auto"/>
        <w:jc w:val="left"/>
        <w:rPr>
          <w:sz w:val="24"/>
        </w:rPr>
        <w:sectPr w:rsidR="006738A3">
          <w:headerReference w:type="default" r:id="rId12"/>
          <w:footerReference w:type="default" r:id="rId13"/>
          <w:pgSz w:w="11910" w:h="16840"/>
          <w:pgMar w:top="380" w:right="850" w:bottom="760" w:left="992" w:header="182" w:footer="568" w:gutter="0"/>
          <w:cols w:space="720"/>
        </w:sectPr>
      </w:pPr>
    </w:p>
    <w:p w14:paraId="4B0F3E5C" w14:textId="77777777" w:rsidR="006738A3" w:rsidRDefault="006738A3">
      <w:pPr>
        <w:pStyle w:val="BodyText"/>
        <w:rPr>
          <w:sz w:val="24"/>
        </w:rPr>
      </w:pPr>
    </w:p>
    <w:p w14:paraId="22D83ADF" w14:textId="77777777" w:rsidR="006738A3" w:rsidRDefault="006738A3">
      <w:pPr>
        <w:pStyle w:val="BodyText"/>
        <w:spacing w:before="212"/>
        <w:rPr>
          <w:sz w:val="24"/>
        </w:rPr>
      </w:pPr>
    </w:p>
    <w:p w14:paraId="5C57429E" w14:textId="77777777" w:rsidR="006738A3" w:rsidRDefault="00C01B0A">
      <w:pPr>
        <w:pStyle w:val="ListParagraph"/>
        <w:numPr>
          <w:ilvl w:val="1"/>
          <w:numId w:val="21"/>
        </w:numPr>
        <w:tabs>
          <w:tab w:val="left" w:pos="500"/>
        </w:tabs>
        <w:spacing w:line="276" w:lineRule="auto"/>
        <w:ind w:left="141" w:right="280" w:firstLine="0"/>
        <w:rPr>
          <w:sz w:val="24"/>
        </w:rPr>
      </w:pPr>
      <w:r>
        <w:rPr>
          <w:b/>
          <w:sz w:val="24"/>
        </w:rPr>
        <w:t>Interested</w:t>
      </w:r>
      <w:r>
        <w:rPr>
          <w:b/>
          <w:spacing w:val="-4"/>
          <w:sz w:val="24"/>
        </w:rPr>
        <w:t xml:space="preserve"> </w:t>
      </w:r>
      <w:r>
        <w:rPr>
          <w:b/>
          <w:sz w:val="24"/>
        </w:rPr>
        <w:t>bidders</w:t>
      </w:r>
      <w:r>
        <w:rPr>
          <w:b/>
          <w:spacing w:val="-5"/>
          <w:sz w:val="24"/>
        </w:rPr>
        <w:t xml:space="preserve"> </w:t>
      </w:r>
      <w:r>
        <w:rPr>
          <w:b/>
          <w:sz w:val="24"/>
        </w:rPr>
        <w:t>may</w:t>
      </w:r>
      <w:r>
        <w:rPr>
          <w:b/>
          <w:spacing w:val="-4"/>
          <w:sz w:val="24"/>
        </w:rPr>
        <w:t xml:space="preserve"> </w:t>
      </w:r>
      <w:r>
        <w:rPr>
          <w:b/>
          <w:sz w:val="24"/>
        </w:rPr>
        <w:t>visit</w:t>
      </w:r>
      <w:r>
        <w:rPr>
          <w:b/>
          <w:spacing w:val="-4"/>
          <w:sz w:val="24"/>
        </w:rPr>
        <w:t xml:space="preserve"> </w:t>
      </w:r>
      <w:r>
        <w:rPr>
          <w:b/>
          <w:sz w:val="24"/>
        </w:rPr>
        <w:t>the</w:t>
      </w:r>
      <w:r>
        <w:rPr>
          <w:b/>
          <w:spacing w:val="-5"/>
          <w:sz w:val="24"/>
        </w:rPr>
        <w:t xml:space="preserve"> </w:t>
      </w:r>
      <w:r>
        <w:rPr>
          <w:b/>
          <w:sz w:val="24"/>
        </w:rPr>
        <w:t>Site</w:t>
      </w:r>
      <w:r>
        <w:rPr>
          <w:b/>
          <w:spacing w:val="-2"/>
          <w:sz w:val="24"/>
        </w:rPr>
        <w:t xml:space="preserve"> </w:t>
      </w:r>
      <w:r>
        <w:rPr>
          <w:sz w:val="24"/>
        </w:rPr>
        <w:t>(Rubirizi</w:t>
      </w:r>
      <w:r>
        <w:rPr>
          <w:spacing w:val="-6"/>
          <w:sz w:val="24"/>
        </w:rPr>
        <w:t xml:space="preserve"> </w:t>
      </w:r>
      <w:r>
        <w:rPr>
          <w:sz w:val="24"/>
        </w:rPr>
        <w:t>Campus)</w:t>
      </w:r>
      <w:r>
        <w:rPr>
          <w:spacing w:val="-4"/>
          <w:sz w:val="24"/>
        </w:rPr>
        <w:t xml:space="preserve"> </w:t>
      </w:r>
      <w:r>
        <w:rPr>
          <w:sz w:val="24"/>
        </w:rPr>
        <w:t>on</w:t>
      </w:r>
      <w:r>
        <w:rPr>
          <w:spacing w:val="-4"/>
          <w:sz w:val="24"/>
        </w:rPr>
        <w:t xml:space="preserve"> </w:t>
      </w:r>
      <w:r>
        <w:rPr>
          <w:sz w:val="24"/>
        </w:rPr>
        <w:t>28</w:t>
      </w:r>
      <w:r>
        <w:rPr>
          <w:sz w:val="24"/>
          <w:vertAlign w:val="superscript"/>
        </w:rPr>
        <w:t>th</w:t>
      </w:r>
      <w:r>
        <w:rPr>
          <w:spacing w:val="-5"/>
          <w:sz w:val="24"/>
        </w:rPr>
        <w:t xml:space="preserve"> </w:t>
      </w:r>
      <w:r>
        <w:rPr>
          <w:sz w:val="24"/>
        </w:rPr>
        <w:t>September,</w:t>
      </w:r>
      <w:r>
        <w:rPr>
          <w:spacing w:val="-5"/>
          <w:sz w:val="24"/>
        </w:rPr>
        <w:t xml:space="preserve"> </w:t>
      </w:r>
      <w:r>
        <w:rPr>
          <w:sz w:val="24"/>
        </w:rPr>
        <w:t>2026</w:t>
      </w:r>
      <w:r>
        <w:rPr>
          <w:spacing w:val="-4"/>
          <w:sz w:val="24"/>
        </w:rPr>
        <w:t xml:space="preserve"> </w:t>
      </w:r>
      <w:r>
        <w:rPr>
          <w:sz w:val="24"/>
        </w:rPr>
        <w:t>at</w:t>
      </w:r>
      <w:r>
        <w:rPr>
          <w:spacing w:val="-4"/>
          <w:sz w:val="24"/>
        </w:rPr>
        <w:t xml:space="preserve"> </w:t>
      </w:r>
      <w:r>
        <w:rPr>
          <w:sz w:val="24"/>
        </w:rPr>
        <w:t>11:00</w:t>
      </w:r>
      <w:r>
        <w:rPr>
          <w:spacing w:val="-4"/>
          <w:sz w:val="24"/>
        </w:rPr>
        <w:t xml:space="preserve"> </w:t>
      </w:r>
      <w:r>
        <w:rPr>
          <w:sz w:val="24"/>
        </w:rPr>
        <w:t>hours local time.</w:t>
      </w:r>
    </w:p>
    <w:p w14:paraId="1AA39DCA" w14:textId="77777777" w:rsidR="006738A3" w:rsidRDefault="006738A3">
      <w:pPr>
        <w:pStyle w:val="BodyText"/>
        <w:spacing w:before="44"/>
        <w:rPr>
          <w:sz w:val="24"/>
        </w:rPr>
      </w:pPr>
    </w:p>
    <w:p w14:paraId="11E90190" w14:textId="77777777" w:rsidR="006738A3" w:rsidRDefault="00C01B0A">
      <w:pPr>
        <w:pStyle w:val="ListParagraph"/>
        <w:numPr>
          <w:ilvl w:val="1"/>
          <w:numId w:val="21"/>
        </w:numPr>
        <w:tabs>
          <w:tab w:val="left" w:pos="500"/>
        </w:tabs>
        <w:ind w:left="500" w:hanging="359"/>
        <w:rPr>
          <w:sz w:val="24"/>
        </w:rPr>
      </w:pPr>
      <w:r>
        <w:rPr>
          <w:b/>
          <w:sz w:val="24"/>
        </w:rPr>
        <w:t>The</w:t>
      </w:r>
      <w:r>
        <w:rPr>
          <w:b/>
          <w:spacing w:val="-3"/>
          <w:sz w:val="24"/>
        </w:rPr>
        <w:t xml:space="preserve"> </w:t>
      </w:r>
      <w:r>
        <w:rPr>
          <w:b/>
          <w:sz w:val="24"/>
        </w:rPr>
        <w:t>deadline</w:t>
      </w:r>
      <w:r>
        <w:rPr>
          <w:b/>
          <w:spacing w:val="-3"/>
          <w:sz w:val="24"/>
        </w:rPr>
        <w:t xml:space="preserve"> </w:t>
      </w:r>
      <w:r>
        <w:rPr>
          <w:b/>
          <w:sz w:val="24"/>
        </w:rPr>
        <w:t>date</w:t>
      </w:r>
      <w:r>
        <w:rPr>
          <w:b/>
          <w:spacing w:val="-4"/>
          <w:sz w:val="24"/>
        </w:rPr>
        <w:t xml:space="preserve"> </w:t>
      </w:r>
      <w:r>
        <w:rPr>
          <w:b/>
          <w:sz w:val="24"/>
        </w:rPr>
        <w:t>for</w:t>
      </w:r>
      <w:r>
        <w:rPr>
          <w:b/>
          <w:spacing w:val="-1"/>
          <w:sz w:val="24"/>
        </w:rPr>
        <w:t xml:space="preserve"> </w:t>
      </w:r>
      <w:r>
        <w:rPr>
          <w:b/>
          <w:sz w:val="24"/>
        </w:rPr>
        <w:t>requesting</w:t>
      </w:r>
      <w:r>
        <w:rPr>
          <w:b/>
          <w:spacing w:val="-5"/>
          <w:sz w:val="24"/>
        </w:rPr>
        <w:t xml:space="preserve"> </w:t>
      </w:r>
      <w:r>
        <w:rPr>
          <w:b/>
          <w:sz w:val="24"/>
        </w:rPr>
        <w:t>clarifications</w:t>
      </w:r>
      <w:r>
        <w:rPr>
          <w:sz w:val="24"/>
        </w:rPr>
        <w:t>:</w:t>
      </w:r>
      <w:r>
        <w:rPr>
          <w:spacing w:val="-1"/>
          <w:sz w:val="24"/>
        </w:rPr>
        <w:t xml:space="preserve"> </w:t>
      </w:r>
      <w:r>
        <w:rPr>
          <w:sz w:val="24"/>
        </w:rPr>
        <w:t>30</w:t>
      </w:r>
      <w:r>
        <w:rPr>
          <w:sz w:val="24"/>
          <w:vertAlign w:val="superscript"/>
        </w:rPr>
        <w:t>th</w:t>
      </w:r>
      <w:r>
        <w:rPr>
          <w:spacing w:val="-2"/>
          <w:sz w:val="24"/>
        </w:rPr>
        <w:t xml:space="preserve"> </w:t>
      </w:r>
      <w:r>
        <w:rPr>
          <w:sz w:val="24"/>
        </w:rPr>
        <w:t>September,</w:t>
      </w:r>
      <w:r>
        <w:rPr>
          <w:spacing w:val="-4"/>
          <w:sz w:val="24"/>
        </w:rPr>
        <w:t xml:space="preserve"> </w:t>
      </w:r>
      <w:r>
        <w:rPr>
          <w:sz w:val="24"/>
        </w:rPr>
        <w:t>2026</w:t>
      </w:r>
      <w:r>
        <w:rPr>
          <w:spacing w:val="-2"/>
          <w:sz w:val="24"/>
        </w:rPr>
        <w:t xml:space="preserve"> </w:t>
      </w:r>
      <w:r>
        <w:rPr>
          <w:sz w:val="24"/>
        </w:rPr>
        <w:t>at</w:t>
      </w:r>
      <w:r>
        <w:rPr>
          <w:spacing w:val="-1"/>
          <w:sz w:val="24"/>
        </w:rPr>
        <w:t xml:space="preserve"> </w:t>
      </w:r>
      <w:r>
        <w:rPr>
          <w:sz w:val="24"/>
        </w:rPr>
        <w:t>3:00</w:t>
      </w:r>
      <w:r>
        <w:rPr>
          <w:spacing w:val="-3"/>
          <w:sz w:val="24"/>
        </w:rPr>
        <w:t xml:space="preserve"> </w:t>
      </w:r>
      <w:r>
        <w:rPr>
          <w:sz w:val="24"/>
        </w:rPr>
        <w:t>hours</w:t>
      </w:r>
      <w:r>
        <w:rPr>
          <w:spacing w:val="-2"/>
          <w:sz w:val="24"/>
        </w:rPr>
        <w:t xml:space="preserve"> </w:t>
      </w:r>
      <w:r>
        <w:rPr>
          <w:sz w:val="24"/>
        </w:rPr>
        <w:t>local</w:t>
      </w:r>
      <w:r>
        <w:rPr>
          <w:spacing w:val="-4"/>
          <w:sz w:val="24"/>
        </w:rPr>
        <w:t xml:space="preserve"> </w:t>
      </w:r>
      <w:r>
        <w:rPr>
          <w:spacing w:val="-2"/>
          <w:sz w:val="24"/>
        </w:rPr>
        <w:t>time.</w:t>
      </w:r>
    </w:p>
    <w:p w14:paraId="32EDA71D" w14:textId="77777777" w:rsidR="006738A3" w:rsidRDefault="00C01B0A">
      <w:pPr>
        <w:pStyle w:val="ListParagraph"/>
        <w:numPr>
          <w:ilvl w:val="1"/>
          <w:numId w:val="21"/>
        </w:numPr>
        <w:tabs>
          <w:tab w:val="left" w:pos="500"/>
        </w:tabs>
        <w:spacing w:before="245"/>
        <w:ind w:left="500" w:hanging="359"/>
        <w:rPr>
          <w:sz w:val="24"/>
        </w:rPr>
      </w:pPr>
      <w:r>
        <w:rPr>
          <w:b/>
          <w:sz w:val="24"/>
        </w:rPr>
        <w:t>The</w:t>
      </w:r>
      <w:r>
        <w:rPr>
          <w:b/>
          <w:spacing w:val="-4"/>
          <w:sz w:val="24"/>
        </w:rPr>
        <w:t xml:space="preserve"> </w:t>
      </w:r>
      <w:r>
        <w:rPr>
          <w:b/>
          <w:sz w:val="24"/>
        </w:rPr>
        <w:t>submission</w:t>
      </w:r>
      <w:r>
        <w:rPr>
          <w:b/>
          <w:spacing w:val="-2"/>
          <w:sz w:val="24"/>
        </w:rPr>
        <w:t xml:space="preserve"> </w:t>
      </w:r>
      <w:r>
        <w:rPr>
          <w:b/>
          <w:sz w:val="24"/>
        </w:rPr>
        <w:t>deadline of</w:t>
      </w:r>
      <w:r>
        <w:rPr>
          <w:b/>
          <w:spacing w:val="-4"/>
          <w:sz w:val="24"/>
        </w:rPr>
        <w:t xml:space="preserve"> </w:t>
      </w:r>
      <w:r>
        <w:rPr>
          <w:b/>
          <w:sz w:val="24"/>
        </w:rPr>
        <w:t xml:space="preserve">proposals: </w:t>
      </w:r>
      <w:r>
        <w:rPr>
          <w:sz w:val="24"/>
        </w:rPr>
        <w:t>2</w:t>
      </w:r>
      <w:r>
        <w:rPr>
          <w:sz w:val="24"/>
          <w:vertAlign w:val="superscript"/>
        </w:rPr>
        <w:t>nd</w:t>
      </w:r>
      <w:r>
        <w:rPr>
          <w:spacing w:val="-4"/>
          <w:sz w:val="24"/>
        </w:rPr>
        <w:t xml:space="preserve"> </w:t>
      </w:r>
      <w:r>
        <w:rPr>
          <w:sz w:val="24"/>
        </w:rPr>
        <w:t>October,</w:t>
      </w:r>
      <w:r>
        <w:rPr>
          <w:spacing w:val="-5"/>
          <w:sz w:val="24"/>
        </w:rPr>
        <w:t xml:space="preserve"> </w:t>
      </w:r>
      <w:r>
        <w:rPr>
          <w:sz w:val="24"/>
        </w:rPr>
        <w:t>2026,</w:t>
      </w:r>
      <w:r>
        <w:rPr>
          <w:spacing w:val="-1"/>
          <w:sz w:val="24"/>
        </w:rPr>
        <w:t xml:space="preserve"> </w:t>
      </w:r>
      <w:r>
        <w:rPr>
          <w:sz w:val="24"/>
        </w:rPr>
        <w:t>at</w:t>
      </w:r>
      <w:r>
        <w:rPr>
          <w:spacing w:val="-4"/>
          <w:sz w:val="24"/>
        </w:rPr>
        <w:t xml:space="preserve"> </w:t>
      </w:r>
      <w:r>
        <w:rPr>
          <w:sz w:val="24"/>
        </w:rPr>
        <w:t>10:00</w:t>
      </w:r>
      <w:r>
        <w:rPr>
          <w:spacing w:val="-4"/>
          <w:sz w:val="24"/>
        </w:rPr>
        <w:t xml:space="preserve"> </w:t>
      </w:r>
      <w:r>
        <w:rPr>
          <w:sz w:val="24"/>
        </w:rPr>
        <w:t>hours</w:t>
      </w:r>
      <w:r>
        <w:rPr>
          <w:spacing w:val="-3"/>
          <w:sz w:val="24"/>
        </w:rPr>
        <w:t xml:space="preserve"> </w:t>
      </w:r>
      <w:r>
        <w:rPr>
          <w:sz w:val="24"/>
        </w:rPr>
        <w:t>local</w:t>
      </w:r>
      <w:r>
        <w:rPr>
          <w:spacing w:val="-2"/>
          <w:sz w:val="24"/>
        </w:rPr>
        <w:t xml:space="preserve"> time,</w:t>
      </w:r>
    </w:p>
    <w:p w14:paraId="6230C70B" w14:textId="77777777" w:rsidR="006738A3" w:rsidRDefault="006738A3">
      <w:pPr>
        <w:pStyle w:val="BodyText"/>
        <w:spacing w:before="85"/>
        <w:rPr>
          <w:sz w:val="24"/>
        </w:rPr>
      </w:pPr>
    </w:p>
    <w:p w14:paraId="0450E417" w14:textId="77777777" w:rsidR="006738A3" w:rsidRDefault="00C01B0A">
      <w:pPr>
        <w:pStyle w:val="ListParagraph"/>
        <w:numPr>
          <w:ilvl w:val="1"/>
          <w:numId w:val="21"/>
        </w:numPr>
        <w:tabs>
          <w:tab w:val="left" w:pos="500"/>
        </w:tabs>
        <w:spacing w:before="1"/>
        <w:ind w:left="500" w:hanging="359"/>
        <w:rPr>
          <w:sz w:val="24"/>
        </w:rPr>
      </w:pPr>
      <w:r>
        <w:rPr>
          <w:b/>
          <w:sz w:val="24"/>
        </w:rPr>
        <w:t>Opening</w:t>
      </w:r>
      <w:r>
        <w:rPr>
          <w:b/>
          <w:spacing w:val="-3"/>
          <w:sz w:val="24"/>
        </w:rPr>
        <w:t xml:space="preserve"> </w:t>
      </w:r>
      <w:r>
        <w:rPr>
          <w:b/>
          <w:sz w:val="24"/>
        </w:rPr>
        <w:t>of</w:t>
      </w:r>
      <w:r>
        <w:rPr>
          <w:b/>
          <w:spacing w:val="-3"/>
          <w:sz w:val="24"/>
        </w:rPr>
        <w:t xml:space="preserve"> </w:t>
      </w:r>
      <w:r>
        <w:rPr>
          <w:b/>
          <w:sz w:val="24"/>
        </w:rPr>
        <w:t>proposals:</w:t>
      </w:r>
      <w:r>
        <w:rPr>
          <w:b/>
          <w:spacing w:val="3"/>
          <w:sz w:val="24"/>
        </w:rPr>
        <w:t xml:space="preserve"> </w:t>
      </w:r>
      <w:r>
        <w:rPr>
          <w:sz w:val="24"/>
        </w:rPr>
        <w:t>2</w:t>
      </w:r>
      <w:r>
        <w:rPr>
          <w:sz w:val="24"/>
          <w:vertAlign w:val="superscript"/>
        </w:rPr>
        <w:t>nd</w:t>
      </w:r>
      <w:r>
        <w:rPr>
          <w:spacing w:val="-3"/>
          <w:sz w:val="24"/>
        </w:rPr>
        <w:t xml:space="preserve"> </w:t>
      </w:r>
      <w:r>
        <w:rPr>
          <w:sz w:val="24"/>
        </w:rPr>
        <w:t>October,</w:t>
      </w:r>
      <w:r>
        <w:rPr>
          <w:spacing w:val="-1"/>
          <w:sz w:val="24"/>
        </w:rPr>
        <w:t xml:space="preserve"> </w:t>
      </w:r>
      <w:r>
        <w:rPr>
          <w:sz w:val="24"/>
        </w:rPr>
        <w:t>2026</w:t>
      </w:r>
      <w:r>
        <w:rPr>
          <w:spacing w:val="-2"/>
          <w:sz w:val="24"/>
        </w:rPr>
        <w:t xml:space="preserve"> </w:t>
      </w:r>
      <w:r>
        <w:rPr>
          <w:sz w:val="24"/>
        </w:rPr>
        <w:t>at</w:t>
      </w:r>
      <w:r>
        <w:rPr>
          <w:spacing w:val="-3"/>
          <w:sz w:val="24"/>
        </w:rPr>
        <w:t xml:space="preserve"> </w:t>
      </w:r>
      <w:r>
        <w:rPr>
          <w:sz w:val="24"/>
        </w:rPr>
        <w:t>11:00</w:t>
      </w:r>
      <w:r>
        <w:rPr>
          <w:spacing w:val="-3"/>
          <w:sz w:val="24"/>
        </w:rPr>
        <w:t xml:space="preserve"> </w:t>
      </w:r>
      <w:r>
        <w:rPr>
          <w:sz w:val="24"/>
        </w:rPr>
        <w:t>hours</w:t>
      </w:r>
      <w:r>
        <w:rPr>
          <w:spacing w:val="-1"/>
          <w:sz w:val="24"/>
        </w:rPr>
        <w:t xml:space="preserve"> </w:t>
      </w:r>
      <w:r>
        <w:rPr>
          <w:sz w:val="24"/>
        </w:rPr>
        <w:t>local</w:t>
      </w:r>
      <w:r>
        <w:rPr>
          <w:spacing w:val="-4"/>
          <w:sz w:val="24"/>
        </w:rPr>
        <w:t xml:space="preserve"> </w:t>
      </w:r>
      <w:r>
        <w:rPr>
          <w:spacing w:val="-2"/>
          <w:sz w:val="24"/>
        </w:rPr>
        <w:t>time.</w:t>
      </w:r>
    </w:p>
    <w:p w14:paraId="2E4AF9D5" w14:textId="77777777" w:rsidR="006738A3" w:rsidRDefault="006738A3">
      <w:pPr>
        <w:pStyle w:val="BodyText"/>
        <w:spacing w:before="69"/>
        <w:rPr>
          <w:sz w:val="24"/>
        </w:rPr>
      </w:pPr>
    </w:p>
    <w:p w14:paraId="0D5F320E" w14:textId="77777777" w:rsidR="006738A3" w:rsidRDefault="00C01B0A">
      <w:pPr>
        <w:pStyle w:val="Heading3"/>
        <w:numPr>
          <w:ilvl w:val="0"/>
          <w:numId w:val="21"/>
        </w:numPr>
        <w:tabs>
          <w:tab w:val="left" w:pos="499"/>
        </w:tabs>
        <w:ind w:left="499" w:hanging="358"/>
      </w:pPr>
      <w:r>
        <w:t>Important</w:t>
      </w:r>
      <w:r>
        <w:rPr>
          <w:spacing w:val="-2"/>
        </w:rPr>
        <w:t xml:space="preserve"> addresses:</w:t>
      </w:r>
    </w:p>
    <w:p w14:paraId="180FF61D" w14:textId="77777777" w:rsidR="006738A3" w:rsidRDefault="006738A3">
      <w:pPr>
        <w:pStyle w:val="BodyText"/>
        <w:spacing w:before="138"/>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63"/>
        <w:gridCol w:w="4871"/>
      </w:tblGrid>
      <w:tr w:rsidR="006738A3" w14:paraId="50AF66E1" w14:textId="77777777">
        <w:trPr>
          <w:trHeight w:val="2293"/>
        </w:trPr>
        <w:tc>
          <w:tcPr>
            <w:tcW w:w="4763" w:type="dxa"/>
          </w:tcPr>
          <w:p w14:paraId="376184C3" w14:textId="77777777" w:rsidR="006738A3" w:rsidRDefault="00C01B0A">
            <w:pPr>
              <w:pStyle w:val="TableParagraph"/>
              <w:spacing w:line="292" w:lineRule="exact"/>
              <w:rPr>
                <w:sz w:val="24"/>
              </w:rPr>
            </w:pPr>
            <w:r>
              <w:rPr>
                <w:sz w:val="24"/>
              </w:rPr>
              <w:t>Bid</w:t>
            </w:r>
            <w:r>
              <w:rPr>
                <w:spacing w:val="-4"/>
                <w:sz w:val="24"/>
              </w:rPr>
              <w:t xml:space="preserve"> </w:t>
            </w:r>
            <w:r>
              <w:rPr>
                <w:sz w:val="24"/>
              </w:rPr>
              <w:t>Delivery</w:t>
            </w:r>
            <w:r>
              <w:rPr>
                <w:spacing w:val="-1"/>
                <w:sz w:val="24"/>
              </w:rPr>
              <w:t xml:space="preserve"> </w:t>
            </w:r>
            <w:r>
              <w:rPr>
                <w:spacing w:val="-2"/>
                <w:sz w:val="24"/>
              </w:rPr>
              <w:t>Address:</w:t>
            </w:r>
          </w:p>
          <w:p w14:paraId="332EF898" w14:textId="77777777" w:rsidR="006738A3" w:rsidRDefault="00C01B0A">
            <w:pPr>
              <w:pStyle w:val="TableParagraph"/>
              <w:ind w:left="1550"/>
              <w:rPr>
                <w:sz w:val="24"/>
              </w:rPr>
            </w:pPr>
            <w:r>
              <w:rPr>
                <w:color w:val="808080"/>
                <w:sz w:val="24"/>
              </w:rPr>
              <w:t>ACES</w:t>
            </w:r>
            <w:r>
              <w:rPr>
                <w:color w:val="808080"/>
                <w:spacing w:val="-9"/>
                <w:sz w:val="24"/>
              </w:rPr>
              <w:t xml:space="preserve"> </w:t>
            </w:r>
            <w:r>
              <w:rPr>
                <w:color w:val="808080"/>
                <w:sz w:val="24"/>
              </w:rPr>
              <w:t>Rubirizi</w:t>
            </w:r>
            <w:r>
              <w:rPr>
                <w:color w:val="808080"/>
                <w:spacing w:val="-9"/>
                <w:sz w:val="24"/>
              </w:rPr>
              <w:t xml:space="preserve"> </w:t>
            </w:r>
            <w:r>
              <w:rPr>
                <w:color w:val="808080"/>
                <w:sz w:val="24"/>
              </w:rPr>
              <w:t>Campus,</w:t>
            </w:r>
            <w:r>
              <w:rPr>
                <w:color w:val="808080"/>
                <w:spacing w:val="-9"/>
                <w:sz w:val="24"/>
              </w:rPr>
              <w:t xml:space="preserve"> </w:t>
            </w:r>
            <w:r>
              <w:rPr>
                <w:color w:val="808080"/>
                <w:sz w:val="24"/>
              </w:rPr>
              <w:t>KK</w:t>
            </w:r>
            <w:r>
              <w:rPr>
                <w:color w:val="808080"/>
                <w:spacing w:val="-9"/>
                <w:sz w:val="24"/>
              </w:rPr>
              <w:t xml:space="preserve"> </w:t>
            </w:r>
            <w:r>
              <w:rPr>
                <w:color w:val="808080"/>
                <w:sz w:val="24"/>
              </w:rPr>
              <w:t xml:space="preserve">195 Street, </w:t>
            </w:r>
            <w:proofErr w:type="spellStart"/>
            <w:r>
              <w:rPr>
                <w:color w:val="808080"/>
                <w:sz w:val="24"/>
              </w:rPr>
              <w:t>Beninka</w:t>
            </w:r>
            <w:proofErr w:type="spellEnd"/>
            <w:r>
              <w:rPr>
                <w:color w:val="808080"/>
                <w:sz w:val="24"/>
              </w:rPr>
              <w:t xml:space="preserve">, Rubirizi, </w:t>
            </w:r>
            <w:proofErr w:type="spellStart"/>
            <w:r>
              <w:rPr>
                <w:color w:val="808080"/>
                <w:sz w:val="24"/>
              </w:rPr>
              <w:t>Kanombe</w:t>
            </w:r>
            <w:proofErr w:type="spellEnd"/>
            <w:r>
              <w:rPr>
                <w:color w:val="808080"/>
                <w:sz w:val="24"/>
              </w:rPr>
              <w:t xml:space="preserve">, Kicukiro, Kigali, </w:t>
            </w:r>
            <w:r>
              <w:rPr>
                <w:color w:val="808080"/>
                <w:spacing w:val="-2"/>
                <w:sz w:val="24"/>
              </w:rPr>
              <w:t>Rwanda</w:t>
            </w:r>
          </w:p>
        </w:tc>
        <w:tc>
          <w:tcPr>
            <w:tcW w:w="4871" w:type="dxa"/>
          </w:tcPr>
          <w:p w14:paraId="2C03AB33" w14:textId="77777777" w:rsidR="006738A3" w:rsidRDefault="00C01B0A">
            <w:pPr>
              <w:pStyle w:val="TableParagraph"/>
              <w:spacing w:line="292" w:lineRule="exact"/>
              <w:ind w:left="109"/>
              <w:rPr>
                <w:sz w:val="24"/>
              </w:rPr>
            </w:pPr>
            <w:r>
              <w:rPr>
                <w:sz w:val="24"/>
              </w:rPr>
              <w:t>Bid</w:t>
            </w:r>
            <w:r>
              <w:rPr>
                <w:spacing w:val="-3"/>
                <w:sz w:val="24"/>
              </w:rPr>
              <w:t xml:space="preserve"> </w:t>
            </w:r>
            <w:r>
              <w:rPr>
                <w:sz w:val="24"/>
              </w:rPr>
              <w:t>Opening</w:t>
            </w:r>
            <w:r>
              <w:rPr>
                <w:spacing w:val="-2"/>
                <w:sz w:val="24"/>
              </w:rPr>
              <w:t xml:space="preserve"> Location:</w:t>
            </w:r>
          </w:p>
          <w:p w14:paraId="23CB7E0C" w14:textId="77777777" w:rsidR="006738A3" w:rsidRDefault="00C01B0A">
            <w:pPr>
              <w:pStyle w:val="TableParagraph"/>
              <w:ind w:left="1549" w:right="42"/>
              <w:rPr>
                <w:sz w:val="24"/>
              </w:rPr>
            </w:pPr>
            <w:r>
              <w:rPr>
                <w:color w:val="808080"/>
                <w:sz w:val="24"/>
              </w:rPr>
              <w:t>ACES</w:t>
            </w:r>
            <w:r>
              <w:rPr>
                <w:color w:val="808080"/>
                <w:spacing w:val="-9"/>
                <w:sz w:val="24"/>
              </w:rPr>
              <w:t xml:space="preserve"> </w:t>
            </w:r>
            <w:r>
              <w:rPr>
                <w:color w:val="808080"/>
                <w:sz w:val="24"/>
              </w:rPr>
              <w:t>Rubirizi</w:t>
            </w:r>
            <w:r>
              <w:rPr>
                <w:color w:val="808080"/>
                <w:spacing w:val="-9"/>
                <w:sz w:val="24"/>
              </w:rPr>
              <w:t xml:space="preserve"> </w:t>
            </w:r>
            <w:r>
              <w:rPr>
                <w:color w:val="808080"/>
                <w:sz w:val="24"/>
              </w:rPr>
              <w:t>Campus,</w:t>
            </w:r>
            <w:r>
              <w:rPr>
                <w:color w:val="808080"/>
                <w:spacing w:val="-9"/>
                <w:sz w:val="24"/>
              </w:rPr>
              <w:t xml:space="preserve"> </w:t>
            </w:r>
            <w:r>
              <w:rPr>
                <w:color w:val="808080"/>
                <w:sz w:val="24"/>
              </w:rPr>
              <w:t>KK</w:t>
            </w:r>
            <w:r>
              <w:rPr>
                <w:color w:val="808080"/>
                <w:spacing w:val="-9"/>
                <w:sz w:val="24"/>
              </w:rPr>
              <w:t xml:space="preserve"> </w:t>
            </w:r>
            <w:r>
              <w:rPr>
                <w:color w:val="808080"/>
                <w:sz w:val="24"/>
              </w:rPr>
              <w:t xml:space="preserve">195 Street, </w:t>
            </w:r>
            <w:proofErr w:type="spellStart"/>
            <w:r>
              <w:rPr>
                <w:color w:val="808080"/>
                <w:sz w:val="24"/>
              </w:rPr>
              <w:t>Beninka</w:t>
            </w:r>
            <w:proofErr w:type="spellEnd"/>
            <w:r>
              <w:rPr>
                <w:color w:val="808080"/>
                <w:sz w:val="24"/>
              </w:rPr>
              <w:t xml:space="preserve">, Rubirizi, </w:t>
            </w:r>
            <w:proofErr w:type="spellStart"/>
            <w:r>
              <w:rPr>
                <w:color w:val="808080"/>
                <w:sz w:val="24"/>
              </w:rPr>
              <w:t>Kanombe</w:t>
            </w:r>
            <w:proofErr w:type="spellEnd"/>
            <w:r>
              <w:rPr>
                <w:color w:val="808080"/>
                <w:sz w:val="24"/>
              </w:rPr>
              <w:t xml:space="preserve">, Kicukiro, Kigali, </w:t>
            </w:r>
            <w:r>
              <w:rPr>
                <w:color w:val="808080"/>
                <w:spacing w:val="-2"/>
                <w:sz w:val="24"/>
              </w:rPr>
              <w:t>Rwanda</w:t>
            </w:r>
          </w:p>
        </w:tc>
      </w:tr>
      <w:tr w:rsidR="006738A3" w14:paraId="55F7C9AE" w14:textId="77777777">
        <w:trPr>
          <w:trHeight w:val="587"/>
        </w:trPr>
        <w:tc>
          <w:tcPr>
            <w:tcW w:w="9634" w:type="dxa"/>
            <w:gridSpan w:val="2"/>
          </w:tcPr>
          <w:p w14:paraId="740A9B61" w14:textId="77777777" w:rsidR="006738A3" w:rsidRDefault="006738A3">
            <w:pPr>
              <w:pStyle w:val="TableParagraph"/>
              <w:ind w:left="0"/>
              <w:rPr>
                <w:rFonts w:ascii="Times New Roman"/>
              </w:rPr>
            </w:pPr>
          </w:p>
        </w:tc>
      </w:tr>
    </w:tbl>
    <w:p w14:paraId="1E00F25A" w14:textId="77777777" w:rsidR="006738A3" w:rsidRDefault="006738A3">
      <w:pPr>
        <w:pStyle w:val="BodyText"/>
        <w:spacing w:before="44"/>
        <w:rPr>
          <w:b/>
          <w:sz w:val="24"/>
        </w:rPr>
      </w:pPr>
    </w:p>
    <w:p w14:paraId="255E2DE1" w14:textId="77777777" w:rsidR="006738A3" w:rsidRDefault="00C01B0A">
      <w:pPr>
        <w:ind w:left="501"/>
        <w:rPr>
          <w:sz w:val="24"/>
        </w:rPr>
      </w:pPr>
      <w:r>
        <w:rPr>
          <w:sz w:val="24"/>
        </w:rPr>
        <w:t>Thank</w:t>
      </w:r>
      <w:r>
        <w:rPr>
          <w:spacing w:val="-3"/>
          <w:sz w:val="24"/>
        </w:rPr>
        <w:t xml:space="preserve"> </w:t>
      </w:r>
      <w:r>
        <w:rPr>
          <w:spacing w:val="-4"/>
          <w:sz w:val="24"/>
        </w:rPr>
        <w:t>you.</w:t>
      </w:r>
    </w:p>
    <w:p w14:paraId="59421FA8" w14:textId="77777777" w:rsidR="006738A3" w:rsidRDefault="006738A3">
      <w:pPr>
        <w:rPr>
          <w:sz w:val="24"/>
        </w:rPr>
        <w:sectPr w:rsidR="006738A3">
          <w:type w:val="continuous"/>
          <w:pgSz w:w="11910" w:h="16840"/>
          <w:pgMar w:top="380" w:right="850" w:bottom="280" w:left="992" w:header="182" w:footer="568" w:gutter="0"/>
          <w:cols w:space="720"/>
        </w:sectPr>
      </w:pPr>
    </w:p>
    <w:p w14:paraId="58C5473F" w14:textId="77777777" w:rsidR="006738A3" w:rsidRDefault="006738A3">
      <w:pPr>
        <w:pStyle w:val="BodyText"/>
        <w:spacing w:before="99"/>
        <w:rPr>
          <w:sz w:val="20"/>
        </w:rPr>
      </w:pPr>
    </w:p>
    <w:p w14:paraId="234B2636" w14:textId="77777777" w:rsidR="006738A3" w:rsidRDefault="00C01B0A">
      <w:pPr>
        <w:ind w:left="23"/>
        <w:rPr>
          <w:sz w:val="20"/>
        </w:rPr>
      </w:pPr>
      <w:r>
        <w:rPr>
          <w:noProof/>
          <w:sz w:val="20"/>
        </w:rPr>
        <mc:AlternateContent>
          <mc:Choice Requires="wps">
            <w:drawing>
              <wp:inline distT="0" distB="0" distL="0" distR="0" wp14:anchorId="54BD53BC" wp14:editId="7E422963">
                <wp:extent cx="6266815" cy="264160"/>
                <wp:effectExtent l="9525" t="0" r="635" b="12064"/>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6815" cy="264160"/>
                        </a:xfrm>
                        <a:prstGeom prst="rect">
                          <a:avLst/>
                        </a:prstGeom>
                        <a:ln w="6095">
                          <a:solidFill>
                            <a:srgbClr val="000000"/>
                          </a:solidFill>
                          <a:prstDash val="solid"/>
                        </a:ln>
                      </wps:spPr>
                      <wps:txbx>
                        <w:txbxContent>
                          <w:p w14:paraId="248CF0B3" w14:textId="77777777" w:rsidR="006738A3" w:rsidRDefault="00C01B0A">
                            <w:pPr>
                              <w:spacing w:before="18"/>
                              <w:ind w:left="108"/>
                              <w:rPr>
                                <w:rFonts w:ascii="Times New Roman" w:hAnsi="Times New Roman"/>
                                <w:sz w:val="32"/>
                              </w:rPr>
                            </w:pPr>
                            <w:r>
                              <w:rPr>
                                <w:rFonts w:ascii="Times New Roman" w:hAnsi="Times New Roman"/>
                                <w:sz w:val="32"/>
                              </w:rPr>
                              <w:t>Annex</w:t>
                            </w:r>
                            <w:r>
                              <w:rPr>
                                <w:rFonts w:ascii="Times New Roman" w:hAnsi="Times New Roman"/>
                                <w:spacing w:val="-6"/>
                                <w:sz w:val="32"/>
                              </w:rPr>
                              <w:t xml:space="preserve"> </w:t>
                            </w:r>
                            <w:r>
                              <w:rPr>
                                <w:rFonts w:ascii="Times New Roman" w:hAnsi="Times New Roman"/>
                                <w:sz w:val="32"/>
                              </w:rPr>
                              <w:t>I</w:t>
                            </w:r>
                            <w:r>
                              <w:rPr>
                                <w:rFonts w:ascii="Times New Roman" w:hAnsi="Times New Roman"/>
                                <w:spacing w:val="-7"/>
                                <w:sz w:val="32"/>
                              </w:rPr>
                              <w:t xml:space="preserve"> </w:t>
                            </w:r>
                            <w:r>
                              <w:rPr>
                                <w:rFonts w:ascii="Times New Roman" w:hAnsi="Times New Roman"/>
                                <w:sz w:val="32"/>
                              </w:rPr>
                              <w:t>–</w:t>
                            </w:r>
                            <w:r>
                              <w:rPr>
                                <w:rFonts w:ascii="Times New Roman" w:hAnsi="Times New Roman"/>
                                <w:spacing w:val="-5"/>
                                <w:sz w:val="32"/>
                              </w:rPr>
                              <w:t xml:space="preserve"> </w:t>
                            </w:r>
                            <w:r>
                              <w:rPr>
                                <w:rFonts w:ascii="Times New Roman" w:hAnsi="Times New Roman"/>
                                <w:sz w:val="32"/>
                              </w:rPr>
                              <w:t>Instructions</w:t>
                            </w:r>
                            <w:r>
                              <w:rPr>
                                <w:rFonts w:ascii="Times New Roman" w:hAnsi="Times New Roman"/>
                                <w:spacing w:val="-7"/>
                                <w:sz w:val="32"/>
                              </w:rPr>
                              <w:t xml:space="preserve"> </w:t>
                            </w:r>
                            <w:r>
                              <w:rPr>
                                <w:rFonts w:ascii="Times New Roman" w:hAnsi="Times New Roman"/>
                                <w:sz w:val="32"/>
                              </w:rPr>
                              <w:t>to</w:t>
                            </w:r>
                            <w:r>
                              <w:rPr>
                                <w:rFonts w:ascii="Times New Roman" w:hAnsi="Times New Roman"/>
                                <w:spacing w:val="-3"/>
                                <w:sz w:val="32"/>
                              </w:rPr>
                              <w:t xml:space="preserve"> </w:t>
                            </w:r>
                            <w:r>
                              <w:rPr>
                                <w:rFonts w:ascii="Times New Roman" w:hAnsi="Times New Roman"/>
                                <w:spacing w:val="-2"/>
                                <w:sz w:val="32"/>
                              </w:rPr>
                              <w:t>Bidders</w:t>
                            </w:r>
                          </w:p>
                        </w:txbxContent>
                      </wps:txbx>
                      <wps:bodyPr wrap="square" lIns="0" tIns="0" rIns="0" bIns="0" rtlCol="0">
                        <a:noAutofit/>
                      </wps:bodyPr>
                    </wps:wsp>
                  </a:graphicData>
                </a:graphic>
              </wp:inline>
            </w:drawing>
          </mc:Choice>
          <mc:Fallback>
            <w:pict>
              <v:shapetype w14:anchorId="54BD53BC" id="_x0000_t202" coordsize="21600,21600" o:spt="202" path="m,l,21600r21600,l21600,xe">
                <v:stroke joinstyle="miter"/>
                <v:path gradientshapeok="t" o:connecttype="rect"/>
              </v:shapetype>
              <v:shape id="Textbox 25" o:spid="_x0000_s1026" type="#_x0000_t202" style="width:493.45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" filled="f" strokeweight=".16931mm">
                <v:path arrowok="t"/>
                <v:textbox inset="0,0,0,0">
                  <w:txbxContent>
                    <w:p w14:paraId="248CF0B3" w14:textId="77777777" w:rsidR="006738A3" w:rsidRDefault="00C01B0A">
                      <w:pPr>
                        <w:spacing w:before="18"/>
                        <w:ind w:left="108"/>
                        <w:rPr>
                          <w:rFonts w:ascii="Times New Roman" w:hAnsi="Times New Roman"/>
                          <w:sz w:val="32"/>
                        </w:rPr>
                      </w:pPr>
                      <w:r>
                        <w:rPr>
                          <w:rFonts w:ascii="Times New Roman" w:hAnsi="Times New Roman"/>
                          <w:sz w:val="32"/>
                        </w:rPr>
                        <w:t>Annex</w:t>
                      </w:r>
                      <w:r>
                        <w:rPr>
                          <w:rFonts w:ascii="Times New Roman" w:hAnsi="Times New Roman"/>
                          <w:spacing w:val="-6"/>
                          <w:sz w:val="32"/>
                        </w:rPr>
                        <w:t xml:space="preserve"> </w:t>
                      </w:r>
                      <w:r>
                        <w:rPr>
                          <w:rFonts w:ascii="Times New Roman" w:hAnsi="Times New Roman"/>
                          <w:sz w:val="32"/>
                        </w:rPr>
                        <w:t>I</w:t>
                      </w:r>
                      <w:r>
                        <w:rPr>
                          <w:rFonts w:ascii="Times New Roman" w:hAnsi="Times New Roman"/>
                          <w:spacing w:val="-7"/>
                          <w:sz w:val="32"/>
                        </w:rPr>
                        <w:t xml:space="preserve"> </w:t>
                      </w:r>
                      <w:r>
                        <w:rPr>
                          <w:rFonts w:ascii="Times New Roman" w:hAnsi="Times New Roman"/>
                          <w:sz w:val="32"/>
                        </w:rPr>
                        <w:t>–</w:t>
                      </w:r>
                      <w:r>
                        <w:rPr>
                          <w:rFonts w:ascii="Times New Roman" w:hAnsi="Times New Roman"/>
                          <w:spacing w:val="-5"/>
                          <w:sz w:val="32"/>
                        </w:rPr>
                        <w:t xml:space="preserve"> </w:t>
                      </w:r>
                      <w:r>
                        <w:rPr>
                          <w:rFonts w:ascii="Times New Roman" w:hAnsi="Times New Roman"/>
                          <w:sz w:val="32"/>
                        </w:rPr>
                        <w:t>Instructions</w:t>
                      </w:r>
                      <w:r>
                        <w:rPr>
                          <w:rFonts w:ascii="Times New Roman" w:hAnsi="Times New Roman"/>
                          <w:spacing w:val="-7"/>
                          <w:sz w:val="32"/>
                        </w:rPr>
                        <w:t xml:space="preserve"> </w:t>
                      </w:r>
                      <w:r>
                        <w:rPr>
                          <w:rFonts w:ascii="Times New Roman" w:hAnsi="Times New Roman"/>
                          <w:sz w:val="32"/>
                        </w:rPr>
                        <w:t>to</w:t>
                      </w:r>
                      <w:r>
                        <w:rPr>
                          <w:rFonts w:ascii="Times New Roman" w:hAnsi="Times New Roman"/>
                          <w:spacing w:val="-3"/>
                          <w:sz w:val="32"/>
                        </w:rPr>
                        <w:t xml:space="preserve"> </w:t>
                      </w:r>
                      <w:r>
                        <w:rPr>
                          <w:rFonts w:ascii="Times New Roman" w:hAnsi="Times New Roman"/>
                          <w:spacing w:val="-2"/>
                          <w:sz w:val="32"/>
                        </w:rPr>
                        <w:t>Bidders</w:t>
                      </w:r>
                    </w:p>
                  </w:txbxContent>
                </v:textbox>
                <w10:anchorlock/>
              </v:shape>
            </w:pict>
          </mc:Fallback>
        </mc:AlternateContent>
      </w:r>
    </w:p>
    <w:p w14:paraId="1505B5CB" w14:textId="77777777" w:rsidR="006738A3" w:rsidRDefault="006738A3">
      <w:pPr>
        <w:pStyle w:val="BodyText"/>
        <w:spacing w:before="209"/>
        <w:rPr>
          <w:sz w:val="24"/>
        </w:rPr>
      </w:pPr>
    </w:p>
    <w:p w14:paraId="171BEDDD" w14:textId="77777777" w:rsidR="006738A3" w:rsidRDefault="00C01B0A">
      <w:pPr>
        <w:pStyle w:val="Heading3"/>
        <w:numPr>
          <w:ilvl w:val="0"/>
          <w:numId w:val="20"/>
        </w:numPr>
        <w:tabs>
          <w:tab w:val="left" w:pos="499"/>
        </w:tabs>
        <w:ind w:left="499" w:hanging="358"/>
      </w:pPr>
      <w:r>
        <w:rPr>
          <w:spacing w:val="-2"/>
        </w:rPr>
        <w:t>General</w:t>
      </w:r>
    </w:p>
    <w:p w14:paraId="2580E4D8" w14:textId="77777777" w:rsidR="006738A3" w:rsidRDefault="00C01B0A">
      <w:pPr>
        <w:pStyle w:val="ListParagraph"/>
        <w:numPr>
          <w:ilvl w:val="1"/>
          <w:numId w:val="20"/>
        </w:numPr>
        <w:tabs>
          <w:tab w:val="left" w:pos="929"/>
          <w:tab w:val="left" w:pos="933"/>
        </w:tabs>
        <w:spacing w:before="146" w:line="360" w:lineRule="auto"/>
        <w:ind w:right="279"/>
      </w:pPr>
      <w:r>
        <w:t>Your proposal shall form the basis for a contract between your company and the Africa Centre of Excellence for Sustainable Cooling and Cold Chain (ACES).</w:t>
      </w:r>
    </w:p>
    <w:p w14:paraId="5CD7F6BA" w14:textId="77777777" w:rsidR="006738A3" w:rsidRDefault="00C01B0A">
      <w:pPr>
        <w:pStyle w:val="ListParagraph"/>
        <w:numPr>
          <w:ilvl w:val="1"/>
          <w:numId w:val="20"/>
        </w:numPr>
        <w:tabs>
          <w:tab w:val="left" w:pos="929"/>
          <w:tab w:val="left" w:pos="933"/>
        </w:tabs>
        <w:spacing w:line="360" w:lineRule="auto"/>
        <w:ind w:right="276"/>
      </w:pPr>
      <w:r>
        <w:rPr>
          <w:u w:val="single"/>
        </w:rPr>
        <w:t>Currency of the proposal</w:t>
      </w:r>
      <w:r>
        <w:t>. All amounts quoted in the proposal shall be in Rwandan Francs (FRW),</w:t>
      </w:r>
      <w:r>
        <w:rPr>
          <w:spacing w:val="40"/>
        </w:rPr>
        <w:t xml:space="preserve"> </w:t>
      </w:r>
      <w:r>
        <w:t>inclusive of all applicable taxes, unless otherwise specified.</w:t>
      </w:r>
    </w:p>
    <w:p w14:paraId="6421299D" w14:textId="77777777" w:rsidR="006738A3" w:rsidRDefault="00C01B0A">
      <w:pPr>
        <w:pStyle w:val="ListParagraph"/>
        <w:numPr>
          <w:ilvl w:val="1"/>
          <w:numId w:val="20"/>
        </w:numPr>
        <w:tabs>
          <w:tab w:val="left" w:pos="929"/>
        </w:tabs>
        <w:ind w:left="929" w:hanging="428"/>
      </w:pPr>
      <w:r>
        <w:rPr>
          <w:spacing w:val="-2"/>
          <w:u w:val="single"/>
        </w:rPr>
        <w:t>Definitions</w:t>
      </w:r>
    </w:p>
    <w:p w14:paraId="67466963" w14:textId="77777777" w:rsidR="006738A3" w:rsidRDefault="00C01B0A">
      <w:pPr>
        <w:pStyle w:val="ListParagraph"/>
        <w:numPr>
          <w:ilvl w:val="2"/>
          <w:numId w:val="20"/>
        </w:numPr>
        <w:tabs>
          <w:tab w:val="left" w:pos="1365"/>
          <w:tab w:val="left" w:pos="1575"/>
        </w:tabs>
        <w:spacing w:before="254" w:line="360" w:lineRule="auto"/>
        <w:ind w:right="278" w:hanging="504"/>
        <w:jc w:val="both"/>
      </w:pPr>
      <w:r>
        <w:t>In the context of this RFP the word “Service Provider” refers to an organization’s legal status, whether</w:t>
      </w:r>
      <w:r>
        <w:rPr>
          <w:spacing w:val="-9"/>
        </w:rPr>
        <w:t xml:space="preserve"> </w:t>
      </w:r>
      <w:r>
        <w:t>it</w:t>
      </w:r>
      <w:r>
        <w:rPr>
          <w:spacing w:val="-9"/>
        </w:rPr>
        <w:t xml:space="preserve"> </w:t>
      </w:r>
      <w:r>
        <w:t>is</w:t>
      </w:r>
      <w:r>
        <w:rPr>
          <w:spacing w:val="-9"/>
        </w:rPr>
        <w:t xml:space="preserve"> </w:t>
      </w:r>
      <w:r>
        <w:t>a</w:t>
      </w:r>
      <w:r>
        <w:rPr>
          <w:spacing w:val="-9"/>
        </w:rPr>
        <w:t xml:space="preserve"> </w:t>
      </w:r>
      <w:r>
        <w:t>sole</w:t>
      </w:r>
      <w:r>
        <w:rPr>
          <w:spacing w:val="-8"/>
        </w:rPr>
        <w:t xml:space="preserve"> </w:t>
      </w:r>
      <w:r>
        <w:t>proprietorship,</w:t>
      </w:r>
      <w:r>
        <w:rPr>
          <w:spacing w:val="-9"/>
        </w:rPr>
        <w:t xml:space="preserve"> </w:t>
      </w:r>
      <w:r>
        <w:t>a</w:t>
      </w:r>
      <w:r>
        <w:rPr>
          <w:spacing w:val="-9"/>
        </w:rPr>
        <w:t xml:space="preserve"> </w:t>
      </w:r>
      <w:r>
        <w:t>company,</w:t>
      </w:r>
      <w:r>
        <w:rPr>
          <w:spacing w:val="-9"/>
        </w:rPr>
        <w:t xml:space="preserve"> </w:t>
      </w:r>
      <w:r>
        <w:t>non-profit,</w:t>
      </w:r>
      <w:r>
        <w:rPr>
          <w:spacing w:val="-9"/>
        </w:rPr>
        <w:t xml:space="preserve"> </w:t>
      </w:r>
      <w:r>
        <w:t>a</w:t>
      </w:r>
      <w:r>
        <w:rPr>
          <w:spacing w:val="-9"/>
        </w:rPr>
        <w:t xml:space="preserve"> </w:t>
      </w:r>
      <w:r>
        <w:t>partnership,</w:t>
      </w:r>
      <w:r>
        <w:rPr>
          <w:spacing w:val="-9"/>
        </w:rPr>
        <w:t xml:space="preserve"> </w:t>
      </w:r>
      <w:r>
        <w:t>a</w:t>
      </w:r>
      <w:r>
        <w:rPr>
          <w:spacing w:val="-9"/>
        </w:rPr>
        <w:t xml:space="preserve"> </w:t>
      </w:r>
      <w:r>
        <w:t>joint</w:t>
      </w:r>
      <w:r>
        <w:rPr>
          <w:spacing w:val="-8"/>
        </w:rPr>
        <w:t xml:space="preserve"> </w:t>
      </w:r>
      <w:r>
        <w:t>venture,</w:t>
      </w:r>
      <w:r>
        <w:rPr>
          <w:spacing w:val="-9"/>
        </w:rPr>
        <w:t xml:space="preserve"> </w:t>
      </w:r>
      <w:r>
        <w:t>or</w:t>
      </w:r>
      <w:r>
        <w:rPr>
          <w:spacing w:val="-9"/>
        </w:rPr>
        <w:t xml:space="preserve"> </w:t>
      </w:r>
      <w:r>
        <w:t>any other form of legal association.</w:t>
      </w:r>
    </w:p>
    <w:p w14:paraId="1345F6C0" w14:textId="77777777" w:rsidR="006738A3" w:rsidRDefault="00C01B0A">
      <w:pPr>
        <w:pStyle w:val="ListParagraph"/>
        <w:numPr>
          <w:ilvl w:val="2"/>
          <w:numId w:val="20"/>
        </w:numPr>
        <w:tabs>
          <w:tab w:val="left" w:pos="1365"/>
          <w:tab w:val="left" w:pos="1575"/>
        </w:tabs>
        <w:spacing w:before="121" w:line="357" w:lineRule="auto"/>
        <w:ind w:right="284" w:hanging="504"/>
        <w:jc w:val="both"/>
      </w:pPr>
      <w:r>
        <w:t>The service provider(s); means the party or parties with which ACES may eventually enter</w:t>
      </w:r>
      <w:r>
        <w:rPr>
          <w:spacing w:val="80"/>
        </w:rPr>
        <w:t xml:space="preserve"> </w:t>
      </w:r>
      <w:r>
        <w:t xml:space="preserve">into a contract(s) for the services as per the attached TOR at </w:t>
      </w:r>
      <w:r>
        <w:rPr>
          <w:u w:val="single"/>
        </w:rPr>
        <w:t>Annex (iii.)6</w:t>
      </w:r>
    </w:p>
    <w:p w14:paraId="7E17D9EB" w14:textId="77777777" w:rsidR="006738A3" w:rsidRDefault="00C01B0A">
      <w:pPr>
        <w:pStyle w:val="ListParagraph"/>
        <w:numPr>
          <w:ilvl w:val="1"/>
          <w:numId w:val="20"/>
        </w:numPr>
        <w:tabs>
          <w:tab w:val="left" w:pos="929"/>
          <w:tab w:val="left" w:pos="933"/>
        </w:tabs>
        <w:spacing w:before="124" w:line="360" w:lineRule="auto"/>
        <w:ind w:right="285"/>
        <w:jc w:val="both"/>
      </w:pPr>
      <w:r>
        <w:rPr>
          <w:u w:val="single"/>
        </w:rPr>
        <w:t>Costs incurred.</w:t>
      </w:r>
      <w:r>
        <w:t xml:space="preserve"> This RFP does not commit ACES to award a contract or to pay any costs incurred in the preparation or submission of proposals, or to procure or contract for services or supplies.</w:t>
      </w:r>
    </w:p>
    <w:p w14:paraId="74101915" w14:textId="77777777" w:rsidR="006738A3" w:rsidRDefault="00C01B0A">
      <w:pPr>
        <w:pStyle w:val="ListParagraph"/>
        <w:numPr>
          <w:ilvl w:val="1"/>
          <w:numId w:val="20"/>
        </w:numPr>
        <w:tabs>
          <w:tab w:val="left" w:pos="929"/>
          <w:tab w:val="left" w:pos="933"/>
        </w:tabs>
        <w:spacing w:before="121" w:line="360" w:lineRule="auto"/>
        <w:ind w:right="278"/>
        <w:jc w:val="both"/>
      </w:pPr>
      <w:r>
        <w:rPr>
          <w:u w:val="single"/>
        </w:rPr>
        <w:t>Right</w:t>
      </w:r>
      <w:r>
        <w:rPr>
          <w:spacing w:val="-6"/>
          <w:u w:val="single"/>
        </w:rPr>
        <w:t xml:space="preserve"> </w:t>
      </w:r>
      <w:r>
        <w:rPr>
          <w:u w:val="single"/>
        </w:rPr>
        <w:t>to</w:t>
      </w:r>
      <w:r>
        <w:rPr>
          <w:spacing w:val="-5"/>
          <w:u w:val="single"/>
        </w:rPr>
        <w:t xml:space="preserve"> </w:t>
      </w:r>
      <w:r>
        <w:rPr>
          <w:u w:val="single"/>
        </w:rPr>
        <w:t>reject.</w:t>
      </w:r>
      <w:r>
        <w:rPr>
          <w:spacing w:val="-6"/>
        </w:rPr>
        <w:t xml:space="preserve"> </w:t>
      </w:r>
      <w:r>
        <w:t>ACES</w:t>
      </w:r>
      <w:r>
        <w:rPr>
          <w:spacing w:val="-7"/>
        </w:rPr>
        <w:t xml:space="preserve"> </w:t>
      </w:r>
      <w:r>
        <w:t>reserves</w:t>
      </w:r>
      <w:r>
        <w:rPr>
          <w:spacing w:val="-6"/>
        </w:rPr>
        <w:t xml:space="preserve"> </w:t>
      </w:r>
      <w:r>
        <w:t>the</w:t>
      </w:r>
      <w:r>
        <w:rPr>
          <w:spacing w:val="-6"/>
        </w:rPr>
        <w:t xml:space="preserve"> </w:t>
      </w:r>
      <w:r>
        <w:t>right</w:t>
      </w:r>
      <w:r>
        <w:rPr>
          <w:spacing w:val="-8"/>
        </w:rPr>
        <w:t xml:space="preserve"> </w:t>
      </w:r>
      <w:r>
        <w:t>to</w:t>
      </w:r>
      <w:r>
        <w:rPr>
          <w:spacing w:val="-7"/>
        </w:rPr>
        <w:t xml:space="preserve"> </w:t>
      </w:r>
      <w:r>
        <w:t>reject</w:t>
      </w:r>
      <w:r>
        <w:rPr>
          <w:spacing w:val="-6"/>
        </w:rPr>
        <w:t xml:space="preserve"> </w:t>
      </w:r>
      <w:r>
        <w:t>any</w:t>
      </w:r>
      <w:r>
        <w:rPr>
          <w:spacing w:val="-6"/>
        </w:rPr>
        <w:t xml:space="preserve"> </w:t>
      </w:r>
      <w:r>
        <w:t>or</w:t>
      </w:r>
      <w:r>
        <w:rPr>
          <w:spacing w:val="-11"/>
        </w:rPr>
        <w:t xml:space="preserve"> </w:t>
      </w:r>
      <w:r>
        <w:t>all</w:t>
      </w:r>
      <w:r>
        <w:rPr>
          <w:spacing w:val="-7"/>
        </w:rPr>
        <w:t xml:space="preserve"> </w:t>
      </w:r>
      <w:r>
        <w:t>proposals</w:t>
      </w:r>
      <w:r>
        <w:rPr>
          <w:spacing w:val="-7"/>
        </w:rPr>
        <w:t xml:space="preserve"> </w:t>
      </w:r>
      <w:r>
        <w:t>received</w:t>
      </w:r>
      <w:r>
        <w:rPr>
          <w:spacing w:val="-7"/>
        </w:rPr>
        <w:t xml:space="preserve"> </w:t>
      </w:r>
      <w:r>
        <w:t>in</w:t>
      </w:r>
      <w:r>
        <w:rPr>
          <w:spacing w:val="-8"/>
        </w:rPr>
        <w:t xml:space="preserve"> </w:t>
      </w:r>
      <w:r>
        <w:t>response</w:t>
      </w:r>
      <w:r>
        <w:rPr>
          <w:spacing w:val="-6"/>
        </w:rPr>
        <w:t xml:space="preserve"> </w:t>
      </w:r>
      <w:r>
        <w:t>to</w:t>
      </w:r>
      <w:r>
        <w:rPr>
          <w:spacing w:val="-8"/>
        </w:rPr>
        <w:t xml:space="preserve"> </w:t>
      </w:r>
      <w:r>
        <w:t>this</w:t>
      </w:r>
      <w:r>
        <w:rPr>
          <w:spacing w:val="-7"/>
        </w:rPr>
        <w:t xml:space="preserve"> </w:t>
      </w:r>
      <w:r>
        <w:t>RFP and to negotiate</w:t>
      </w:r>
      <w:r>
        <w:rPr>
          <w:spacing w:val="-1"/>
        </w:rPr>
        <w:t xml:space="preserve"> </w:t>
      </w:r>
      <w:r>
        <w:t>with any</w:t>
      </w:r>
      <w:r>
        <w:rPr>
          <w:spacing w:val="-4"/>
        </w:rPr>
        <w:t xml:space="preserve"> </w:t>
      </w:r>
      <w:r>
        <w:t>of the proposers</w:t>
      </w:r>
      <w:r>
        <w:rPr>
          <w:spacing w:val="-2"/>
        </w:rPr>
        <w:t xml:space="preserve"> </w:t>
      </w:r>
      <w:r>
        <w:t>or</w:t>
      </w:r>
      <w:r>
        <w:rPr>
          <w:spacing w:val="-2"/>
        </w:rPr>
        <w:t xml:space="preserve"> </w:t>
      </w:r>
      <w:r>
        <w:t>other service providers in</w:t>
      </w:r>
      <w:r>
        <w:rPr>
          <w:spacing w:val="-1"/>
        </w:rPr>
        <w:t xml:space="preserve"> </w:t>
      </w:r>
      <w:r>
        <w:t>any</w:t>
      </w:r>
      <w:r>
        <w:rPr>
          <w:spacing w:val="-2"/>
        </w:rPr>
        <w:t xml:space="preserve"> </w:t>
      </w:r>
      <w:r>
        <w:t>manner deemed</w:t>
      </w:r>
      <w:r>
        <w:rPr>
          <w:spacing w:val="-2"/>
        </w:rPr>
        <w:t xml:space="preserve"> </w:t>
      </w:r>
      <w:r>
        <w:t>to be in the best interest of ACES.</w:t>
      </w:r>
    </w:p>
    <w:p w14:paraId="289F3FA1" w14:textId="77777777" w:rsidR="006738A3" w:rsidRDefault="00C01B0A">
      <w:pPr>
        <w:pStyle w:val="ListParagraph"/>
        <w:numPr>
          <w:ilvl w:val="1"/>
          <w:numId w:val="20"/>
        </w:numPr>
        <w:tabs>
          <w:tab w:val="left" w:pos="929"/>
          <w:tab w:val="left" w:pos="933"/>
        </w:tabs>
        <w:spacing w:before="119" w:line="360" w:lineRule="auto"/>
        <w:ind w:right="278"/>
        <w:jc w:val="both"/>
      </w:pPr>
      <w:r>
        <w:rPr>
          <w:u w:val="single"/>
        </w:rPr>
        <w:t>No contractual offer.</w:t>
      </w:r>
      <w:r>
        <w:t xml:space="preserve"> This RFP contains no contractual offer of any kind. Any proposals submitted will</w:t>
      </w:r>
      <w:r>
        <w:rPr>
          <w:spacing w:val="-7"/>
        </w:rPr>
        <w:t xml:space="preserve"> </w:t>
      </w:r>
      <w:r>
        <w:t>be</w:t>
      </w:r>
      <w:r>
        <w:rPr>
          <w:spacing w:val="-8"/>
        </w:rPr>
        <w:t xml:space="preserve"> </w:t>
      </w:r>
      <w:r>
        <w:t>regarded</w:t>
      </w:r>
      <w:r>
        <w:rPr>
          <w:spacing w:val="-7"/>
        </w:rPr>
        <w:t xml:space="preserve"> </w:t>
      </w:r>
      <w:r>
        <w:t>as</w:t>
      </w:r>
      <w:r>
        <w:rPr>
          <w:spacing w:val="-9"/>
        </w:rPr>
        <w:t xml:space="preserve"> </w:t>
      </w:r>
      <w:r>
        <w:t>an</w:t>
      </w:r>
      <w:r>
        <w:rPr>
          <w:spacing w:val="-10"/>
        </w:rPr>
        <w:t xml:space="preserve"> </w:t>
      </w:r>
      <w:r>
        <w:t>offer</w:t>
      </w:r>
      <w:r>
        <w:rPr>
          <w:spacing w:val="-9"/>
        </w:rPr>
        <w:t xml:space="preserve"> </w:t>
      </w:r>
      <w:r>
        <w:t>by</w:t>
      </w:r>
      <w:r>
        <w:rPr>
          <w:spacing w:val="-8"/>
        </w:rPr>
        <w:t xml:space="preserve"> </w:t>
      </w:r>
      <w:r>
        <w:t>the</w:t>
      </w:r>
      <w:r>
        <w:rPr>
          <w:spacing w:val="-9"/>
        </w:rPr>
        <w:t xml:space="preserve"> </w:t>
      </w:r>
      <w:r>
        <w:t>service</w:t>
      </w:r>
      <w:r>
        <w:rPr>
          <w:spacing w:val="-8"/>
        </w:rPr>
        <w:t xml:space="preserve"> </w:t>
      </w:r>
      <w:r>
        <w:t>provider</w:t>
      </w:r>
      <w:r>
        <w:rPr>
          <w:spacing w:val="-8"/>
        </w:rPr>
        <w:t xml:space="preserve"> </w:t>
      </w:r>
      <w:r>
        <w:t>and</w:t>
      </w:r>
      <w:r>
        <w:rPr>
          <w:spacing w:val="-7"/>
        </w:rPr>
        <w:t xml:space="preserve"> </w:t>
      </w:r>
      <w:r>
        <w:t>not</w:t>
      </w:r>
      <w:r>
        <w:rPr>
          <w:spacing w:val="-6"/>
        </w:rPr>
        <w:t xml:space="preserve"> </w:t>
      </w:r>
      <w:r>
        <w:t>as</w:t>
      </w:r>
      <w:r>
        <w:rPr>
          <w:spacing w:val="-9"/>
        </w:rPr>
        <w:t xml:space="preserve"> </w:t>
      </w:r>
      <w:r>
        <w:t>an</w:t>
      </w:r>
      <w:r>
        <w:rPr>
          <w:spacing w:val="-10"/>
        </w:rPr>
        <w:t xml:space="preserve"> </w:t>
      </w:r>
      <w:r>
        <w:t>acceptance</w:t>
      </w:r>
      <w:r>
        <w:rPr>
          <w:spacing w:val="-8"/>
        </w:rPr>
        <w:t xml:space="preserve"> </w:t>
      </w:r>
      <w:r>
        <w:t>by</w:t>
      </w:r>
      <w:r>
        <w:rPr>
          <w:spacing w:val="-8"/>
        </w:rPr>
        <w:t xml:space="preserve"> </w:t>
      </w:r>
      <w:r>
        <w:t>the</w:t>
      </w:r>
      <w:r>
        <w:rPr>
          <w:spacing w:val="-6"/>
        </w:rPr>
        <w:t xml:space="preserve"> </w:t>
      </w:r>
      <w:r>
        <w:t>service</w:t>
      </w:r>
      <w:r>
        <w:rPr>
          <w:spacing w:val="-8"/>
        </w:rPr>
        <w:t xml:space="preserve"> </w:t>
      </w:r>
      <w:r>
        <w:t>provider of any offer by ACES.</w:t>
      </w:r>
    </w:p>
    <w:p w14:paraId="0058C6DA" w14:textId="77777777" w:rsidR="006738A3" w:rsidRDefault="00C01B0A">
      <w:pPr>
        <w:pStyle w:val="ListParagraph"/>
        <w:numPr>
          <w:ilvl w:val="1"/>
          <w:numId w:val="20"/>
        </w:numPr>
        <w:tabs>
          <w:tab w:val="left" w:pos="929"/>
          <w:tab w:val="left" w:pos="933"/>
        </w:tabs>
        <w:spacing w:before="121" w:line="360" w:lineRule="auto"/>
        <w:ind w:right="280"/>
        <w:jc w:val="both"/>
        <w:rPr>
          <w:b/>
        </w:rPr>
      </w:pPr>
      <w:r>
        <w:rPr>
          <w:u w:val="single"/>
        </w:rPr>
        <w:t>Communication.</w:t>
      </w:r>
      <w:r>
        <w:t xml:space="preserve"> Other than this official means of communication, excluding all provisions made herein, ACES staff are prohibited from communicating about this procurement with any bidder or external</w:t>
      </w:r>
      <w:r>
        <w:rPr>
          <w:spacing w:val="-7"/>
        </w:rPr>
        <w:t xml:space="preserve"> </w:t>
      </w:r>
      <w:r>
        <w:t>party</w:t>
      </w:r>
      <w:r>
        <w:rPr>
          <w:spacing w:val="-5"/>
        </w:rPr>
        <w:t xml:space="preserve"> </w:t>
      </w:r>
      <w:r>
        <w:t>during</w:t>
      </w:r>
      <w:r>
        <w:rPr>
          <w:spacing w:val="-6"/>
        </w:rPr>
        <w:t xml:space="preserve"> </w:t>
      </w:r>
      <w:r>
        <w:t>the</w:t>
      </w:r>
      <w:r>
        <w:rPr>
          <w:spacing w:val="-5"/>
        </w:rPr>
        <w:t xml:space="preserve"> </w:t>
      </w:r>
      <w:r>
        <w:t>course</w:t>
      </w:r>
      <w:r>
        <w:rPr>
          <w:spacing w:val="-7"/>
        </w:rPr>
        <w:t xml:space="preserve"> </w:t>
      </w:r>
      <w:r>
        <w:t>of</w:t>
      </w:r>
      <w:r>
        <w:rPr>
          <w:spacing w:val="-7"/>
        </w:rPr>
        <w:t xml:space="preserve"> </w:t>
      </w:r>
      <w:r>
        <w:t>this</w:t>
      </w:r>
      <w:r>
        <w:rPr>
          <w:spacing w:val="-7"/>
        </w:rPr>
        <w:t xml:space="preserve"> </w:t>
      </w:r>
      <w:r>
        <w:t>procurement.</w:t>
      </w:r>
      <w:r>
        <w:rPr>
          <w:spacing w:val="-5"/>
        </w:rPr>
        <w:t xml:space="preserve"> </w:t>
      </w:r>
      <w:r>
        <w:t>Service</w:t>
      </w:r>
      <w:r>
        <w:rPr>
          <w:spacing w:val="-7"/>
        </w:rPr>
        <w:t xml:space="preserve"> </w:t>
      </w:r>
      <w:r>
        <w:t>providers</w:t>
      </w:r>
      <w:r>
        <w:rPr>
          <w:spacing w:val="-4"/>
        </w:rPr>
        <w:t xml:space="preserve"> </w:t>
      </w:r>
      <w:r>
        <w:t>are</w:t>
      </w:r>
      <w:r>
        <w:rPr>
          <w:spacing w:val="-5"/>
        </w:rPr>
        <w:t xml:space="preserve"> </w:t>
      </w:r>
      <w:r>
        <w:t>not</w:t>
      </w:r>
      <w:r>
        <w:rPr>
          <w:spacing w:val="-7"/>
        </w:rPr>
        <w:t xml:space="preserve"> </w:t>
      </w:r>
      <w:r>
        <w:t>to</w:t>
      </w:r>
      <w:r>
        <w:rPr>
          <w:spacing w:val="-4"/>
        </w:rPr>
        <w:t xml:space="preserve"> </w:t>
      </w:r>
      <w:r>
        <w:t>call</w:t>
      </w:r>
      <w:r>
        <w:rPr>
          <w:spacing w:val="-7"/>
        </w:rPr>
        <w:t xml:space="preserve"> </w:t>
      </w:r>
      <w:r>
        <w:t>or</w:t>
      </w:r>
      <w:r>
        <w:rPr>
          <w:spacing w:val="-5"/>
        </w:rPr>
        <w:t xml:space="preserve"> </w:t>
      </w:r>
      <w:r>
        <w:t>attempt</w:t>
      </w:r>
      <w:r>
        <w:rPr>
          <w:spacing w:val="-7"/>
        </w:rPr>
        <w:t xml:space="preserve"> </w:t>
      </w:r>
      <w:r>
        <w:t xml:space="preserve">to communicate in any other way with ACES staff regarding this procurement. </w:t>
      </w:r>
      <w:r>
        <w:rPr>
          <w:b/>
        </w:rPr>
        <w:t>Any violation of this instruction may adversely affect the service provider’s prospect of selection.</w:t>
      </w:r>
    </w:p>
    <w:p w14:paraId="68D157FC" w14:textId="77777777" w:rsidR="006738A3" w:rsidRDefault="00C01B0A">
      <w:pPr>
        <w:pStyle w:val="ListParagraph"/>
        <w:numPr>
          <w:ilvl w:val="1"/>
          <w:numId w:val="20"/>
        </w:numPr>
        <w:tabs>
          <w:tab w:val="left" w:pos="929"/>
          <w:tab w:val="left" w:pos="933"/>
        </w:tabs>
        <w:spacing w:before="120" w:line="360" w:lineRule="auto"/>
        <w:ind w:right="278"/>
        <w:jc w:val="both"/>
      </w:pPr>
      <w:r>
        <w:rPr>
          <w:u w:val="single"/>
        </w:rPr>
        <w:t>Fraud and Corruption.</w:t>
      </w:r>
      <w:r>
        <w:t xml:space="preserve"> It is ACES policy to require that Bidders, suppliers and service providers and their subservice providers under ACES contracts, observe the highest standard of ethics during the procurement and execution of such contracts. In pursuance of this policy, ACES:</w:t>
      </w:r>
    </w:p>
    <w:p w14:paraId="422940A1" w14:textId="77777777" w:rsidR="006738A3" w:rsidRDefault="00C01B0A">
      <w:pPr>
        <w:pStyle w:val="ListParagraph"/>
        <w:numPr>
          <w:ilvl w:val="2"/>
          <w:numId w:val="20"/>
        </w:numPr>
        <w:tabs>
          <w:tab w:val="left" w:pos="1365"/>
          <w:tab w:val="left" w:pos="1575"/>
        </w:tabs>
        <w:spacing w:before="122" w:line="360" w:lineRule="auto"/>
        <w:ind w:right="281" w:hanging="504"/>
        <w:jc w:val="both"/>
      </w:pPr>
      <w:r>
        <w:t xml:space="preserve">defines as </w:t>
      </w:r>
      <w:r>
        <w:rPr>
          <w:u w:val="single"/>
        </w:rPr>
        <w:t>“corrupt practices”</w:t>
      </w:r>
      <w:r>
        <w:t>, for the purposes of this provision, as being, but not limited to, any that can be interpreted, at the sole discretion of ACES, in terms of the definitions below:</w:t>
      </w:r>
    </w:p>
    <w:p w14:paraId="43A13FCC" w14:textId="77777777" w:rsidR="006738A3" w:rsidRDefault="00C01B0A">
      <w:pPr>
        <w:pStyle w:val="ListParagraph"/>
        <w:numPr>
          <w:ilvl w:val="3"/>
          <w:numId w:val="20"/>
        </w:numPr>
        <w:tabs>
          <w:tab w:val="left" w:pos="1869"/>
          <w:tab w:val="left" w:pos="2297"/>
        </w:tabs>
        <w:spacing w:before="118" w:line="360" w:lineRule="auto"/>
        <w:ind w:right="282" w:hanging="648"/>
        <w:jc w:val="both"/>
      </w:pPr>
      <w:r>
        <w:rPr>
          <w:i/>
        </w:rPr>
        <w:t xml:space="preserve">bribery </w:t>
      </w:r>
      <w:r>
        <w:t>is the act of unduly offering, giving, receiving or soliciting anything of value to influence the process of procuring goods or services, or executing contracts</w:t>
      </w:r>
    </w:p>
    <w:p w14:paraId="1C1950C0" w14:textId="77777777" w:rsidR="006738A3" w:rsidRDefault="006738A3">
      <w:pPr>
        <w:pStyle w:val="ListParagraph"/>
        <w:spacing w:line="360" w:lineRule="auto"/>
        <w:sectPr w:rsidR="006738A3">
          <w:headerReference w:type="default" r:id="rId14"/>
          <w:footerReference w:type="default" r:id="rId15"/>
          <w:pgSz w:w="11910" w:h="16840"/>
          <w:pgMar w:top="820" w:right="850" w:bottom="720" w:left="992" w:header="203" w:footer="525" w:gutter="0"/>
          <w:pgNumType w:start="4"/>
          <w:cols w:space="720"/>
        </w:sectPr>
      </w:pPr>
    </w:p>
    <w:p w14:paraId="123B8ED9" w14:textId="77777777" w:rsidR="006738A3" w:rsidRDefault="006738A3">
      <w:pPr>
        <w:pStyle w:val="BodyText"/>
        <w:spacing w:before="72"/>
      </w:pPr>
    </w:p>
    <w:p w14:paraId="11E3DE0C" w14:textId="77777777" w:rsidR="006738A3" w:rsidRDefault="00C01B0A">
      <w:pPr>
        <w:pStyle w:val="ListParagraph"/>
        <w:numPr>
          <w:ilvl w:val="3"/>
          <w:numId w:val="20"/>
        </w:numPr>
        <w:tabs>
          <w:tab w:val="left" w:pos="1869"/>
          <w:tab w:val="left" w:pos="2297"/>
        </w:tabs>
        <w:spacing w:line="360" w:lineRule="auto"/>
        <w:ind w:right="283" w:hanging="648"/>
        <w:jc w:val="both"/>
      </w:pPr>
      <w:r>
        <w:rPr>
          <w:i/>
        </w:rPr>
        <w:t xml:space="preserve">extortion </w:t>
      </w:r>
      <w:r>
        <w:t>or coercion is the act of attempting to influence the process of procuring goods</w:t>
      </w:r>
      <w:r>
        <w:rPr>
          <w:spacing w:val="-9"/>
        </w:rPr>
        <w:t xml:space="preserve"> </w:t>
      </w:r>
      <w:r>
        <w:t>or</w:t>
      </w:r>
      <w:r>
        <w:rPr>
          <w:spacing w:val="-7"/>
        </w:rPr>
        <w:t xml:space="preserve"> </w:t>
      </w:r>
      <w:r>
        <w:t>services,</w:t>
      </w:r>
      <w:r>
        <w:rPr>
          <w:spacing w:val="-6"/>
        </w:rPr>
        <w:t xml:space="preserve"> </w:t>
      </w:r>
      <w:r>
        <w:t>or</w:t>
      </w:r>
      <w:r>
        <w:rPr>
          <w:spacing w:val="-9"/>
        </w:rPr>
        <w:t xml:space="preserve"> </w:t>
      </w:r>
      <w:r>
        <w:t>executing</w:t>
      </w:r>
      <w:r>
        <w:rPr>
          <w:spacing w:val="-7"/>
        </w:rPr>
        <w:t xml:space="preserve"> </w:t>
      </w:r>
      <w:r>
        <w:t>contracts</w:t>
      </w:r>
      <w:r>
        <w:rPr>
          <w:spacing w:val="-6"/>
        </w:rPr>
        <w:t xml:space="preserve"> </w:t>
      </w:r>
      <w:r>
        <w:t>by</w:t>
      </w:r>
      <w:r>
        <w:rPr>
          <w:spacing w:val="-8"/>
        </w:rPr>
        <w:t xml:space="preserve"> </w:t>
      </w:r>
      <w:r>
        <w:t>means</w:t>
      </w:r>
      <w:r>
        <w:rPr>
          <w:spacing w:val="-9"/>
        </w:rPr>
        <w:t xml:space="preserve"> </w:t>
      </w:r>
      <w:r>
        <w:t>of</w:t>
      </w:r>
      <w:r>
        <w:rPr>
          <w:spacing w:val="-9"/>
        </w:rPr>
        <w:t xml:space="preserve"> </w:t>
      </w:r>
      <w:r>
        <w:t>threat</w:t>
      </w:r>
      <w:r>
        <w:rPr>
          <w:spacing w:val="-6"/>
        </w:rPr>
        <w:t xml:space="preserve"> </w:t>
      </w:r>
      <w:r>
        <w:t>of</w:t>
      </w:r>
      <w:r>
        <w:rPr>
          <w:spacing w:val="-7"/>
        </w:rPr>
        <w:t xml:space="preserve"> </w:t>
      </w:r>
      <w:r>
        <w:t>injury</w:t>
      </w:r>
      <w:r>
        <w:rPr>
          <w:spacing w:val="-6"/>
        </w:rPr>
        <w:t xml:space="preserve"> </w:t>
      </w:r>
      <w:r>
        <w:t>to</w:t>
      </w:r>
      <w:r>
        <w:rPr>
          <w:spacing w:val="-5"/>
        </w:rPr>
        <w:t xml:space="preserve"> </w:t>
      </w:r>
      <w:r>
        <w:t>person,</w:t>
      </w:r>
      <w:r>
        <w:rPr>
          <w:spacing w:val="-6"/>
        </w:rPr>
        <w:t xml:space="preserve"> </w:t>
      </w:r>
      <w:r>
        <w:t>property or reputation</w:t>
      </w:r>
    </w:p>
    <w:p w14:paraId="6DCA2336" w14:textId="77777777" w:rsidR="006738A3" w:rsidRDefault="00C01B0A">
      <w:pPr>
        <w:pStyle w:val="ListParagraph"/>
        <w:numPr>
          <w:ilvl w:val="3"/>
          <w:numId w:val="20"/>
        </w:numPr>
        <w:tabs>
          <w:tab w:val="left" w:pos="1869"/>
          <w:tab w:val="left" w:pos="2297"/>
        </w:tabs>
        <w:spacing w:before="119" w:line="360" w:lineRule="auto"/>
        <w:ind w:right="284" w:hanging="648"/>
        <w:jc w:val="both"/>
      </w:pPr>
      <w:r>
        <w:rPr>
          <w:i/>
        </w:rPr>
        <w:t>fraud</w:t>
      </w:r>
      <w:r>
        <w:rPr>
          <w:i/>
          <w:spacing w:val="-2"/>
        </w:rPr>
        <w:t xml:space="preserve"> </w:t>
      </w:r>
      <w:r>
        <w:t>is</w:t>
      </w:r>
      <w:r>
        <w:rPr>
          <w:spacing w:val="-5"/>
        </w:rPr>
        <w:t xml:space="preserve"> </w:t>
      </w:r>
      <w:r>
        <w:t>the</w:t>
      </w:r>
      <w:r>
        <w:rPr>
          <w:spacing w:val="-4"/>
        </w:rPr>
        <w:t xml:space="preserve"> </w:t>
      </w:r>
      <w:r>
        <w:t>misrepresentation</w:t>
      </w:r>
      <w:r>
        <w:rPr>
          <w:spacing w:val="-5"/>
        </w:rPr>
        <w:t xml:space="preserve"> </w:t>
      </w:r>
      <w:r>
        <w:t>of</w:t>
      </w:r>
      <w:r>
        <w:rPr>
          <w:spacing w:val="-2"/>
        </w:rPr>
        <w:t xml:space="preserve"> </w:t>
      </w:r>
      <w:r>
        <w:t>information</w:t>
      </w:r>
      <w:r>
        <w:rPr>
          <w:spacing w:val="-6"/>
        </w:rPr>
        <w:t xml:space="preserve"> </w:t>
      </w:r>
      <w:r>
        <w:t>or</w:t>
      </w:r>
      <w:r>
        <w:rPr>
          <w:spacing w:val="-5"/>
        </w:rPr>
        <w:t xml:space="preserve"> </w:t>
      </w:r>
      <w:r>
        <w:t>facts</w:t>
      </w:r>
      <w:r>
        <w:rPr>
          <w:spacing w:val="-4"/>
        </w:rPr>
        <w:t xml:space="preserve"> </w:t>
      </w:r>
      <w:r>
        <w:t>for</w:t>
      </w:r>
      <w:r>
        <w:rPr>
          <w:spacing w:val="-4"/>
        </w:rPr>
        <w:t xml:space="preserve"> </w:t>
      </w:r>
      <w:r>
        <w:t>the</w:t>
      </w:r>
      <w:r>
        <w:rPr>
          <w:spacing w:val="-2"/>
        </w:rPr>
        <w:t xml:space="preserve"> </w:t>
      </w:r>
      <w:r>
        <w:t>purpose</w:t>
      </w:r>
      <w:r>
        <w:rPr>
          <w:spacing w:val="-4"/>
        </w:rPr>
        <w:t xml:space="preserve"> </w:t>
      </w:r>
      <w:r>
        <w:t>of</w:t>
      </w:r>
      <w:r>
        <w:rPr>
          <w:spacing w:val="-5"/>
        </w:rPr>
        <w:t xml:space="preserve"> </w:t>
      </w:r>
      <w:r>
        <w:t>influencing the process of procuring goods or services, or executing the contracts, to the detriment of ACES or other participants</w:t>
      </w:r>
    </w:p>
    <w:p w14:paraId="7EB5B8F0" w14:textId="77777777" w:rsidR="006738A3" w:rsidRDefault="00C01B0A">
      <w:pPr>
        <w:pStyle w:val="ListParagraph"/>
        <w:numPr>
          <w:ilvl w:val="3"/>
          <w:numId w:val="20"/>
        </w:numPr>
        <w:tabs>
          <w:tab w:val="left" w:pos="1869"/>
          <w:tab w:val="left" w:pos="2297"/>
        </w:tabs>
        <w:spacing w:before="121" w:line="360" w:lineRule="auto"/>
        <w:ind w:right="276" w:hanging="648"/>
        <w:jc w:val="both"/>
      </w:pPr>
      <w:r>
        <w:rPr>
          <w:i/>
        </w:rPr>
        <w:t xml:space="preserve">collusion </w:t>
      </w:r>
      <w:r>
        <w:t>is the agreement between Bidders designed to result in bids at artificial prices</w:t>
      </w:r>
      <w:r>
        <w:rPr>
          <w:spacing w:val="-5"/>
        </w:rPr>
        <w:t xml:space="preserve"> </w:t>
      </w:r>
      <w:r>
        <w:t>that</w:t>
      </w:r>
      <w:r>
        <w:rPr>
          <w:spacing w:val="-5"/>
        </w:rPr>
        <w:t xml:space="preserve"> </w:t>
      </w:r>
      <w:r>
        <w:t>are</w:t>
      </w:r>
      <w:r>
        <w:rPr>
          <w:spacing w:val="-5"/>
        </w:rPr>
        <w:t xml:space="preserve"> </w:t>
      </w:r>
      <w:r>
        <w:t>not</w:t>
      </w:r>
      <w:r>
        <w:rPr>
          <w:spacing w:val="-7"/>
        </w:rPr>
        <w:t xml:space="preserve"> </w:t>
      </w:r>
      <w:r>
        <w:t>competitive.</w:t>
      </w:r>
      <w:r>
        <w:rPr>
          <w:spacing w:val="-8"/>
        </w:rPr>
        <w:t xml:space="preserve"> </w:t>
      </w:r>
      <w:r>
        <w:t>“Collusive</w:t>
      </w:r>
      <w:r>
        <w:rPr>
          <w:spacing w:val="-5"/>
        </w:rPr>
        <w:t xml:space="preserve"> </w:t>
      </w:r>
      <w:r>
        <w:t>bidding”,</w:t>
      </w:r>
      <w:r>
        <w:rPr>
          <w:spacing w:val="-8"/>
        </w:rPr>
        <w:t xml:space="preserve"> </w:t>
      </w:r>
      <w:r>
        <w:t>“other</w:t>
      </w:r>
      <w:r>
        <w:rPr>
          <w:spacing w:val="-5"/>
        </w:rPr>
        <w:t xml:space="preserve"> </w:t>
      </w:r>
      <w:r>
        <w:t>anti-competitive</w:t>
      </w:r>
      <w:r>
        <w:rPr>
          <w:spacing w:val="-5"/>
        </w:rPr>
        <w:t xml:space="preserve"> </w:t>
      </w:r>
      <w:r>
        <w:t>conduct”,</w:t>
      </w:r>
      <w:r>
        <w:rPr>
          <w:spacing w:val="-8"/>
        </w:rPr>
        <w:t xml:space="preserve"> </w:t>
      </w:r>
      <w:r>
        <w:t xml:space="preserve">or “any other similar conduct” may include, </w:t>
      </w:r>
      <w:r>
        <w:rPr>
          <w:i/>
        </w:rPr>
        <w:t>inter alia</w:t>
      </w:r>
      <w:r>
        <w:t>, any attempt to alter the results of a solicitation exercise in such a way that would lead to an outcome other than that which would have been obtained through an open and transparent competitive process.</w:t>
      </w:r>
    </w:p>
    <w:p w14:paraId="1C84C5CD" w14:textId="77777777" w:rsidR="006738A3" w:rsidRDefault="00C01B0A">
      <w:pPr>
        <w:pStyle w:val="ListParagraph"/>
        <w:numPr>
          <w:ilvl w:val="3"/>
          <w:numId w:val="20"/>
        </w:numPr>
        <w:tabs>
          <w:tab w:val="left" w:pos="1869"/>
          <w:tab w:val="left" w:pos="2297"/>
        </w:tabs>
        <w:spacing w:before="120" w:line="360" w:lineRule="auto"/>
        <w:ind w:right="279" w:hanging="648"/>
        <w:jc w:val="both"/>
      </w:pPr>
      <w:r>
        <w:rPr>
          <w:i/>
        </w:rPr>
        <w:t xml:space="preserve">improper assistance </w:t>
      </w:r>
      <w:r>
        <w:t>is the practice compiling proposals that, in the sole opinion of ACES, are prepared with the assistance of current or former employees or service providers of ACES, in violation of confidentiality obligations, or by using information not otherwise available to the general public or which would provide a non-competitive benefit shall also be excluded from further consideration</w:t>
      </w:r>
    </w:p>
    <w:p w14:paraId="2CA511A1" w14:textId="77777777" w:rsidR="006738A3" w:rsidRDefault="00C01B0A">
      <w:pPr>
        <w:pStyle w:val="ListParagraph"/>
        <w:numPr>
          <w:ilvl w:val="2"/>
          <w:numId w:val="20"/>
        </w:numPr>
        <w:tabs>
          <w:tab w:val="left" w:pos="1365"/>
          <w:tab w:val="left" w:pos="1575"/>
        </w:tabs>
        <w:spacing w:before="120" w:line="360" w:lineRule="auto"/>
        <w:ind w:right="279" w:hanging="504"/>
        <w:jc w:val="both"/>
      </w:pPr>
      <w:r>
        <w:t xml:space="preserve">will reject a proposal to award a contract if it determines that a service provider recommended for award has engaged in corrupt practices in competing for the contract in </w:t>
      </w:r>
      <w:r>
        <w:rPr>
          <w:spacing w:val="-2"/>
        </w:rPr>
        <w:t>question</w:t>
      </w:r>
    </w:p>
    <w:p w14:paraId="53A22441" w14:textId="77777777" w:rsidR="006738A3" w:rsidRDefault="00C01B0A">
      <w:pPr>
        <w:pStyle w:val="ListParagraph"/>
        <w:numPr>
          <w:ilvl w:val="2"/>
          <w:numId w:val="20"/>
        </w:numPr>
        <w:tabs>
          <w:tab w:val="left" w:pos="1365"/>
          <w:tab w:val="left" w:pos="1575"/>
        </w:tabs>
        <w:spacing w:before="121" w:line="360" w:lineRule="auto"/>
        <w:ind w:right="278" w:hanging="504"/>
        <w:jc w:val="both"/>
      </w:pPr>
      <w:r>
        <w:t xml:space="preserve">will declare a service provider ineligible, either indefinitely or for a stated period of time, to remain a registered ACES vendor if it at any time determines that the service provider has engaged in corrupt practices in competing for or in executing </w:t>
      </w:r>
      <w:proofErr w:type="gramStart"/>
      <w:r>
        <w:t>a</w:t>
      </w:r>
      <w:proofErr w:type="gramEnd"/>
      <w:r>
        <w:t xml:space="preserve"> ACES contract</w:t>
      </w:r>
    </w:p>
    <w:p w14:paraId="0E55B87E" w14:textId="77777777" w:rsidR="006738A3" w:rsidRDefault="00C01B0A">
      <w:pPr>
        <w:pStyle w:val="ListParagraph"/>
        <w:numPr>
          <w:ilvl w:val="2"/>
          <w:numId w:val="20"/>
        </w:numPr>
        <w:tabs>
          <w:tab w:val="left" w:pos="1365"/>
          <w:tab w:val="left" w:pos="1575"/>
        </w:tabs>
        <w:spacing w:before="119" w:line="360" w:lineRule="auto"/>
        <w:ind w:right="280" w:hanging="504"/>
        <w:jc w:val="both"/>
      </w:pPr>
      <w:r>
        <w:t>will cancel or terminate a contract if it determines that a service provider has engaged in corrupt practices in competing for or in executing ACES contract</w:t>
      </w:r>
    </w:p>
    <w:p w14:paraId="09937C50" w14:textId="77777777" w:rsidR="006738A3" w:rsidRDefault="00C01B0A">
      <w:pPr>
        <w:pStyle w:val="ListParagraph"/>
        <w:numPr>
          <w:ilvl w:val="2"/>
          <w:numId w:val="20"/>
        </w:numPr>
        <w:tabs>
          <w:tab w:val="left" w:pos="1365"/>
          <w:tab w:val="left" w:pos="1575"/>
        </w:tabs>
        <w:spacing w:before="121" w:line="360" w:lineRule="auto"/>
        <w:ind w:right="284" w:hanging="504"/>
        <w:jc w:val="both"/>
      </w:pPr>
      <w:r>
        <w:t xml:space="preserve">will normally require </w:t>
      </w:r>
      <w:proofErr w:type="gramStart"/>
      <w:r>
        <w:t>a</w:t>
      </w:r>
      <w:proofErr w:type="gramEnd"/>
      <w:r>
        <w:rPr>
          <w:spacing w:val="-1"/>
        </w:rPr>
        <w:t xml:space="preserve"> </w:t>
      </w:r>
      <w:r>
        <w:t>ACES vendor</w:t>
      </w:r>
      <w:r>
        <w:rPr>
          <w:spacing w:val="-1"/>
        </w:rPr>
        <w:t xml:space="preserve"> </w:t>
      </w:r>
      <w:r>
        <w:t>to allow ACES,</w:t>
      </w:r>
      <w:r>
        <w:rPr>
          <w:spacing w:val="-1"/>
        </w:rPr>
        <w:t xml:space="preserve"> </w:t>
      </w:r>
      <w:r>
        <w:t>or</w:t>
      </w:r>
      <w:r>
        <w:rPr>
          <w:spacing w:val="-3"/>
        </w:rPr>
        <w:t xml:space="preserve"> </w:t>
      </w:r>
      <w:r>
        <w:t>any person that ACES</w:t>
      </w:r>
      <w:r>
        <w:rPr>
          <w:spacing w:val="-1"/>
        </w:rPr>
        <w:t xml:space="preserve"> </w:t>
      </w:r>
      <w:r>
        <w:t>may designate,</w:t>
      </w:r>
      <w:r>
        <w:rPr>
          <w:spacing w:val="-3"/>
        </w:rPr>
        <w:t xml:space="preserve"> </w:t>
      </w:r>
      <w:r>
        <w:t>to inspect or carry out audits of the vendor’s accounting records and financial statements in connection with the contract.</w:t>
      </w:r>
    </w:p>
    <w:p w14:paraId="7A14C7ED" w14:textId="77777777" w:rsidR="006738A3" w:rsidRDefault="00C01B0A">
      <w:pPr>
        <w:pStyle w:val="ListParagraph"/>
        <w:numPr>
          <w:ilvl w:val="1"/>
          <w:numId w:val="20"/>
        </w:numPr>
        <w:tabs>
          <w:tab w:val="left" w:pos="929"/>
          <w:tab w:val="left" w:pos="933"/>
        </w:tabs>
        <w:spacing w:before="121" w:line="360" w:lineRule="auto"/>
        <w:ind w:right="279"/>
        <w:jc w:val="both"/>
      </w:pPr>
      <w:r>
        <w:rPr>
          <w:u w:val="single"/>
        </w:rPr>
        <w:t>Investigations.</w:t>
      </w:r>
      <w:r>
        <w:rPr>
          <w:spacing w:val="-4"/>
        </w:rPr>
        <w:t xml:space="preserve"> </w:t>
      </w:r>
      <w:r>
        <w:t>Any</w:t>
      </w:r>
      <w:r>
        <w:rPr>
          <w:spacing w:val="-3"/>
        </w:rPr>
        <w:t xml:space="preserve"> </w:t>
      </w:r>
      <w:r>
        <w:t>service</w:t>
      </w:r>
      <w:r>
        <w:rPr>
          <w:spacing w:val="-6"/>
        </w:rPr>
        <w:t xml:space="preserve"> </w:t>
      </w:r>
      <w:r>
        <w:t>provider</w:t>
      </w:r>
      <w:r>
        <w:rPr>
          <w:spacing w:val="-3"/>
        </w:rPr>
        <w:t xml:space="preserve"> </w:t>
      </w:r>
      <w:r>
        <w:t>participating</w:t>
      </w:r>
      <w:r>
        <w:rPr>
          <w:spacing w:val="-3"/>
        </w:rPr>
        <w:t xml:space="preserve"> </w:t>
      </w:r>
      <w:r>
        <w:t>in</w:t>
      </w:r>
      <w:r>
        <w:rPr>
          <w:spacing w:val="-6"/>
        </w:rPr>
        <w:t xml:space="preserve"> </w:t>
      </w:r>
      <w:r>
        <w:t>ACES’s</w:t>
      </w:r>
      <w:r>
        <w:rPr>
          <w:spacing w:val="-2"/>
        </w:rPr>
        <w:t xml:space="preserve"> </w:t>
      </w:r>
      <w:r>
        <w:t>procurement</w:t>
      </w:r>
      <w:r>
        <w:rPr>
          <w:spacing w:val="-5"/>
        </w:rPr>
        <w:t xml:space="preserve"> </w:t>
      </w:r>
      <w:r>
        <w:t>activities,</w:t>
      </w:r>
      <w:r>
        <w:rPr>
          <w:spacing w:val="-2"/>
        </w:rPr>
        <w:t xml:space="preserve"> </w:t>
      </w:r>
      <w:r>
        <w:t>shall</w:t>
      </w:r>
      <w:r>
        <w:rPr>
          <w:spacing w:val="-5"/>
        </w:rPr>
        <w:t xml:space="preserve"> </w:t>
      </w:r>
      <w:r>
        <w:t>facilitate</w:t>
      </w:r>
      <w:r>
        <w:rPr>
          <w:spacing w:val="-4"/>
        </w:rPr>
        <w:t xml:space="preserve"> </w:t>
      </w:r>
      <w:r>
        <w:t>to ACES personnel upon first request, all documents, records and other elements needed by ACES to investigate the allegations of misconduct by either vendors or any other party to the procurement activities. The absence of such cooperation may be sufficient grounds for the debarment of the vendor from ACES vendor roster and may lead to suspension following review by ACES Vendor Review Committee.</w:t>
      </w:r>
    </w:p>
    <w:p w14:paraId="0A46B827" w14:textId="77777777" w:rsidR="006738A3" w:rsidRDefault="006738A3">
      <w:pPr>
        <w:pStyle w:val="ListParagraph"/>
        <w:spacing w:line="360" w:lineRule="auto"/>
        <w:sectPr w:rsidR="006738A3">
          <w:pgSz w:w="11910" w:h="16840"/>
          <w:pgMar w:top="820" w:right="850" w:bottom="720" w:left="992" w:header="203" w:footer="525" w:gutter="0"/>
          <w:cols w:space="720"/>
        </w:sectPr>
      </w:pPr>
    </w:p>
    <w:p w14:paraId="561356C1" w14:textId="77777777" w:rsidR="006738A3" w:rsidRDefault="006738A3">
      <w:pPr>
        <w:pStyle w:val="BodyText"/>
        <w:spacing w:before="72"/>
      </w:pPr>
    </w:p>
    <w:p w14:paraId="3EF418DC" w14:textId="77777777" w:rsidR="006738A3" w:rsidRDefault="00C01B0A">
      <w:pPr>
        <w:pStyle w:val="ListParagraph"/>
        <w:numPr>
          <w:ilvl w:val="1"/>
          <w:numId w:val="20"/>
        </w:numPr>
        <w:tabs>
          <w:tab w:val="left" w:pos="933"/>
          <w:tab w:val="left" w:pos="1581"/>
        </w:tabs>
        <w:spacing w:line="360" w:lineRule="auto"/>
        <w:ind w:right="281"/>
        <w:jc w:val="both"/>
      </w:pPr>
      <w:r>
        <w:rPr>
          <w:u w:val="single"/>
        </w:rPr>
        <w:t>Audits:</w:t>
      </w:r>
      <w:r>
        <w:t xml:space="preserve"> Suppliers, their subsidiaries, agents, intermediaries and principals must cooperate with the internal audit function of ACES, its external auditors and its donors as well as with other investigations</w:t>
      </w:r>
      <w:r>
        <w:rPr>
          <w:spacing w:val="-4"/>
        </w:rPr>
        <w:t xml:space="preserve"> </w:t>
      </w:r>
      <w:r>
        <w:t>authorized</w:t>
      </w:r>
      <w:r>
        <w:rPr>
          <w:spacing w:val="-5"/>
        </w:rPr>
        <w:t xml:space="preserve"> </w:t>
      </w:r>
      <w:r>
        <w:t>by</w:t>
      </w:r>
      <w:r>
        <w:rPr>
          <w:spacing w:val="-4"/>
        </w:rPr>
        <w:t xml:space="preserve"> </w:t>
      </w:r>
      <w:r>
        <w:t>the</w:t>
      </w:r>
      <w:r>
        <w:rPr>
          <w:spacing w:val="-6"/>
        </w:rPr>
        <w:t xml:space="preserve"> </w:t>
      </w:r>
      <w:r>
        <w:t>Executive</w:t>
      </w:r>
      <w:r>
        <w:rPr>
          <w:spacing w:val="-6"/>
        </w:rPr>
        <w:t xml:space="preserve"> </w:t>
      </w:r>
      <w:r>
        <w:t>Director</w:t>
      </w:r>
      <w:r>
        <w:rPr>
          <w:spacing w:val="-7"/>
        </w:rPr>
        <w:t xml:space="preserve"> </w:t>
      </w:r>
      <w:r>
        <w:t>as</w:t>
      </w:r>
      <w:r>
        <w:rPr>
          <w:spacing w:val="-7"/>
        </w:rPr>
        <w:t xml:space="preserve"> </w:t>
      </w:r>
      <w:r>
        <w:t>and</w:t>
      </w:r>
      <w:r>
        <w:rPr>
          <w:spacing w:val="-5"/>
        </w:rPr>
        <w:t xml:space="preserve"> </w:t>
      </w:r>
      <w:r>
        <w:t>when</w:t>
      </w:r>
      <w:r>
        <w:rPr>
          <w:spacing w:val="-5"/>
        </w:rPr>
        <w:t xml:space="preserve"> </w:t>
      </w:r>
      <w:r>
        <w:t>required</w:t>
      </w:r>
      <w:r>
        <w:rPr>
          <w:spacing w:val="-8"/>
        </w:rPr>
        <w:t xml:space="preserve"> </w:t>
      </w:r>
      <w:r>
        <w:t>in</w:t>
      </w:r>
      <w:r>
        <w:rPr>
          <w:spacing w:val="-6"/>
        </w:rPr>
        <w:t xml:space="preserve"> </w:t>
      </w:r>
      <w:r>
        <w:t>accordance</w:t>
      </w:r>
      <w:r>
        <w:rPr>
          <w:spacing w:val="-4"/>
        </w:rPr>
        <w:t xml:space="preserve"> </w:t>
      </w:r>
      <w:r>
        <w:t>with</w:t>
      </w:r>
      <w:r>
        <w:rPr>
          <w:spacing w:val="-7"/>
        </w:rPr>
        <w:t xml:space="preserve"> </w:t>
      </w:r>
      <w:r>
        <w:t>all</w:t>
      </w:r>
      <w:r>
        <w:rPr>
          <w:spacing w:val="-5"/>
        </w:rPr>
        <w:t xml:space="preserve"> </w:t>
      </w:r>
      <w:r>
        <w:t xml:space="preserve">the terms and conditions outlined in the standard clauses for contracts attached at Annex </w:t>
      </w:r>
      <w:proofErr w:type="spellStart"/>
      <w:r>
        <w:t>Vii</w:t>
      </w:r>
      <w:proofErr w:type="spellEnd"/>
      <w:r>
        <w:t xml:space="preserve"> of the solicitation documents.</w:t>
      </w:r>
    </w:p>
    <w:p w14:paraId="356A753B" w14:textId="77777777" w:rsidR="006738A3" w:rsidRDefault="00C01B0A">
      <w:pPr>
        <w:pStyle w:val="ListParagraph"/>
        <w:numPr>
          <w:ilvl w:val="1"/>
          <w:numId w:val="20"/>
        </w:numPr>
        <w:tabs>
          <w:tab w:val="left" w:pos="933"/>
          <w:tab w:val="left" w:pos="1581"/>
        </w:tabs>
        <w:spacing w:before="120" w:line="360" w:lineRule="auto"/>
        <w:ind w:right="279"/>
        <w:jc w:val="both"/>
      </w:pPr>
      <w:r>
        <w:rPr>
          <w:u w:val="single"/>
        </w:rPr>
        <w:t>Confidentiality.</w:t>
      </w:r>
      <w:r>
        <w:rPr>
          <w:spacing w:val="-4"/>
        </w:rPr>
        <w:t xml:space="preserve"> </w:t>
      </w:r>
      <w:r>
        <w:t>This</w:t>
      </w:r>
      <w:r>
        <w:rPr>
          <w:spacing w:val="-5"/>
        </w:rPr>
        <w:t xml:space="preserve"> </w:t>
      </w:r>
      <w:r>
        <w:t>RFP</w:t>
      </w:r>
      <w:r>
        <w:rPr>
          <w:spacing w:val="-3"/>
        </w:rPr>
        <w:t xml:space="preserve"> </w:t>
      </w:r>
      <w:r>
        <w:t>is</w:t>
      </w:r>
      <w:r>
        <w:rPr>
          <w:spacing w:val="-7"/>
        </w:rPr>
        <w:t xml:space="preserve"> </w:t>
      </w:r>
      <w:r>
        <w:t>communicated</w:t>
      </w:r>
      <w:r>
        <w:rPr>
          <w:spacing w:val="-5"/>
        </w:rPr>
        <w:t xml:space="preserve"> </w:t>
      </w:r>
      <w:r>
        <w:t>to</w:t>
      </w:r>
      <w:r>
        <w:rPr>
          <w:spacing w:val="-3"/>
        </w:rPr>
        <w:t xml:space="preserve"> </w:t>
      </w:r>
      <w:r>
        <w:t>and</w:t>
      </w:r>
      <w:r>
        <w:rPr>
          <w:spacing w:val="-5"/>
        </w:rPr>
        <w:t xml:space="preserve"> </w:t>
      </w:r>
      <w:r>
        <w:t>received</w:t>
      </w:r>
      <w:r>
        <w:rPr>
          <w:spacing w:val="-5"/>
        </w:rPr>
        <w:t xml:space="preserve"> </w:t>
      </w:r>
      <w:r>
        <w:t>by</w:t>
      </w:r>
      <w:r>
        <w:rPr>
          <w:spacing w:val="-6"/>
        </w:rPr>
        <w:t xml:space="preserve"> </w:t>
      </w:r>
      <w:r>
        <w:t>each</w:t>
      </w:r>
      <w:r>
        <w:rPr>
          <w:spacing w:val="-5"/>
        </w:rPr>
        <w:t xml:space="preserve"> </w:t>
      </w:r>
      <w:r>
        <w:t>addressee</w:t>
      </w:r>
      <w:r>
        <w:rPr>
          <w:spacing w:val="-4"/>
        </w:rPr>
        <w:t xml:space="preserve"> </w:t>
      </w:r>
      <w:r>
        <w:t>thereof</w:t>
      </w:r>
      <w:r>
        <w:rPr>
          <w:spacing w:val="-7"/>
        </w:rPr>
        <w:t xml:space="preserve"> </w:t>
      </w:r>
      <w:r>
        <w:t>on</w:t>
      </w:r>
      <w:r>
        <w:rPr>
          <w:spacing w:val="-5"/>
        </w:rPr>
        <w:t xml:space="preserve"> </w:t>
      </w:r>
      <w:r>
        <w:t>the understanding</w:t>
      </w:r>
      <w:r>
        <w:rPr>
          <w:spacing w:val="-3"/>
        </w:rPr>
        <w:t xml:space="preserve"> </w:t>
      </w:r>
      <w:r>
        <w:t>and</w:t>
      </w:r>
      <w:r>
        <w:rPr>
          <w:spacing w:val="-4"/>
        </w:rPr>
        <w:t xml:space="preserve"> </w:t>
      </w:r>
      <w:r>
        <w:t>condition</w:t>
      </w:r>
      <w:r>
        <w:rPr>
          <w:spacing w:val="-3"/>
        </w:rPr>
        <w:t xml:space="preserve"> </w:t>
      </w:r>
      <w:r>
        <w:t>that</w:t>
      </w:r>
      <w:r>
        <w:rPr>
          <w:spacing w:val="-2"/>
        </w:rPr>
        <w:t xml:space="preserve"> </w:t>
      </w:r>
      <w:r>
        <w:t>it</w:t>
      </w:r>
      <w:r>
        <w:rPr>
          <w:spacing w:val="-5"/>
        </w:rPr>
        <w:t xml:space="preserve"> </w:t>
      </w:r>
      <w:r>
        <w:t>is</w:t>
      </w:r>
      <w:r>
        <w:rPr>
          <w:spacing w:val="-2"/>
        </w:rPr>
        <w:t xml:space="preserve"> </w:t>
      </w:r>
      <w:r>
        <w:t>confidential</w:t>
      </w:r>
      <w:r>
        <w:rPr>
          <w:spacing w:val="-3"/>
        </w:rPr>
        <w:t xml:space="preserve"> </w:t>
      </w:r>
      <w:r>
        <w:t>and</w:t>
      </w:r>
      <w:r>
        <w:rPr>
          <w:spacing w:val="-3"/>
        </w:rPr>
        <w:t xml:space="preserve"> </w:t>
      </w:r>
      <w:r>
        <w:t>proprietary</w:t>
      </w:r>
      <w:r>
        <w:rPr>
          <w:spacing w:val="-2"/>
        </w:rPr>
        <w:t xml:space="preserve"> </w:t>
      </w:r>
      <w:r>
        <w:t>to</w:t>
      </w:r>
      <w:r>
        <w:rPr>
          <w:spacing w:val="-1"/>
        </w:rPr>
        <w:t xml:space="preserve"> </w:t>
      </w:r>
      <w:r>
        <w:t>ACES,</w:t>
      </w:r>
      <w:r>
        <w:rPr>
          <w:spacing w:val="-2"/>
        </w:rPr>
        <w:t xml:space="preserve"> </w:t>
      </w:r>
      <w:r>
        <w:t>and</w:t>
      </w:r>
      <w:r>
        <w:rPr>
          <w:spacing w:val="-5"/>
        </w:rPr>
        <w:t xml:space="preserve"> </w:t>
      </w:r>
      <w:r>
        <w:t>contains</w:t>
      </w:r>
      <w:r>
        <w:rPr>
          <w:spacing w:val="-2"/>
        </w:rPr>
        <w:t xml:space="preserve"> </w:t>
      </w:r>
      <w:r>
        <w:t>privileged information.</w:t>
      </w:r>
      <w:r>
        <w:rPr>
          <w:spacing w:val="40"/>
        </w:rPr>
        <w:t xml:space="preserve"> </w:t>
      </w:r>
      <w:r>
        <w:t>No information contained in the RFP may be copied, exhibited or furnished to others without the prior written consent of ACES.</w:t>
      </w:r>
      <w:r>
        <w:rPr>
          <w:spacing w:val="40"/>
        </w:rPr>
        <w:t xml:space="preserve"> </w:t>
      </w:r>
      <w:r>
        <w:t>Service Providers will be bound by the contents of this paragraph</w:t>
      </w:r>
      <w:r>
        <w:rPr>
          <w:spacing w:val="-4"/>
        </w:rPr>
        <w:t xml:space="preserve"> </w:t>
      </w:r>
      <w:r>
        <w:t>whether</w:t>
      </w:r>
      <w:r>
        <w:rPr>
          <w:spacing w:val="-5"/>
        </w:rPr>
        <w:t xml:space="preserve"> </w:t>
      </w:r>
      <w:r>
        <w:t>or</w:t>
      </w:r>
      <w:r>
        <w:rPr>
          <w:spacing w:val="-6"/>
        </w:rPr>
        <w:t xml:space="preserve"> </w:t>
      </w:r>
      <w:r>
        <w:t>not</w:t>
      </w:r>
      <w:r>
        <w:rPr>
          <w:spacing w:val="-5"/>
        </w:rPr>
        <w:t xml:space="preserve"> </w:t>
      </w:r>
      <w:r>
        <w:t>they</w:t>
      </w:r>
      <w:r>
        <w:rPr>
          <w:spacing w:val="-4"/>
        </w:rPr>
        <w:t xml:space="preserve"> </w:t>
      </w:r>
      <w:r>
        <w:t>submit</w:t>
      </w:r>
      <w:r>
        <w:rPr>
          <w:spacing w:val="-6"/>
        </w:rPr>
        <w:t xml:space="preserve"> </w:t>
      </w:r>
      <w:r>
        <w:t>a</w:t>
      </w:r>
      <w:r>
        <w:rPr>
          <w:spacing w:val="-6"/>
        </w:rPr>
        <w:t xml:space="preserve"> </w:t>
      </w:r>
      <w:r>
        <w:t>proposal</w:t>
      </w:r>
      <w:r>
        <w:rPr>
          <w:spacing w:val="-6"/>
        </w:rPr>
        <w:t xml:space="preserve"> </w:t>
      </w:r>
      <w:r>
        <w:t>or</w:t>
      </w:r>
      <w:r>
        <w:rPr>
          <w:spacing w:val="-6"/>
        </w:rPr>
        <w:t xml:space="preserve"> </w:t>
      </w:r>
      <w:r>
        <w:t>respond</w:t>
      </w:r>
      <w:r>
        <w:rPr>
          <w:spacing w:val="-4"/>
        </w:rPr>
        <w:t xml:space="preserve"> </w:t>
      </w:r>
      <w:r>
        <w:t>in</w:t>
      </w:r>
      <w:r>
        <w:rPr>
          <w:spacing w:val="-7"/>
        </w:rPr>
        <w:t xml:space="preserve"> </w:t>
      </w:r>
      <w:r>
        <w:t>any</w:t>
      </w:r>
      <w:r>
        <w:rPr>
          <w:spacing w:val="-5"/>
        </w:rPr>
        <w:t xml:space="preserve"> </w:t>
      </w:r>
      <w:r>
        <w:t>other</w:t>
      </w:r>
      <w:r>
        <w:rPr>
          <w:spacing w:val="-5"/>
        </w:rPr>
        <w:t xml:space="preserve"> </w:t>
      </w:r>
      <w:r>
        <w:t>way</w:t>
      </w:r>
      <w:r>
        <w:rPr>
          <w:spacing w:val="-5"/>
        </w:rPr>
        <w:t xml:space="preserve"> </w:t>
      </w:r>
      <w:r>
        <w:t>to</w:t>
      </w:r>
      <w:r>
        <w:rPr>
          <w:spacing w:val="-4"/>
        </w:rPr>
        <w:t xml:space="preserve"> </w:t>
      </w:r>
      <w:r>
        <w:t>this</w:t>
      </w:r>
      <w:r>
        <w:rPr>
          <w:spacing w:val="-4"/>
        </w:rPr>
        <w:t xml:space="preserve"> </w:t>
      </w:r>
      <w:r>
        <w:t>RFP.</w:t>
      </w:r>
      <w:r>
        <w:rPr>
          <w:spacing w:val="-6"/>
        </w:rPr>
        <w:t xml:space="preserve"> </w:t>
      </w:r>
      <w:r>
        <w:t>ACES</w:t>
      </w:r>
      <w:r>
        <w:rPr>
          <w:spacing w:val="-6"/>
        </w:rPr>
        <w:t xml:space="preserve"> </w:t>
      </w:r>
      <w:r>
        <w:t>will not return proposals received.</w:t>
      </w:r>
      <w:r>
        <w:rPr>
          <w:spacing w:val="40"/>
        </w:rPr>
        <w:t xml:space="preserve"> </w:t>
      </w:r>
      <w:r>
        <w:t>These proposals shall be kept confidential for the sole and internal consideration of ACES.</w:t>
      </w:r>
    </w:p>
    <w:p w14:paraId="502032F2" w14:textId="77777777" w:rsidR="006738A3" w:rsidRDefault="00C01B0A">
      <w:pPr>
        <w:pStyle w:val="ListParagraph"/>
        <w:numPr>
          <w:ilvl w:val="1"/>
          <w:numId w:val="20"/>
        </w:numPr>
        <w:tabs>
          <w:tab w:val="left" w:pos="933"/>
          <w:tab w:val="left" w:pos="1581"/>
        </w:tabs>
        <w:spacing w:line="360" w:lineRule="auto"/>
        <w:ind w:right="283"/>
        <w:jc w:val="both"/>
      </w:pPr>
      <w:r>
        <w:rPr>
          <w:u w:val="single"/>
        </w:rPr>
        <w:t>Modification of request for proposal.</w:t>
      </w:r>
      <w:r>
        <w:t xml:space="preserve"> ACES reserves the right to modify or exclude any consideration, information or requirement contained in this RFP and to add new considerations, information or requirements at any stage of the procurement process, including negotiations with service providers, at any time before any contract is awarded for the services detailed in this RFP.</w:t>
      </w:r>
    </w:p>
    <w:p w14:paraId="7E4F57EF" w14:textId="77777777" w:rsidR="006738A3" w:rsidRDefault="00C01B0A">
      <w:pPr>
        <w:pStyle w:val="ListParagraph"/>
        <w:numPr>
          <w:ilvl w:val="2"/>
          <w:numId w:val="20"/>
        </w:numPr>
        <w:tabs>
          <w:tab w:val="left" w:pos="1365"/>
          <w:tab w:val="left" w:pos="1575"/>
        </w:tabs>
        <w:spacing w:line="360" w:lineRule="auto"/>
        <w:ind w:right="280" w:hanging="504"/>
        <w:jc w:val="both"/>
      </w:pPr>
      <w:r>
        <w:t xml:space="preserve">To give service providers reasonable time in which to take a modification into account in preparing their proposals, ACES may, at its sole discretion, extend the deadline for the submission of proposals. The new deadline will be communicated through the appropriate </w:t>
      </w:r>
      <w:r>
        <w:rPr>
          <w:spacing w:val="-2"/>
        </w:rPr>
        <w:t>media.</w:t>
      </w:r>
    </w:p>
    <w:p w14:paraId="44ED6CDA" w14:textId="77777777" w:rsidR="006738A3" w:rsidRDefault="00C01B0A">
      <w:pPr>
        <w:pStyle w:val="ListParagraph"/>
        <w:numPr>
          <w:ilvl w:val="1"/>
          <w:numId w:val="20"/>
        </w:numPr>
        <w:tabs>
          <w:tab w:val="left" w:pos="933"/>
          <w:tab w:val="left" w:pos="1581"/>
        </w:tabs>
        <w:spacing w:before="1" w:line="357" w:lineRule="auto"/>
        <w:ind w:right="286"/>
        <w:jc w:val="both"/>
      </w:pPr>
      <w:r>
        <w:rPr>
          <w:u w:val="single"/>
        </w:rPr>
        <w:t>Eligible</w:t>
      </w:r>
      <w:r>
        <w:rPr>
          <w:spacing w:val="-3"/>
          <w:u w:val="single"/>
        </w:rPr>
        <w:t xml:space="preserve"> </w:t>
      </w:r>
      <w:r>
        <w:rPr>
          <w:u w:val="single"/>
        </w:rPr>
        <w:t>Bidders.</w:t>
      </w:r>
      <w:r>
        <w:rPr>
          <w:spacing w:val="-2"/>
        </w:rPr>
        <w:t xml:space="preserve"> </w:t>
      </w:r>
      <w:r>
        <w:t>Without</w:t>
      </w:r>
      <w:r>
        <w:rPr>
          <w:spacing w:val="-3"/>
        </w:rPr>
        <w:t xml:space="preserve"> </w:t>
      </w:r>
      <w:r>
        <w:t>abandoning</w:t>
      </w:r>
      <w:r>
        <w:rPr>
          <w:spacing w:val="-4"/>
        </w:rPr>
        <w:t xml:space="preserve"> </w:t>
      </w:r>
      <w:r>
        <w:t>the</w:t>
      </w:r>
      <w:r>
        <w:rPr>
          <w:spacing w:val="-3"/>
        </w:rPr>
        <w:t xml:space="preserve"> </w:t>
      </w:r>
      <w:r>
        <w:t>provisions</w:t>
      </w:r>
      <w:r>
        <w:rPr>
          <w:spacing w:val="-5"/>
        </w:rPr>
        <w:t xml:space="preserve"> </w:t>
      </w:r>
      <w:r>
        <w:t>made</w:t>
      </w:r>
      <w:r>
        <w:rPr>
          <w:spacing w:val="-3"/>
        </w:rPr>
        <w:t xml:space="preserve"> </w:t>
      </w:r>
      <w:r>
        <w:t>in</w:t>
      </w:r>
      <w:r>
        <w:rPr>
          <w:spacing w:val="-5"/>
        </w:rPr>
        <w:t xml:space="preserve"> </w:t>
      </w:r>
      <w:r>
        <w:t>this</w:t>
      </w:r>
      <w:r>
        <w:rPr>
          <w:spacing w:val="-3"/>
        </w:rPr>
        <w:t xml:space="preserve"> </w:t>
      </w:r>
      <w:r>
        <w:t>document</w:t>
      </w:r>
      <w:r>
        <w:rPr>
          <w:spacing w:val="-3"/>
        </w:rPr>
        <w:t xml:space="preserve"> </w:t>
      </w:r>
      <w:r>
        <w:t>for</w:t>
      </w:r>
      <w:r>
        <w:rPr>
          <w:spacing w:val="-5"/>
        </w:rPr>
        <w:t xml:space="preserve"> </w:t>
      </w:r>
      <w:r>
        <w:t xml:space="preserve">determining the technical eligibility of the </w:t>
      </w:r>
      <w:proofErr w:type="gramStart"/>
      <w:r>
        <w:t>bidders ,</w:t>
      </w:r>
      <w:proofErr w:type="gramEnd"/>
      <w:r>
        <w:t xml:space="preserve"> ACES asserts that:</w:t>
      </w:r>
    </w:p>
    <w:p w14:paraId="6375B8F1" w14:textId="77777777" w:rsidR="006738A3" w:rsidRDefault="00C01B0A">
      <w:pPr>
        <w:pStyle w:val="ListParagraph"/>
        <w:numPr>
          <w:ilvl w:val="2"/>
          <w:numId w:val="20"/>
        </w:numPr>
        <w:tabs>
          <w:tab w:val="left" w:pos="1365"/>
          <w:tab w:val="left" w:pos="1575"/>
        </w:tabs>
        <w:spacing w:before="4" w:line="360" w:lineRule="auto"/>
        <w:ind w:right="282" w:hanging="504"/>
        <w:jc w:val="both"/>
      </w:pPr>
      <w:r>
        <w:t>A Bidder, and all parties constituting the Bidder, must be legally registered and eligible to conduct</w:t>
      </w:r>
      <w:r>
        <w:rPr>
          <w:spacing w:val="-8"/>
        </w:rPr>
        <w:t xml:space="preserve"> </w:t>
      </w:r>
      <w:r>
        <w:t>business</w:t>
      </w:r>
      <w:r>
        <w:rPr>
          <w:spacing w:val="-9"/>
        </w:rPr>
        <w:t xml:space="preserve"> </w:t>
      </w:r>
      <w:r>
        <w:t>in</w:t>
      </w:r>
      <w:r>
        <w:rPr>
          <w:spacing w:val="-10"/>
        </w:rPr>
        <w:t xml:space="preserve"> </w:t>
      </w:r>
      <w:r>
        <w:t>Rwanda,</w:t>
      </w:r>
      <w:r>
        <w:rPr>
          <w:spacing w:val="-9"/>
        </w:rPr>
        <w:t xml:space="preserve"> </w:t>
      </w:r>
      <w:r>
        <w:t>or</w:t>
      </w:r>
      <w:r>
        <w:rPr>
          <w:spacing w:val="-12"/>
        </w:rPr>
        <w:t xml:space="preserve"> </w:t>
      </w:r>
      <w:r>
        <w:t>must</w:t>
      </w:r>
      <w:r>
        <w:rPr>
          <w:spacing w:val="-8"/>
        </w:rPr>
        <w:t xml:space="preserve"> </w:t>
      </w:r>
      <w:r>
        <w:t>demonstrate</w:t>
      </w:r>
      <w:r>
        <w:rPr>
          <w:spacing w:val="-8"/>
        </w:rPr>
        <w:t xml:space="preserve"> </w:t>
      </w:r>
      <w:r>
        <w:t>an</w:t>
      </w:r>
      <w:r>
        <w:rPr>
          <w:spacing w:val="-10"/>
        </w:rPr>
        <w:t xml:space="preserve"> </w:t>
      </w:r>
      <w:r>
        <w:t>equivalent</w:t>
      </w:r>
      <w:r>
        <w:rPr>
          <w:spacing w:val="-9"/>
        </w:rPr>
        <w:t xml:space="preserve"> </w:t>
      </w:r>
      <w:r>
        <w:t>lawful</w:t>
      </w:r>
      <w:r>
        <w:rPr>
          <w:spacing w:val="-9"/>
        </w:rPr>
        <w:t xml:space="preserve"> </w:t>
      </w:r>
      <w:r>
        <w:t>basis</w:t>
      </w:r>
      <w:r>
        <w:rPr>
          <w:spacing w:val="-9"/>
        </w:rPr>
        <w:t xml:space="preserve"> </w:t>
      </w:r>
      <w:r>
        <w:t>to</w:t>
      </w:r>
      <w:r>
        <w:rPr>
          <w:spacing w:val="-10"/>
        </w:rPr>
        <w:t xml:space="preserve"> </w:t>
      </w:r>
      <w:r>
        <w:t>operate</w:t>
      </w:r>
      <w:r>
        <w:rPr>
          <w:spacing w:val="-11"/>
        </w:rPr>
        <w:t xml:space="preserve"> </w:t>
      </w:r>
      <w:r>
        <w:t>on</w:t>
      </w:r>
      <w:r>
        <w:rPr>
          <w:spacing w:val="-10"/>
        </w:rPr>
        <w:t xml:space="preserve"> </w:t>
      </w:r>
      <w:r>
        <w:t>the ACES campus in Rwanda.</w:t>
      </w:r>
    </w:p>
    <w:p w14:paraId="3644D5E9" w14:textId="77777777" w:rsidR="006738A3" w:rsidRDefault="00C01B0A">
      <w:pPr>
        <w:pStyle w:val="ListParagraph"/>
        <w:numPr>
          <w:ilvl w:val="2"/>
          <w:numId w:val="20"/>
        </w:numPr>
        <w:tabs>
          <w:tab w:val="left" w:pos="1365"/>
          <w:tab w:val="left" w:pos="1575"/>
        </w:tabs>
        <w:spacing w:before="2" w:line="360" w:lineRule="auto"/>
        <w:ind w:right="279" w:hanging="504"/>
        <w:jc w:val="both"/>
      </w:pPr>
      <w:r>
        <w:t>A Bidder shall not have a conflict of interest. All Bidders found to have conflict of interest shall</w:t>
      </w:r>
      <w:r>
        <w:rPr>
          <w:spacing w:val="-5"/>
        </w:rPr>
        <w:t xml:space="preserve"> </w:t>
      </w:r>
      <w:r>
        <w:t>be</w:t>
      </w:r>
      <w:r>
        <w:rPr>
          <w:spacing w:val="-4"/>
        </w:rPr>
        <w:t xml:space="preserve"> </w:t>
      </w:r>
      <w:r>
        <w:t>disqualified.</w:t>
      </w:r>
      <w:r>
        <w:rPr>
          <w:spacing w:val="-5"/>
        </w:rPr>
        <w:t xml:space="preserve"> </w:t>
      </w:r>
      <w:r>
        <w:t>Bidders</w:t>
      </w:r>
      <w:r>
        <w:rPr>
          <w:spacing w:val="-4"/>
        </w:rPr>
        <w:t xml:space="preserve"> </w:t>
      </w:r>
      <w:r>
        <w:t>may</w:t>
      </w:r>
      <w:r>
        <w:rPr>
          <w:spacing w:val="-4"/>
        </w:rPr>
        <w:t xml:space="preserve"> </w:t>
      </w:r>
      <w:r>
        <w:t>be</w:t>
      </w:r>
      <w:r>
        <w:rPr>
          <w:spacing w:val="-6"/>
        </w:rPr>
        <w:t xml:space="preserve"> </w:t>
      </w:r>
      <w:r>
        <w:t>considered</w:t>
      </w:r>
      <w:r>
        <w:rPr>
          <w:spacing w:val="-4"/>
        </w:rPr>
        <w:t xml:space="preserve"> </w:t>
      </w:r>
      <w:r>
        <w:t>to</w:t>
      </w:r>
      <w:r>
        <w:rPr>
          <w:spacing w:val="-3"/>
        </w:rPr>
        <w:t xml:space="preserve"> </w:t>
      </w:r>
      <w:r>
        <w:t>have</w:t>
      </w:r>
      <w:r>
        <w:rPr>
          <w:spacing w:val="-4"/>
        </w:rPr>
        <w:t xml:space="preserve"> </w:t>
      </w:r>
      <w:r>
        <w:t>a</w:t>
      </w:r>
      <w:r>
        <w:rPr>
          <w:spacing w:val="-4"/>
        </w:rPr>
        <w:t xml:space="preserve"> </w:t>
      </w:r>
      <w:r>
        <w:t>conflict</w:t>
      </w:r>
      <w:r>
        <w:rPr>
          <w:spacing w:val="-6"/>
        </w:rPr>
        <w:t xml:space="preserve"> </w:t>
      </w:r>
      <w:r>
        <w:t>of</w:t>
      </w:r>
      <w:r>
        <w:rPr>
          <w:spacing w:val="-4"/>
        </w:rPr>
        <w:t xml:space="preserve"> </w:t>
      </w:r>
      <w:r>
        <w:t>interest</w:t>
      </w:r>
      <w:r>
        <w:rPr>
          <w:spacing w:val="-6"/>
        </w:rPr>
        <w:t xml:space="preserve"> </w:t>
      </w:r>
      <w:r>
        <w:t>with</w:t>
      </w:r>
      <w:r>
        <w:rPr>
          <w:spacing w:val="-7"/>
        </w:rPr>
        <w:t xml:space="preserve"> </w:t>
      </w:r>
      <w:r>
        <w:t>one</w:t>
      </w:r>
      <w:r>
        <w:rPr>
          <w:spacing w:val="-6"/>
        </w:rPr>
        <w:t xml:space="preserve"> </w:t>
      </w:r>
      <w:r>
        <w:t>or</w:t>
      </w:r>
      <w:r>
        <w:rPr>
          <w:spacing w:val="-7"/>
        </w:rPr>
        <w:t xml:space="preserve"> </w:t>
      </w:r>
      <w:r>
        <w:t>more parties in this bidding process, if they are or have been associated in the past, with a service provider</w:t>
      </w:r>
      <w:r>
        <w:rPr>
          <w:spacing w:val="-10"/>
        </w:rPr>
        <w:t xml:space="preserve"> </w:t>
      </w:r>
      <w:r>
        <w:t>or</w:t>
      </w:r>
      <w:r>
        <w:rPr>
          <w:spacing w:val="-12"/>
        </w:rPr>
        <w:t xml:space="preserve"> </w:t>
      </w:r>
      <w:r>
        <w:t>any</w:t>
      </w:r>
      <w:r>
        <w:rPr>
          <w:spacing w:val="-11"/>
        </w:rPr>
        <w:t xml:space="preserve"> </w:t>
      </w:r>
      <w:r>
        <w:t>of</w:t>
      </w:r>
      <w:r>
        <w:rPr>
          <w:spacing w:val="-9"/>
        </w:rPr>
        <w:t xml:space="preserve"> </w:t>
      </w:r>
      <w:r>
        <w:t>its</w:t>
      </w:r>
      <w:r>
        <w:rPr>
          <w:spacing w:val="-9"/>
        </w:rPr>
        <w:t xml:space="preserve"> </w:t>
      </w:r>
      <w:r>
        <w:t>affiliates</w:t>
      </w:r>
      <w:r>
        <w:rPr>
          <w:spacing w:val="-9"/>
        </w:rPr>
        <w:t xml:space="preserve"> </w:t>
      </w:r>
      <w:r>
        <w:t>which</w:t>
      </w:r>
      <w:r>
        <w:rPr>
          <w:spacing w:val="-10"/>
        </w:rPr>
        <w:t xml:space="preserve"> </w:t>
      </w:r>
      <w:r>
        <w:t>have</w:t>
      </w:r>
      <w:r>
        <w:rPr>
          <w:spacing w:val="-11"/>
        </w:rPr>
        <w:t xml:space="preserve"> </w:t>
      </w:r>
      <w:r>
        <w:t>been</w:t>
      </w:r>
      <w:r>
        <w:rPr>
          <w:spacing w:val="-12"/>
        </w:rPr>
        <w:t xml:space="preserve"> </w:t>
      </w:r>
      <w:r>
        <w:t>engaged</w:t>
      </w:r>
      <w:r>
        <w:rPr>
          <w:spacing w:val="-10"/>
        </w:rPr>
        <w:t xml:space="preserve"> </w:t>
      </w:r>
      <w:r>
        <w:t>by</w:t>
      </w:r>
      <w:r>
        <w:rPr>
          <w:spacing w:val="-8"/>
        </w:rPr>
        <w:t xml:space="preserve"> </w:t>
      </w:r>
      <w:r>
        <w:t>ACES</w:t>
      </w:r>
      <w:r>
        <w:rPr>
          <w:spacing w:val="-9"/>
        </w:rPr>
        <w:t xml:space="preserve"> </w:t>
      </w:r>
      <w:r>
        <w:t>to</w:t>
      </w:r>
      <w:r>
        <w:rPr>
          <w:spacing w:val="-8"/>
        </w:rPr>
        <w:t xml:space="preserve"> </w:t>
      </w:r>
      <w:r>
        <w:t>provide</w:t>
      </w:r>
      <w:r>
        <w:rPr>
          <w:spacing w:val="-8"/>
        </w:rPr>
        <w:t xml:space="preserve"> </w:t>
      </w:r>
      <w:r>
        <w:t>consulting</w:t>
      </w:r>
      <w:r>
        <w:rPr>
          <w:spacing w:val="-10"/>
        </w:rPr>
        <w:t xml:space="preserve"> </w:t>
      </w:r>
      <w:r>
        <w:t>services for the preparation of specifications, and other documents to be used for the procurement</w:t>
      </w:r>
      <w:r>
        <w:rPr>
          <w:spacing w:val="-1"/>
        </w:rPr>
        <w:t xml:space="preserve"> </w:t>
      </w:r>
      <w:r>
        <w:t>of the Services to be purchased under these Bidding Documents.</w:t>
      </w:r>
    </w:p>
    <w:p w14:paraId="09CF15C1" w14:textId="77777777" w:rsidR="006738A3" w:rsidRDefault="00C01B0A">
      <w:pPr>
        <w:pStyle w:val="ListParagraph"/>
        <w:numPr>
          <w:ilvl w:val="2"/>
          <w:numId w:val="20"/>
        </w:numPr>
        <w:tabs>
          <w:tab w:val="left" w:pos="1365"/>
          <w:tab w:val="left" w:pos="1575"/>
        </w:tabs>
        <w:spacing w:line="360" w:lineRule="auto"/>
        <w:ind w:right="284" w:hanging="504"/>
        <w:jc w:val="both"/>
      </w:pPr>
      <w:r>
        <w:t>A</w:t>
      </w:r>
      <w:r>
        <w:rPr>
          <w:spacing w:val="-7"/>
        </w:rPr>
        <w:t xml:space="preserve"> </w:t>
      </w:r>
      <w:r>
        <w:t>Bidder</w:t>
      </w:r>
      <w:r>
        <w:rPr>
          <w:spacing w:val="-6"/>
        </w:rPr>
        <w:t xml:space="preserve"> </w:t>
      </w:r>
      <w:r>
        <w:t>that</w:t>
      </w:r>
      <w:r>
        <w:rPr>
          <w:spacing w:val="-7"/>
        </w:rPr>
        <w:t xml:space="preserve"> </w:t>
      </w:r>
      <w:r>
        <w:t>is</w:t>
      </w:r>
      <w:r>
        <w:rPr>
          <w:spacing w:val="-7"/>
        </w:rPr>
        <w:t xml:space="preserve"> </w:t>
      </w:r>
      <w:r>
        <w:t>under</w:t>
      </w:r>
      <w:r>
        <w:rPr>
          <w:spacing w:val="-6"/>
        </w:rPr>
        <w:t xml:space="preserve"> </w:t>
      </w:r>
      <w:r>
        <w:t>a</w:t>
      </w:r>
      <w:r>
        <w:rPr>
          <w:spacing w:val="-7"/>
        </w:rPr>
        <w:t xml:space="preserve"> </w:t>
      </w:r>
      <w:r>
        <w:t>declaration</w:t>
      </w:r>
      <w:r>
        <w:rPr>
          <w:spacing w:val="-10"/>
        </w:rPr>
        <w:t xml:space="preserve"> </w:t>
      </w:r>
      <w:r>
        <w:t>of</w:t>
      </w:r>
      <w:r>
        <w:rPr>
          <w:spacing w:val="-7"/>
        </w:rPr>
        <w:t xml:space="preserve"> </w:t>
      </w:r>
      <w:r>
        <w:t>ineligibility</w:t>
      </w:r>
      <w:r>
        <w:rPr>
          <w:spacing w:val="-6"/>
        </w:rPr>
        <w:t xml:space="preserve"> </w:t>
      </w:r>
      <w:r>
        <w:t>by</w:t>
      </w:r>
      <w:r>
        <w:rPr>
          <w:spacing w:val="-6"/>
        </w:rPr>
        <w:t xml:space="preserve"> </w:t>
      </w:r>
      <w:r>
        <w:t>ACES</w:t>
      </w:r>
      <w:r>
        <w:rPr>
          <w:spacing w:val="-7"/>
        </w:rPr>
        <w:t xml:space="preserve"> </w:t>
      </w:r>
      <w:r>
        <w:t>in</w:t>
      </w:r>
      <w:r>
        <w:rPr>
          <w:spacing w:val="-8"/>
        </w:rPr>
        <w:t xml:space="preserve"> </w:t>
      </w:r>
      <w:r>
        <w:t>accordance</w:t>
      </w:r>
      <w:r>
        <w:rPr>
          <w:spacing w:val="-8"/>
        </w:rPr>
        <w:t xml:space="preserve"> </w:t>
      </w:r>
      <w:r>
        <w:t>with</w:t>
      </w:r>
      <w:r>
        <w:rPr>
          <w:spacing w:val="-7"/>
        </w:rPr>
        <w:t xml:space="preserve"> </w:t>
      </w:r>
      <w:r>
        <w:t>Instructions</w:t>
      </w:r>
      <w:r>
        <w:rPr>
          <w:spacing w:val="-9"/>
        </w:rPr>
        <w:t xml:space="preserve"> </w:t>
      </w:r>
      <w:r>
        <w:t xml:space="preserve">to Bidders Clause </w:t>
      </w:r>
      <w:proofErr w:type="gramStart"/>
      <w:r>
        <w:t>A.9 ,</w:t>
      </w:r>
      <w:proofErr w:type="gramEnd"/>
      <w:r>
        <w:t xml:space="preserve"> at the date of contract award, shall be disqualified.</w:t>
      </w:r>
    </w:p>
    <w:p w14:paraId="688232E0" w14:textId="77777777" w:rsidR="006738A3" w:rsidRDefault="00C01B0A">
      <w:pPr>
        <w:pStyle w:val="ListParagraph"/>
        <w:numPr>
          <w:ilvl w:val="2"/>
          <w:numId w:val="20"/>
        </w:numPr>
        <w:tabs>
          <w:tab w:val="left" w:pos="1575"/>
        </w:tabs>
        <w:spacing w:before="1"/>
        <w:ind w:left="1575" w:hanging="714"/>
        <w:jc w:val="both"/>
      </w:pPr>
      <w:r>
        <w:t>Bidders</w:t>
      </w:r>
      <w:r>
        <w:rPr>
          <w:spacing w:val="-5"/>
        </w:rPr>
        <w:t xml:space="preserve"> </w:t>
      </w:r>
      <w:r>
        <w:t>shall</w:t>
      </w:r>
      <w:r>
        <w:rPr>
          <w:spacing w:val="-3"/>
        </w:rPr>
        <w:t xml:space="preserve"> </w:t>
      </w:r>
      <w:r>
        <w:t>not</w:t>
      </w:r>
      <w:r>
        <w:rPr>
          <w:spacing w:val="-3"/>
        </w:rPr>
        <w:t xml:space="preserve"> </w:t>
      </w:r>
      <w:r>
        <w:t>be</w:t>
      </w:r>
      <w:r>
        <w:rPr>
          <w:spacing w:val="-4"/>
        </w:rPr>
        <w:t xml:space="preserve"> </w:t>
      </w:r>
      <w:r>
        <w:t>eligible</w:t>
      </w:r>
      <w:r>
        <w:rPr>
          <w:spacing w:val="-5"/>
        </w:rPr>
        <w:t xml:space="preserve"> </w:t>
      </w:r>
      <w:r>
        <w:t>to</w:t>
      </w:r>
      <w:r>
        <w:rPr>
          <w:spacing w:val="-3"/>
        </w:rPr>
        <w:t xml:space="preserve"> </w:t>
      </w:r>
      <w:r>
        <w:t>submit</w:t>
      </w:r>
      <w:r>
        <w:rPr>
          <w:spacing w:val="-6"/>
        </w:rPr>
        <w:t xml:space="preserve"> </w:t>
      </w:r>
      <w:r>
        <w:t>a</w:t>
      </w:r>
      <w:r>
        <w:rPr>
          <w:spacing w:val="-2"/>
        </w:rPr>
        <w:t xml:space="preserve"> </w:t>
      </w:r>
      <w:r>
        <w:t>bid after</w:t>
      </w:r>
      <w:r>
        <w:rPr>
          <w:spacing w:val="-2"/>
        </w:rPr>
        <w:t xml:space="preserve"> </w:t>
      </w:r>
      <w:r>
        <w:t>the</w:t>
      </w:r>
      <w:r>
        <w:rPr>
          <w:spacing w:val="-1"/>
        </w:rPr>
        <w:t xml:space="preserve"> </w:t>
      </w:r>
      <w:r>
        <w:t>time</w:t>
      </w:r>
      <w:r>
        <w:rPr>
          <w:spacing w:val="-5"/>
        </w:rPr>
        <w:t xml:space="preserve"> </w:t>
      </w:r>
      <w:r>
        <w:t>of</w:t>
      </w:r>
      <w:r>
        <w:rPr>
          <w:spacing w:val="-2"/>
        </w:rPr>
        <w:t xml:space="preserve"> </w:t>
      </w:r>
      <w:r>
        <w:t>bid</w:t>
      </w:r>
      <w:r>
        <w:rPr>
          <w:spacing w:val="-3"/>
        </w:rPr>
        <w:t xml:space="preserve"> </w:t>
      </w:r>
      <w:r>
        <w:rPr>
          <w:spacing w:val="-2"/>
        </w:rPr>
        <w:t>submission:</w:t>
      </w:r>
    </w:p>
    <w:p w14:paraId="65E6AA31" w14:textId="77777777" w:rsidR="006738A3" w:rsidRDefault="00C01B0A">
      <w:pPr>
        <w:pStyle w:val="ListParagraph"/>
        <w:numPr>
          <w:ilvl w:val="3"/>
          <w:numId w:val="20"/>
        </w:numPr>
        <w:tabs>
          <w:tab w:val="left" w:pos="2294"/>
        </w:tabs>
        <w:spacing w:before="132"/>
        <w:ind w:left="2294" w:hanging="1073"/>
        <w:jc w:val="both"/>
      </w:pPr>
      <w:r>
        <w:t>Service</w:t>
      </w:r>
      <w:r>
        <w:rPr>
          <w:spacing w:val="-7"/>
        </w:rPr>
        <w:t xml:space="preserve"> </w:t>
      </w:r>
      <w:r>
        <w:t>providers</w:t>
      </w:r>
      <w:r>
        <w:rPr>
          <w:spacing w:val="-4"/>
        </w:rPr>
        <w:t xml:space="preserve"> </w:t>
      </w:r>
      <w:r>
        <w:t>are</w:t>
      </w:r>
      <w:r>
        <w:rPr>
          <w:spacing w:val="-4"/>
        </w:rPr>
        <w:t xml:space="preserve"> </w:t>
      </w:r>
      <w:r>
        <w:t>already</w:t>
      </w:r>
      <w:r>
        <w:rPr>
          <w:spacing w:val="-5"/>
        </w:rPr>
        <w:t xml:space="preserve"> </w:t>
      </w:r>
      <w:r>
        <w:t>suspended</w:t>
      </w:r>
      <w:r>
        <w:rPr>
          <w:spacing w:val="-4"/>
        </w:rPr>
        <w:t xml:space="preserve"> </w:t>
      </w:r>
      <w:r>
        <w:t>by</w:t>
      </w:r>
      <w:r>
        <w:rPr>
          <w:spacing w:val="-6"/>
        </w:rPr>
        <w:t xml:space="preserve"> </w:t>
      </w:r>
      <w:r>
        <w:rPr>
          <w:spacing w:val="-2"/>
        </w:rPr>
        <w:t>ACES;</w:t>
      </w:r>
    </w:p>
    <w:p w14:paraId="5D1C0C71" w14:textId="77777777" w:rsidR="006738A3" w:rsidRDefault="00C01B0A">
      <w:pPr>
        <w:pStyle w:val="ListParagraph"/>
        <w:numPr>
          <w:ilvl w:val="1"/>
          <w:numId w:val="20"/>
        </w:numPr>
        <w:tabs>
          <w:tab w:val="left" w:pos="1581"/>
        </w:tabs>
        <w:spacing w:before="135"/>
        <w:ind w:left="1581" w:hanging="1080"/>
      </w:pPr>
      <w:r>
        <w:rPr>
          <w:u w:val="single"/>
        </w:rPr>
        <w:t>Joint</w:t>
      </w:r>
      <w:r>
        <w:rPr>
          <w:spacing w:val="-5"/>
          <w:u w:val="single"/>
        </w:rPr>
        <w:t xml:space="preserve"> </w:t>
      </w:r>
      <w:r>
        <w:rPr>
          <w:u w:val="single"/>
        </w:rPr>
        <w:t>Venture.</w:t>
      </w:r>
      <w:r>
        <w:rPr>
          <w:spacing w:val="-3"/>
        </w:rPr>
        <w:t xml:space="preserve"> </w:t>
      </w:r>
      <w:r>
        <w:t>Bids</w:t>
      </w:r>
      <w:r>
        <w:rPr>
          <w:spacing w:val="-4"/>
        </w:rPr>
        <w:t xml:space="preserve"> </w:t>
      </w:r>
      <w:r>
        <w:t>may</w:t>
      </w:r>
      <w:r>
        <w:rPr>
          <w:spacing w:val="-5"/>
        </w:rPr>
        <w:t xml:space="preserve"> </w:t>
      </w:r>
      <w:r>
        <w:t>be</w:t>
      </w:r>
      <w:r>
        <w:rPr>
          <w:spacing w:val="-5"/>
        </w:rPr>
        <w:t xml:space="preserve"> </w:t>
      </w:r>
      <w:r>
        <w:t>submitted</w:t>
      </w:r>
      <w:r>
        <w:rPr>
          <w:spacing w:val="-3"/>
        </w:rPr>
        <w:t xml:space="preserve"> </w:t>
      </w:r>
      <w:r>
        <w:t>by</w:t>
      </w:r>
      <w:r>
        <w:rPr>
          <w:spacing w:val="-3"/>
        </w:rPr>
        <w:t xml:space="preserve"> </w:t>
      </w:r>
      <w:r>
        <w:t>a</w:t>
      </w:r>
      <w:r>
        <w:rPr>
          <w:spacing w:val="-6"/>
        </w:rPr>
        <w:t xml:space="preserve"> </w:t>
      </w:r>
      <w:r>
        <w:t>Joint</w:t>
      </w:r>
      <w:r>
        <w:rPr>
          <w:spacing w:val="-3"/>
        </w:rPr>
        <w:t xml:space="preserve"> </w:t>
      </w:r>
      <w:r>
        <w:t>Venture</w:t>
      </w:r>
      <w:r>
        <w:rPr>
          <w:spacing w:val="-3"/>
        </w:rPr>
        <w:t xml:space="preserve"> </w:t>
      </w:r>
      <w:r>
        <w:t>(JV).</w:t>
      </w:r>
      <w:r>
        <w:rPr>
          <w:spacing w:val="-3"/>
        </w:rPr>
        <w:t xml:space="preserve"> </w:t>
      </w:r>
      <w:r>
        <w:t>In</w:t>
      </w:r>
      <w:r>
        <w:rPr>
          <w:spacing w:val="-4"/>
        </w:rPr>
        <w:t xml:space="preserve"> </w:t>
      </w:r>
      <w:r>
        <w:t>the</w:t>
      </w:r>
      <w:r>
        <w:rPr>
          <w:spacing w:val="-3"/>
        </w:rPr>
        <w:t xml:space="preserve"> </w:t>
      </w:r>
      <w:r>
        <w:t>case</w:t>
      </w:r>
      <w:r>
        <w:rPr>
          <w:spacing w:val="-5"/>
        </w:rPr>
        <w:t xml:space="preserve"> </w:t>
      </w:r>
      <w:r>
        <w:t>of</w:t>
      </w:r>
      <w:r>
        <w:rPr>
          <w:spacing w:val="-3"/>
        </w:rPr>
        <w:t xml:space="preserve"> </w:t>
      </w:r>
      <w:r>
        <w:t>a</w:t>
      </w:r>
      <w:r>
        <w:rPr>
          <w:spacing w:val="-2"/>
        </w:rPr>
        <w:t xml:space="preserve"> </w:t>
      </w:r>
      <w:r>
        <w:rPr>
          <w:spacing w:val="-5"/>
        </w:rPr>
        <w:t>JV:</w:t>
      </w:r>
    </w:p>
    <w:p w14:paraId="18162172" w14:textId="77777777" w:rsidR="006738A3" w:rsidRDefault="006738A3">
      <w:pPr>
        <w:pStyle w:val="ListParagraph"/>
        <w:jc w:val="left"/>
        <w:sectPr w:rsidR="006738A3">
          <w:pgSz w:w="11910" w:h="16840"/>
          <w:pgMar w:top="820" w:right="850" w:bottom="720" w:left="992" w:header="203" w:footer="525" w:gutter="0"/>
          <w:cols w:space="720"/>
        </w:sectPr>
      </w:pPr>
    </w:p>
    <w:p w14:paraId="240DD673" w14:textId="77777777" w:rsidR="006738A3" w:rsidRDefault="006738A3">
      <w:pPr>
        <w:pStyle w:val="BodyText"/>
        <w:spacing w:before="72"/>
      </w:pPr>
    </w:p>
    <w:p w14:paraId="41E8D0EB" w14:textId="77777777" w:rsidR="006738A3" w:rsidRDefault="00C01B0A">
      <w:pPr>
        <w:pStyle w:val="ListParagraph"/>
        <w:numPr>
          <w:ilvl w:val="2"/>
          <w:numId w:val="20"/>
        </w:numPr>
        <w:tabs>
          <w:tab w:val="left" w:pos="1575"/>
        </w:tabs>
        <w:ind w:left="1575" w:hanging="714"/>
      </w:pPr>
      <w:r>
        <w:t>The</w:t>
      </w:r>
      <w:r>
        <w:rPr>
          <w:spacing w:val="-6"/>
        </w:rPr>
        <w:t xml:space="preserve"> </w:t>
      </w:r>
      <w:r>
        <w:t>duly</w:t>
      </w:r>
      <w:r>
        <w:rPr>
          <w:spacing w:val="-6"/>
        </w:rPr>
        <w:t xml:space="preserve"> </w:t>
      </w:r>
      <w:r>
        <w:t>filled</w:t>
      </w:r>
      <w:r>
        <w:rPr>
          <w:spacing w:val="-8"/>
        </w:rPr>
        <w:t xml:space="preserve"> </w:t>
      </w:r>
      <w:r>
        <w:t>“Joint</w:t>
      </w:r>
      <w:r>
        <w:rPr>
          <w:spacing w:val="-5"/>
        </w:rPr>
        <w:t xml:space="preserve"> </w:t>
      </w:r>
      <w:r>
        <w:t>Venture</w:t>
      </w:r>
      <w:r>
        <w:rPr>
          <w:spacing w:val="-6"/>
        </w:rPr>
        <w:t xml:space="preserve"> </w:t>
      </w:r>
      <w:r>
        <w:t>Partner</w:t>
      </w:r>
      <w:r>
        <w:rPr>
          <w:spacing w:val="-5"/>
        </w:rPr>
        <w:t xml:space="preserve"> </w:t>
      </w:r>
      <w:r>
        <w:t>Information</w:t>
      </w:r>
      <w:r>
        <w:rPr>
          <w:spacing w:val="-8"/>
        </w:rPr>
        <w:t xml:space="preserve"> </w:t>
      </w:r>
      <w:r>
        <w:t>Form”</w:t>
      </w:r>
      <w:r>
        <w:rPr>
          <w:spacing w:val="-7"/>
        </w:rPr>
        <w:t xml:space="preserve"> </w:t>
      </w:r>
      <w:r>
        <w:t>of</w:t>
      </w:r>
      <w:r>
        <w:rPr>
          <w:spacing w:val="-4"/>
        </w:rPr>
        <w:t xml:space="preserve"> </w:t>
      </w:r>
      <w:r>
        <w:t>Annex</w:t>
      </w:r>
      <w:r>
        <w:rPr>
          <w:spacing w:val="-5"/>
        </w:rPr>
        <w:t xml:space="preserve"> </w:t>
      </w:r>
      <w:r>
        <w:t>(v)</w:t>
      </w:r>
      <w:r>
        <w:rPr>
          <w:spacing w:val="-6"/>
        </w:rPr>
        <w:t xml:space="preserve"> </w:t>
      </w:r>
      <w:r>
        <w:t>must</w:t>
      </w:r>
      <w:r>
        <w:rPr>
          <w:spacing w:val="-5"/>
        </w:rPr>
        <w:t xml:space="preserve"> </w:t>
      </w:r>
      <w:r>
        <w:t>be</w:t>
      </w:r>
      <w:r>
        <w:rPr>
          <w:spacing w:val="-6"/>
        </w:rPr>
        <w:t xml:space="preserve"> </w:t>
      </w:r>
      <w:r>
        <w:t>included</w:t>
      </w:r>
      <w:r>
        <w:rPr>
          <w:spacing w:val="-3"/>
        </w:rPr>
        <w:t xml:space="preserve"> </w:t>
      </w:r>
      <w:r>
        <w:rPr>
          <w:spacing w:val="-4"/>
        </w:rPr>
        <w:t>with</w:t>
      </w:r>
    </w:p>
    <w:p w14:paraId="1BA3AABB" w14:textId="77777777" w:rsidR="006738A3" w:rsidRDefault="00C01B0A">
      <w:pPr>
        <w:pStyle w:val="BodyText"/>
        <w:spacing w:before="132"/>
        <w:ind w:left="1365"/>
      </w:pPr>
      <w:r>
        <w:t>the Bid;</w:t>
      </w:r>
      <w:r>
        <w:rPr>
          <w:spacing w:val="-2"/>
        </w:rPr>
        <w:t xml:space="preserve"> </w:t>
      </w:r>
      <w:r>
        <w:rPr>
          <w:spacing w:val="-5"/>
        </w:rPr>
        <w:t>and</w:t>
      </w:r>
    </w:p>
    <w:p w14:paraId="70D975DD" w14:textId="77777777" w:rsidR="006738A3" w:rsidRDefault="00C01B0A">
      <w:pPr>
        <w:pStyle w:val="ListParagraph"/>
        <w:numPr>
          <w:ilvl w:val="2"/>
          <w:numId w:val="20"/>
        </w:numPr>
        <w:tabs>
          <w:tab w:val="left" w:pos="1575"/>
        </w:tabs>
        <w:spacing w:before="135"/>
        <w:ind w:left="1575" w:hanging="714"/>
      </w:pPr>
      <w:r>
        <w:t>All</w:t>
      </w:r>
      <w:r>
        <w:rPr>
          <w:spacing w:val="-3"/>
        </w:rPr>
        <w:t xml:space="preserve"> </w:t>
      </w:r>
      <w:r>
        <w:t>parties</w:t>
      </w:r>
      <w:r>
        <w:rPr>
          <w:spacing w:val="-3"/>
        </w:rPr>
        <w:t xml:space="preserve"> </w:t>
      </w:r>
      <w:r>
        <w:t>to</w:t>
      </w:r>
      <w:r>
        <w:rPr>
          <w:spacing w:val="-4"/>
        </w:rPr>
        <w:t xml:space="preserve"> </w:t>
      </w:r>
      <w:r>
        <w:t>the</w:t>
      </w:r>
      <w:r>
        <w:rPr>
          <w:spacing w:val="-1"/>
        </w:rPr>
        <w:t xml:space="preserve"> </w:t>
      </w:r>
      <w:r>
        <w:t>JV</w:t>
      </w:r>
      <w:r>
        <w:rPr>
          <w:spacing w:val="-3"/>
        </w:rPr>
        <w:t xml:space="preserve"> </w:t>
      </w:r>
      <w:r>
        <w:t>shall</w:t>
      </w:r>
      <w:r>
        <w:rPr>
          <w:spacing w:val="-4"/>
        </w:rPr>
        <w:t xml:space="preserve"> </w:t>
      </w:r>
      <w:r>
        <w:t>be</w:t>
      </w:r>
      <w:r>
        <w:rPr>
          <w:spacing w:val="-3"/>
        </w:rPr>
        <w:t xml:space="preserve"> </w:t>
      </w:r>
      <w:r>
        <w:t>jointly</w:t>
      </w:r>
      <w:r>
        <w:rPr>
          <w:spacing w:val="-2"/>
        </w:rPr>
        <w:t xml:space="preserve"> </w:t>
      </w:r>
      <w:r>
        <w:t>and</w:t>
      </w:r>
      <w:r>
        <w:rPr>
          <w:spacing w:val="-5"/>
        </w:rPr>
        <w:t xml:space="preserve"> </w:t>
      </w:r>
      <w:r>
        <w:t>severally</w:t>
      </w:r>
      <w:r>
        <w:rPr>
          <w:spacing w:val="-5"/>
        </w:rPr>
        <w:t xml:space="preserve"> </w:t>
      </w:r>
      <w:r>
        <w:t>liable;</w:t>
      </w:r>
      <w:r>
        <w:rPr>
          <w:spacing w:val="-2"/>
        </w:rPr>
        <w:t xml:space="preserve"> </w:t>
      </w:r>
      <w:r>
        <w:rPr>
          <w:spacing w:val="-5"/>
        </w:rPr>
        <w:t>and</w:t>
      </w:r>
    </w:p>
    <w:p w14:paraId="618B8662" w14:textId="77777777" w:rsidR="006738A3" w:rsidRDefault="00C01B0A">
      <w:pPr>
        <w:pStyle w:val="ListParagraph"/>
        <w:numPr>
          <w:ilvl w:val="2"/>
          <w:numId w:val="20"/>
        </w:numPr>
        <w:tabs>
          <w:tab w:val="left" w:pos="1365"/>
          <w:tab w:val="left" w:pos="1575"/>
        </w:tabs>
        <w:spacing w:before="135" w:line="360" w:lineRule="auto"/>
        <w:ind w:right="281" w:hanging="504"/>
      </w:pPr>
      <w:r>
        <w:t>The</w:t>
      </w:r>
      <w:r>
        <w:rPr>
          <w:spacing w:val="40"/>
        </w:rPr>
        <w:t xml:space="preserve"> </w:t>
      </w:r>
      <w:r>
        <w:t>JV</w:t>
      </w:r>
      <w:r>
        <w:rPr>
          <w:spacing w:val="40"/>
        </w:rPr>
        <w:t xml:space="preserve"> </w:t>
      </w:r>
      <w:r>
        <w:t>shall</w:t>
      </w:r>
      <w:r>
        <w:rPr>
          <w:spacing w:val="40"/>
        </w:rPr>
        <w:t xml:space="preserve"> </w:t>
      </w:r>
      <w:r>
        <w:t>nominate</w:t>
      </w:r>
      <w:r>
        <w:rPr>
          <w:spacing w:val="40"/>
        </w:rPr>
        <w:t xml:space="preserve"> </w:t>
      </w:r>
      <w:r>
        <w:t>a</w:t>
      </w:r>
      <w:r>
        <w:rPr>
          <w:spacing w:val="40"/>
        </w:rPr>
        <w:t xml:space="preserve"> </w:t>
      </w:r>
      <w:r>
        <w:t>Representative</w:t>
      </w:r>
      <w:r>
        <w:rPr>
          <w:spacing w:val="40"/>
        </w:rPr>
        <w:t xml:space="preserve"> </w:t>
      </w:r>
      <w:r>
        <w:t>who</w:t>
      </w:r>
      <w:r>
        <w:rPr>
          <w:spacing w:val="40"/>
        </w:rPr>
        <w:t xml:space="preserve"> </w:t>
      </w:r>
      <w:r>
        <w:t>shall</w:t>
      </w:r>
      <w:r>
        <w:rPr>
          <w:spacing w:val="40"/>
        </w:rPr>
        <w:t xml:space="preserve"> </w:t>
      </w:r>
      <w:r>
        <w:t>have</w:t>
      </w:r>
      <w:r>
        <w:rPr>
          <w:spacing w:val="40"/>
        </w:rPr>
        <w:t xml:space="preserve"> </w:t>
      </w:r>
      <w:r>
        <w:t>the</w:t>
      </w:r>
      <w:r>
        <w:rPr>
          <w:spacing w:val="40"/>
        </w:rPr>
        <w:t xml:space="preserve"> </w:t>
      </w:r>
      <w:r>
        <w:t>authority</w:t>
      </w:r>
      <w:r>
        <w:rPr>
          <w:spacing w:val="40"/>
        </w:rPr>
        <w:t xml:space="preserve"> </w:t>
      </w:r>
      <w:r>
        <w:t>to</w:t>
      </w:r>
      <w:r>
        <w:rPr>
          <w:spacing w:val="40"/>
        </w:rPr>
        <w:t xml:space="preserve"> </w:t>
      </w:r>
      <w:r>
        <w:t>conduct</w:t>
      </w:r>
      <w:r>
        <w:rPr>
          <w:spacing w:val="40"/>
        </w:rPr>
        <w:t xml:space="preserve"> </w:t>
      </w:r>
      <w:r>
        <w:t>all</w:t>
      </w:r>
      <w:r>
        <w:rPr>
          <w:spacing w:val="80"/>
        </w:rPr>
        <w:t xml:space="preserve"> </w:t>
      </w:r>
      <w:r>
        <w:rPr>
          <w:spacing w:val="-2"/>
        </w:rPr>
        <w:t>businesses:</w:t>
      </w:r>
    </w:p>
    <w:p w14:paraId="40AF5B68" w14:textId="77777777" w:rsidR="006738A3" w:rsidRDefault="00C01B0A">
      <w:pPr>
        <w:pStyle w:val="ListParagraph"/>
        <w:numPr>
          <w:ilvl w:val="3"/>
          <w:numId w:val="20"/>
        </w:numPr>
        <w:tabs>
          <w:tab w:val="left" w:pos="1869"/>
          <w:tab w:val="left" w:pos="2301"/>
          <w:tab w:val="left" w:pos="3021"/>
        </w:tabs>
        <w:spacing w:line="360" w:lineRule="auto"/>
        <w:ind w:right="285" w:hanging="648"/>
      </w:pPr>
      <w:r>
        <w:t>-</w:t>
      </w:r>
      <w:r>
        <w:tab/>
        <w:t>for</w:t>
      </w:r>
      <w:r>
        <w:rPr>
          <w:spacing w:val="27"/>
        </w:rPr>
        <w:t xml:space="preserve"> </w:t>
      </w:r>
      <w:r>
        <w:t>and</w:t>
      </w:r>
      <w:r>
        <w:rPr>
          <w:spacing w:val="26"/>
        </w:rPr>
        <w:t xml:space="preserve"> </w:t>
      </w:r>
      <w:r>
        <w:t>on</w:t>
      </w:r>
      <w:r>
        <w:rPr>
          <w:spacing w:val="26"/>
        </w:rPr>
        <w:t xml:space="preserve"> </w:t>
      </w:r>
      <w:r>
        <w:t>behalf</w:t>
      </w:r>
      <w:r>
        <w:rPr>
          <w:spacing w:val="24"/>
        </w:rPr>
        <w:t xml:space="preserve"> </w:t>
      </w:r>
      <w:r>
        <w:t>of</w:t>
      </w:r>
      <w:r>
        <w:rPr>
          <w:spacing w:val="27"/>
        </w:rPr>
        <w:t xml:space="preserve"> </w:t>
      </w:r>
      <w:r>
        <w:t>any</w:t>
      </w:r>
      <w:r>
        <w:rPr>
          <w:spacing w:val="25"/>
        </w:rPr>
        <w:t xml:space="preserve"> </w:t>
      </w:r>
      <w:r>
        <w:t>and</w:t>
      </w:r>
      <w:r>
        <w:rPr>
          <w:spacing w:val="26"/>
        </w:rPr>
        <w:t xml:space="preserve"> </w:t>
      </w:r>
      <w:r>
        <w:t>all</w:t>
      </w:r>
      <w:r>
        <w:rPr>
          <w:spacing w:val="26"/>
        </w:rPr>
        <w:t xml:space="preserve"> </w:t>
      </w:r>
      <w:r>
        <w:t>the</w:t>
      </w:r>
      <w:r>
        <w:rPr>
          <w:spacing w:val="27"/>
        </w:rPr>
        <w:t xml:space="preserve"> </w:t>
      </w:r>
      <w:r>
        <w:t>parties</w:t>
      </w:r>
      <w:r>
        <w:rPr>
          <w:spacing w:val="25"/>
        </w:rPr>
        <w:t xml:space="preserve"> </w:t>
      </w:r>
      <w:r>
        <w:t>of</w:t>
      </w:r>
      <w:r>
        <w:rPr>
          <w:spacing w:val="27"/>
        </w:rPr>
        <w:t xml:space="preserve"> </w:t>
      </w:r>
      <w:r>
        <w:t>the</w:t>
      </w:r>
      <w:r>
        <w:rPr>
          <w:spacing w:val="25"/>
        </w:rPr>
        <w:t xml:space="preserve"> </w:t>
      </w:r>
      <w:r>
        <w:t>JV</w:t>
      </w:r>
      <w:r>
        <w:rPr>
          <w:spacing w:val="27"/>
        </w:rPr>
        <w:t xml:space="preserve"> </w:t>
      </w:r>
      <w:r>
        <w:t>during</w:t>
      </w:r>
      <w:r>
        <w:rPr>
          <w:spacing w:val="26"/>
        </w:rPr>
        <w:t xml:space="preserve"> </w:t>
      </w:r>
      <w:r>
        <w:t>the</w:t>
      </w:r>
      <w:r>
        <w:rPr>
          <w:spacing w:val="27"/>
        </w:rPr>
        <w:t xml:space="preserve"> </w:t>
      </w:r>
      <w:r>
        <w:t>bidding process; and</w:t>
      </w:r>
    </w:p>
    <w:p w14:paraId="22527DA6" w14:textId="77777777" w:rsidR="006738A3" w:rsidRDefault="00C01B0A">
      <w:pPr>
        <w:pStyle w:val="ListParagraph"/>
        <w:numPr>
          <w:ilvl w:val="3"/>
          <w:numId w:val="20"/>
        </w:numPr>
        <w:tabs>
          <w:tab w:val="left" w:pos="2301"/>
          <w:tab w:val="left" w:pos="3021"/>
        </w:tabs>
        <w:spacing w:before="1"/>
        <w:ind w:left="2301"/>
      </w:pPr>
      <w:r>
        <w:t>-</w:t>
      </w:r>
      <w:r>
        <w:tab/>
        <w:t>in</w:t>
      </w:r>
      <w:r>
        <w:rPr>
          <w:spacing w:val="-7"/>
        </w:rPr>
        <w:t xml:space="preserve"> </w:t>
      </w:r>
      <w:r>
        <w:t>the</w:t>
      </w:r>
      <w:r>
        <w:rPr>
          <w:spacing w:val="-3"/>
        </w:rPr>
        <w:t xml:space="preserve"> </w:t>
      </w:r>
      <w:r>
        <w:t>event</w:t>
      </w:r>
      <w:r>
        <w:rPr>
          <w:spacing w:val="-6"/>
        </w:rPr>
        <w:t xml:space="preserve"> </w:t>
      </w:r>
      <w:r>
        <w:t>the</w:t>
      </w:r>
      <w:r>
        <w:rPr>
          <w:spacing w:val="-3"/>
        </w:rPr>
        <w:t xml:space="preserve"> </w:t>
      </w:r>
      <w:r>
        <w:t>JV</w:t>
      </w:r>
      <w:r>
        <w:rPr>
          <w:spacing w:val="-2"/>
        </w:rPr>
        <w:t xml:space="preserve"> </w:t>
      </w:r>
      <w:r>
        <w:t>is</w:t>
      </w:r>
      <w:r>
        <w:rPr>
          <w:spacing w:val="-3"/>
        </w:rPr>
        <w:t xml:space="preserve"> </w:t>
      </w:r>
      <w:r>
        <w:t>awarded</w:t>
      </w:r>
      <w:r>
        <w:rPr>
          <w:spacing w:val="-3"/>
        </w:rPr>
        <w:t xml:space="preserve"> </w:t>
      </w:r>
      <w:r>
        <w:t>the</w:t>
      </w:r>
      <w:r>
        <w:rPr>
          <w:spacing w:val="-3"/>
        </w:rPr>
        <w:t xml:space="preserve"> </w:t>
      </w:r>
      <w:r>
        <w:t>Contract,</w:t>
      </w:r>
      <w:r>
        <w:rPr>
          <w:spacing w:val="-3"/>
        </w:rPr>
        <w:t xml:space="preserve"> </w:t>
      </w:r>
      <w:r>
        <w:t>during</w:t>
      </w:r>
      <w:r>
        <w:rPr>
          <w:spacing w:val="-4"/>
        </w:rPr>
        <w:t xml:space="preserve"> </w:t>
      </w:r>
      <w:r>
        <w:t>contract</w:t>
      </w:r>
      <w:r>
        <w:rPr>
          <w:spacing w:val="-1"/>
        </w:rPr>
        <w:t xml:space="preserve"> </w:t>
      </w:r>
      <w:r>
        <w:rPr>
          <w:spacing w:val="-2"/>
        </w:rPr>
        <w:t>execution.</w:t>
      </w:r>
    </w:p>
    <w:p w14:paraId="51AB0D1D" w14:textId="77777777" w:rsidR="006738A3" w:rsidRDefault="006738A3">
      <w:pPr>
        <w:pStyle w:val="ListParagraph"/>
        <w:jc w:val="left"/>
        <w:sectPr w:rsidR="006738A3">
          <w:pgSz w:w="11910" w:h="16840"/>
          <w:pgMar w:top="820" w:right="850" w:bottom="720" w:left="992" w:header="203" w:footer="525" w:gutter="0"/>
          <w:cols w:space="720"/>
        </w:sectPr>
      </w:pPr>
    </w:p>
    <w:p w14:paraId="2A22FA23" w14:textId="77777777" w:rsidR="006738A3" w:rsidRDefault="006738A3">
      <w:pPr>
        <w:pStyle w:val="BodyText"/>
        <w:spacing w:before="47"/>
        <w:rPr>
          <w:sz w:val="24"/>
        </w:rPr>
      </w:pPr>
    </w:p>
    <w:p w14:paraId="1AE2DA12" w14:textId="77777777" w:rsidR="006738A3" w:rsidRDefault="00C01B0A">
      <w:pPr>
        <w:pStyle w:val="Heading3"/>
        <w:numPr>
          <w:ilvl w:val="0"/>
          <w:numId w:val="20"/>
        </w:numPr>
        <w:tabs>
          <w:tab w:val="left" w:pos="499"/>
        </w:tabs>
        <w:spacing w:before="1"/>
        <w:ind w:left="499" w:hanging="358"/>
        <w:jc w:val="both"/>
      </w:pPr>
      <w:r>
        <w:t>Preparation</w:t>
      </w:r>
      <w:r>
        <w:rPr>
          <w:spacing w:val="-4"/>
        </w:rPr>
        <w:t xml:space="preserve"> </w:t>
      </w:r>
      <w:r>
        <w:t>and</w:t>
      </w:r>
      <w:r>
        <w:rPr>
          <w:spacing w:val="-1"/>
        </w:rPr>
        <w:t xml:space="preserve"> </w:t>
      </w:r>
      <w:r>
        <w:t>Contents</w:t>
      </w:r>
      <w:r>
        <w:rPr>
          <w:spacing w:val="-1"/>
        </w:rPr>
        <w:t xml:space="preserve"> </w:t>
      </w:r>
      <w:r>
        <w:t>of</w:t>
      </w:r>
      <w:r>
        <w:rPr>
          <w:spacing w:val="-3"/>
        </w:rPr>
        <w:t xml:space="preserve"> </w:t>
      </w:r>
      <w:r>
        <w:rPr>
          <w:spacing w:val="-2"/>
        </w:rPr>
        <w:t>Proposals</w:t>
      </w:r>
    </w:p>
    <w:p w14:paraId="0BD4B7B7" w14:textId="77777777" w:rsidR="006738A3" w:rsidRDefault="00C01B0A">
      <w:pPr>
        <w:pStyle w:val="ListParagraph"/>
        <w:numPr>
          <w:ilvl w:val="1"/>
          <w:numId w:val="20"/>
        </w:numPr>
        <w:tabs>
          <w:tab w:val="left" w:pos="929"/>
          <w:tab w:val="left" w:pos="933"/>
        </w:tabs>
        <w:spacing w:before="146" w:line="360" w:lineRule="auto"/>
        <w:ind w:right="280"/>
        <w:jc w:val="both"/>
      </w:pPr>
      <w:r>
        <w:rPr>
          <w:u w:val="single"/>
        </w:rPr>
        <w:t>Language</w:t>
      </w:r>
      <w:r>
        <w:rPr>
          <w:spacing w:val="-8"/>
          <w:u w:val="single"/>
        </w:rPr>
        <w:t xml:space="preserve"> </w:t>
      </w:r>
      <w:r>
        <w:rPr>
          <w:u w:val="single"/>
        </w:rPr>
        <w:t>of</w:t>
      </w:r>
      <w:r>
        <w:rPr>
          <w:spacing w:val="-9"/>
          <w:u w:val="single"/>
        </w:rPr>
        <w:t xml:space="preserve"> </w:t>
      </w:r>
      <w:r>
        <w:rPr>
          <w:u w:val="single"/>
        </w:rPr>
        <w:t>the</w:t>
      </w:r>
      <w:r>
        <w:rPr>
          <w:spacing w:val="-9"/>
          <w:u w:val="single"/>
        </w:rPr>
        <w:t xml:space="preserve"> </w:t>
      </w:r>
      <w:r>
        <w:rPr>
          <w:u w:val="single"/>
        </w:rPr>
        <w:t>proposal.</w:t>
      </w:r>
      <w:r>
        <w:rPr>
          <w:spacing w:val="-9"/>
        </w:rPr>
        <w:t xml:space="preserve"> </w:t>
      </w:r>
      <w:r>
        <w:t>The</w:t>
      </w:r>
      <w:r>
        <w:rPr>
          <w:spacing w:val="-6"/>
        </w:rPr>
        <w:t xml:space="preserve"> </w:t>
      </w:r>
      <w:r>
        <w:t>proposals</w:t>
      </w:r>
      <w:r>
        <w:rPr>
          <w:spacing w:val="-9"/>
        </w:rPr>
        <w:t xml:space="preserve"> </w:t>
      </w:r>
      <w:r>
        <w:t>and</w:t>
      </w:r>
      <w:r>
        <w:rPr>
          <w:spacing w:val="-10"/>
        </w:rPr>
        <w:t xml:space="preserve"> </w:t>
      </w:r>
      <w:r>
        <w:t>all</w:t>
      </w:r>
      <w:r>
        <w:rPr>
          <w:spacing w:val="-7"/>
        </w:rPr>
        <w:t xml:space="preserve"> </w:t>
      </w:r>
      <w:r>
        <w:t>correspondence</w:t>
      </w:r>
      <w:r>
        <w:rPr>
          <w:spacing w:val="-8"/>
        </w:rPr>
        <w:t xml:space="preserve"> </w:t>
      </w:r>
      <w:r>
        <w:t>and</w:t>
      </w:r>
      <w:r>
        <w:rPr>
          <w:spacing w:val="-7"/>
        </w:rPr>
        <w:t xml:space="preserve"> </w:t>
      </w:r>
      <w:r>
        <w:t>documents</w:t>
      </w:r>
      <w:r>
        <w:rPr>
          <w:spacing w:val="-9"/>
        </w:rPr>
        <w:t xml:space="preserve"> </w:t>
      </w:r>
      <w:r>
        <w:t>relating</w:t>
      </w:r>
      <w:r>
        <w:rPr>
          <w:spacing w:val="-7"/>
        </w:rPr>
        <w:t xml:space="preserve"> </w:t>
      </w:r>
      <w:r>
        <w:t>to</w:t>
      </w:r>
      <w:r>
        <w:rPr>
          <w:spacing w:val="-8"/>
        </w:rPr>
        <w:t xml:space="preserve"> </w:t>
      </w:r>
      <w:r>
        <w:t>this</w:t>
      </w:r>
      <w:r>
        <w:rPr>
          <w:spacing w:val="-9"/>
        </w:rPr>
        <w:t xml:space="preserve"> </w:t>
      </w:r>
      <w:r>
        <w:t>RFP shall be written in the English language.</w:t>
      </w:r>
    </w:p>
    <w:p w14:paraId="7A988C6B" w14:textId="77777777" w:rsidR="006738A3" w:rsidRDefault="00C01B0A">
      <w:pPr>
        <w:pStyle w:val="ListParagraph"/>
        <w:numPr>
          <w:ilvl w:val="1"/>
          <w:numId w:val="20"/>
        </w:numPr>
        <w:tabs>
          <w:tab w:val="left" w:pos="929"/>
        </w:tabs>
        <w:spacing w:line="267" w:lineRule="exact"/>
        <w:ind w:left="929" w:hanging="428"/>
        <w:jc w:val="both"/>
      </w:pPr>
      <w:r>
        <w:rPr>
          <w:u w:val="single"/>
        </w:rPr>
        <w:t>Contents</w:t>
      </w:r>
      <w:r>
        <w:rPr>
          <w:spacing w:val="-3"/>
          <w:u w:val="single"/>
        </w:rPr>
        <w:t xml:space="preserve"> </w:t>
      </w:r>
      <w:r>
        <w:rPr>
          <w:u w:val="single"/>
        </w:rPr>
        <w:t>of</w:t>
      </w:r>
      <w:r>
        <w:rPr>
          <w:spacing w:val="-3"/>
          <w:u w:val="single"/>
        </w:rPr>
        <w:t xml:space="preserve"> </w:t>
      </w:r>
      <w:r>
        <w:rPr>
          <w:u w:val="single"/>
        </w:rPr>
        <w:t>the</w:t>
      </w:r>
      <w:r>
        <w:rPr>
          <w:spacing w:val="-4"/>
          <w:u w:val="single"/>
        </w:rPr>
        <w:t xml:space="preserve"> </w:t>
      </w:r>
      <w:r>
        <w:rPr>
          <w:spacing w:val="-2"/>
          <w:u w:val="single"/>
        </w:rPr>
        <w:t>proposal.</w:t>
      </w:r>
    </w:p>
    <w:p w14:paraId="494FD3C4" w14:textId="77777777" w:rsidR="006738A3" w:rsidRDefault="00C01B0A">
      <w:pPr>
        <w:pStyle w:val="ListParagraph"/>
        <w:numPr>
          <w:ilvl w:val="2"/>
          <w:numId w:val="20"/>
        </w:numPr>
        <w:tabs>
          <w:tab w:val="left" w:pos="1365"/>
          <w:tab w:val="left" w:pos="1580"/>
        </w:tabs>
        <w:spacing w:before="135" w:line="360" w:lineRule="auto"/>
        <w:ind w:right="280" w:hanging="504"/>
        <w:jc w:val="both"/>
      </w:pPr>
      <w:r>
        <w:tab/>
        <w:t>This</w:t>
      </w:r>
      <w:r>
        <w:rPr>
          <w:spacing w:val="-13"/>
        </w:rPr>
        <w:t xml:space="preserve"> </w:t>
      </w:r>
      <w:r>
        <w:t>sub-section</w:t>
      </w:r>
      <w:r>
        <w:rPr>
          <w:spacing w:val="-12"/>
        </w:rPr>
        <w:t xml:space="preserve"> </w:t>
      </w:r>
      <w:r>
        <w:t>refers</w:t>
      </w:r>
      <w:r>
        <w:rPr>
          <w:spacing w:val="-13"/>
        </w:rPr>
        <w:t xml:space="preserve"> </w:t>
      </w:r>
      <w:r>
        <w:t>exclusively</w:t>
      </w:r>
      <w:r>
        <w:rPr>
          <w:spacing w:val="-12"/>
        </w:rPr>
        <w:t xml:space="preserve"> </w:t>
      </w:r>
      <w:r>
        <w:t>to</w:t>
      </w:r>
      <w:r>
        <w:rPr>
          <w:spacing w:val="-12"/>
        </w:rPr>
        <w:t xml:space="preserve"> </w:t>
      </w:r>
      <w:r>
        <w:t>the</w:t>
      </w:r>
      <w:r>
        <w:rPr>
          <w:spacing w:val="-12"/>
        </w:rPr>
        <w:t xml:space="preserve"> </w:t>
      </w:r>
      <w:r>
        <w:t>assessable</w:t>
      </w:r>
      <w:r>
        <w:rPr>
          <w:spacing w:val="-11"/>
        </w:rPr>
        <w:t xml:space="preserve"> </w:t>
      </w:r>
      <w:r>
        <w:t>contents</w:t>
      </w:r>
      <w:r>
        <w:rPr>
          <w:spacing w:val="-13"/>
        </w:rPr>
        <w:t xml:space="preserve"> </w:t>
      </w:r>
      <w:r>
        <w:t>of</w:t>
      </w:r>
      <w:r>
        <w:rPr>
          <w:spacing w:val="-12"/>
        </w:rPr>
        <w:t xml:space="preserve"> </w:t>
      </w:r>
      <w:r>
        <w:t>the</w:t>
      </w:r>
      <w:r>
        <w:rPr>
          <w:spacing w:val="-12"/>
        </w:rPr>
        <w:t xml:space="preserve"> </w:t>
      </w:r>
      <w:r>
        <w:t>proposal,</w:t>
      </w:r>
      <w:r>
        <w:rPr>
          <w:spacing w:val="-12"/>
        </w:rPr>
        <w:t xml:space="preserve"> </w:t>
      </w:r>
      <w:r>
        <w:t>for</w:t>
      </w:r>
      <w:r>
        <w:rPr>
          <w:spacing w:val="-13"/>
        </w:rPr>
        <w:t xml:space="preserve"> </w:t>
      </w:r>
      <w:r>
        <w:t>instructions on collation of the proposal components please refer to sub-section “C.1 Format of the Proposal” and sub-section “C.2 Sealing and marking of the Proposals.”</w:t>
      </w:r>
    </w:p>
    <w:p w14:paraId="167BD974" w14:textId="77777777" w:rsidR="006738A3" w:rsidRDefault="00C01B0A">
      <w:pPr>
        <w:pStyle w:val="ListParagraph"/>
        <w:numPr>
          <w:ilvl w:val="2"/>
          <w:numId w:val="20"/>
        </w:numPr>
        <w:tabs>
          <w:tab w:val="left" w:pos="1365"/>
          <w:tab w:val="left" w:pos="1580"/>
        </w:tabs>
        <w:spacing w:before="1" w:line="360" w:lineRule="auto"/>
        <w:ind w:right="282" w:hanging="504"/>
        <w:jc w:val="both"/>
      </w:pPr>
      <w:r>
        <w:tab/>
        <w:t>Proposals must offer services for the total requirements. Any proposal which does not fully and comprehensively address this RFP may be rejected. The Bidder is expected to examine all corresponding instructions, forms, terms and specifications contained in the Solicitation Documents.</w:t>
      </w:r>
      <w:r>
        <w:rPr>
          <w:spacing w:val="-4"/>
        </w:rPr>
        <w:t xml:space="preserve"> </w:t>
      </w:r>
      <w:r>
        <w:t>Failure</w:t>
      </w:r>
      <w:r>
        <w:rPr>
          <w:spacing w:val="-4"/>
        </w:rPr>
        <w:t xml:space="preserve"> </w:t>
      </w:r>
      <w:r>
        <w:t>to</w:t>
      </w:r>
      <w:r>
        <w:rPr>
          <w:spacing w:val="-5"/>
        </w:rPr>
        <w:t xml:space="preserve"> </w:t>
      </w:r>
      <w:r>
        <w:t>comply</w:t>
      </w:r>
      <w:r>
        <w:rPr>
          <w:spacing w:val="-4"/>
        </w:rPr>
        <w:t xml:space="preserve"> </w:t>
      </w:r>
      <w:r>
        <w:t>with</w:t>
      </w:r>
      <w:r>
        <w:rPr>
          <w:spacing w:val="-7"/>
        </w:rPr>
        <w:t xml:space="preserve"> </w:t>
      </w:r>
      <w:r>
        <w:t>these</w:t>
      </w:r>
      <w:r>
        <w:rPr>
          <w:spacing w:val="-4"/>
        </w:rPr>
        <w:t xml:space="preserve"> </w:t>
      </w:r>
      <w:r>
        <w:t>documents</w:t>
      </w:r>
      <w:r>
        <w:rPr>
          <w:spacing w:val="-9"/>
        </w:rPr>
        <w:t xml:space="preserve"> </w:t>
      </w:r>
      <w:r>
        <w:t>will</w:t>
      </w:r>
      <w:r>
        <w:rPr>
          <w:spacing w:val="-5"/>
        </w:rPr>
        <w:t xml:space="preserve"> </w:t>
      </w:r>
      <w:r>
        <w:t>be</w:t>
      </w:r>
      <w:r>
        <w:rPr>
          <w:spacing w:val="-4"/>
        </w:rPr>
        <w:t xml:space="preserve"> </w:t>
      </w:r>
      <w:r>
        <w:t>at</w:t>
      </w:r>
      <w:r>
        <w:rPr>
          <w:spacing w:val="-7"/>
        </w:rPr>
        <w:t xml:space="preserve"> </w:t>
      </w:r>
      <w:r>
        <w:t>the</w:t>
      </w:r>
      <w:r>
        <w:rPr>
          <w:spacing w:val="-4"/>
        </w:rPr>
        <w:t xml:space="preserve"> </w:t>
      </w:r>
      <w:r>
        <w:t>Bidder’s</w:t>
      </w:r>
      <w:r>
        <w:rPr>
          <w:spacing w:val="-4"/>
        </w:rPr>
        <w:t xml:space="preserve"> </w:t>
      </w:r>
      <w:r>
        <w:t>risk</w:t>
      </w:r>
      <w:r>
        <w:rPr>
          <w:spacing w:val="-7"/>
        </w:rPr>
        <w:t xml:space="preserve"> </w:t>
      </w:r>
      <w:r>
        <w:t>and</w:t>
      </w:r>
      <w:r>
        <w:rPr>
          <w:spacing w:val="-5"/>
        </w:rPr>
        <w:t xml:space="preserve"> </w:t>
      </w:r>
      <w:r>
        <w:t>may</w:t>
      </w:r>
      <w:r>
        <w:rPr>
          <w:spacing w:val="-4"/>
        </w:rPr>
        <w:t xml:space="preserve"> </w:t>
      </w:r>
      <w:r>
        <w:t>affect the evaluation of the Proposal.</w:t>
      </w:r>
    </w:p>
    <w:p w14:paraId="2851E30D" w14:textId="77777777" w:rsidR="006738A3" w:rsidRDefault="00C01B0A">
      <w:pPr>
        <w:pStyle w:val="BodyText"/>
        <w:ind w:left="952"/>
        <w:jc w:val="both"/>
      </w:pPr>
      <w:r>
        <w:t>The</w:t>
      </w:r>
      <w:r>
        <w:rPr>
          <w:spacing w:val="-5"/>
        </w:rPr>
        <w:t xml:space="preserve"> </w:t>
      </w:r>
      <w:r>
        <w:t>proposal</w:t>
      </w:r>
      <w:r>
        <w:rPr>
          <w:spacing w:val="-2"/>
        </w:rPr>
        <w:t xml:space="preserve"> </w:t>
      </w:r>
      <w:r>
        <w:t>shall</w:t>
      </w:r>
      <w:r>
        <w:rPr>
          <w:spacing w:val="-5"/>
        </w:rPr>
        <w:t xml:space="preserve"> </w:t>
      </w:r>
      <w:r>
        <w:t>include,</w:t>
      </w:r>
      <w:r>
        <w:rPr>
          <w:spacing w:val="-4"/>
        </w:rPr>
        <w:t xml:space="preserve"> </w:t>
      </w:r>
      <w:r>
        <w:t>but</w:t>
      </w:r>
      <w:r>
        <w:rPr>
          <w:spacing w:val="-3"/>
        </w:rPr>
        <w:t xml:space="preserve"> </w:t>
      </w:r>
      <w:r>
        <w:t>is</w:t>
      </w:r>
      <w:r>
        <w:rPr>
          <w:spacing w:val="-2"/>
        </w:rPr>
        <w:t xml:space="preserve"> </w:t>
      </w:r>
      <w:r>
        <w:t>not</w:t>
      </w:r>
      <w:r>
        <w:rPr>
          <w:spacing w:val="-5"/>
        </w:rPr>
        <w:t xml:space="preserve"> </w:t>
      </w:r>
      <w:r>
        <w:t>limited</w:t>
      </w:r>
      <w:r>
        <w:rPr>
          <w:spacing w:val="-3"/>
        </w:rPr>
        <w:t xml:space="preserve"> </w:t>
      </w:r>
      <w:r>
        <w:t>to,</w:t>
      </w:r>
      <w:r>
        <w:rPr>
          <w:spacing w:val="-5"/>
        </w:rPr>
        <w:t xml:space="preserve"> </w:t>
      </w:r>
      <w:r>
        <w:t>the</w:t>
      </w:r>
      <w:r>
        <w:rPr>
          <w:spacing w:val="-2"/>
        </w:rPr>
        <w:t xml:space="preserve"> </w:t>
      </w:r>
      <w:r>
        <w:t>following</w:t>
      </w:r>
      <w:r>
        <w:rPr>
          <w:spacing w:val="-4"/>
        </w:rPr>
        <w:t xml:space="preserve"> </w:t>
      </w:r>
      <w:r>
        <w:rPr>
          <w:spacing w:val="-2"/>
        </w:rPr>
        <w:t>information:</w:t>
      </w:r>
    </w:p>
    <w:p w14:paraId="68802E21" w14:textId="77777777" w:rsidR="006738A3" w:rsidRDefault="006738A3">
      <w:pPr>
        <w:pStyle w:val="BodyText"/>
        <w:spacing w:before="65"/>
      </w:pPr>
    </w:p>
    <w:p w14:paraId="1876A1F9" w14:textId="77777777" w:rsidR="006738A3" w:rsidRDefault="00C01B0A">
      <w:pPr>
        <w:pStyle w:val="ListParagraph"/>
        <w:numPr>
          <w:ilvl w:val="2"/>
          <w:numId w:val="20"/>
        </w:numPr>
        <w:tabs>
          <w:tab w:val="left" w:pos="1580"/>
        </w:tabs>
        <w:ind w:left="1580" w:hanging="719"/>
        <w:jc w:val="both"/>
      </w:pPr>
      <w:r>
        <w:t>Proposal</w:t>
      </w:r>
      <w:r>
        <w:rPr>
          <w:spacing w:val="-7"/>
        </w:rPr>
        <w:t xml:space="preserve"> </w:t>
      </w:r>
      <w:r>
        <w:t>submission</w:t>
      </w:r>
      <w:r>
        <w:rPr>
          <w:spacing w:val="-6"/>
        </w:rPr>
        <w:t xml:space="preserve"> </w:t>
      </w:r>
      <w:r>
        <w:t>form</w:t>
      </w:r>
      <w:r>
        <w:rPr>
          <w:spacing w:val="-7"/>
        </w:rPr>
        <w:t xml:space="preserve"> </w:t>
      </w:r>
      <w:r>
        <w:rPr>
          <w:u w:val="single"/>
        </w:rPr>
        <w:t>Annex</w:t>
      </w:r>
      <w:r>
        <w:rPr>
          <w:spacing w:val="-4"/>
          <w:u w:val="single"/>
        </w:rPr>
        <w:t xml:space="preserve"> </w:t>
      </w:r>
      <w:r>
        <w:rPr>
          <w:spacing w:val="-5"/>
          <w:u w:val="single"/>
        </w:rPr>
        <w:t>(v)</w:t>
      </w:r>
    </w:p>
    <w:p w14:paraId="1A309C36" w14:textId="77777777" w:rsidR="006738A3" w:rsidRDefault="00C01B0A">
      <w:pPr>
        <w:pStyle w:val="ListParagraph"/>
        <w:numPr>
          <w:ilvl w:val="2"/>
          <w:numId w:val="20"/>
        </w:numPr>
        <w:tabs>
          <w:tab w:val="left" w:pos="1365"/>
          <w:tab w:val="left" w:pos="1580"/>
        </w:tabs>
        <w:spacing w:before="135" w:line="360" w:lineRule="auto"/>
        <w:ind w:right="277" w:hanging="504"/>
        <w:jc w:val="both"/>
      </w:pPr>
      <w:r>
        <w:tab/>
        <w:t>Qualification document. A brief description of your company and an outline of recent experience on projects of a similar nature, including experience in the country and language concerned. You should also provide information that will facilitate our evaluation of your company’s</w:t>
      </w:r>
      <w:r>
        <w:rPr>
          <w:spacing w:val="-9"/>
        </w:rPr>
        <w:t xml:space="preserve"> </w:t>
      </w:r>
      <w:r>
        <w:t>substantive</w:t>
      </w:r>
      <w:r>
        <w:rPr>
          <w:spacing w:val="-7"/>
        </w:rPr>
        <w:t xml:space="preserve"> </w:t>
      </w:r>
      <w:r>
        <w:t>reliability</w:t>
      </w:r>
      <w:r>
        <w:rPr>
          <w:spacing w:val="-7"/>
        </w:rPr>
        <w:t xml:space="preserve"> </w:t>
      </w:r>
      <w:r>
        <w:t>and</w:t>
      </w:r>
      <w:r>
        <w:rPr>
          <w:spacing w:val="-8"/>
        </w:rPr>
        <w:t xml:space="preserve"> </w:t>
      </w:r>
      <w:r>
        <w:t>financial</w:t>
      </w:r>
      <w:r>
        <w:rPr>
          <w:spacing w:val="-8"/>
        </w:rPr>
        <w:t xml:space="preserve"> </w:t>
      </w:r>
      <w:r>
        <w:t>and</w:t>
      </w:r>
      <w:r>
        <w:rPr>
          <w:spacing w:val="-11"/>
        </w:rPr>
        <w:t xml:space="preserve"> </w:t>
      </w:r>
      <w:r>
        <w:t>managerial</w:t>
      </w:r>
      <w:r>
        <w:rPr>
          <w:spacing w:val="-8"/>
        </w:rPr>
        <w:t xml:space="preserve"> </w:t>
      </w:r>
      <w:r>
        <w:t>capacity</w:t>
      </w:r>
      <w:r>
        <w:rPr>
          <w:spacing w:val="-7"/>
        </w:rPr>
        <w:t xml:space="preserve"> </w:t>
      </w:r>
      <w:r>
        <w:t>to</w:t>
      </w:r>
      <w:r>
        <w:rPr>
          <w:spacing w:val="-6"/>
        </w:rPr>
        <w:t xml:space="preserve"> </w:t>
      </w:r>
      <w:r>
        <w:t>provide</w:t>
      </w:r>
      <w:r>
        <w:rPr>
          <w:spacing w:val="-7"/>
        </w:rPr>
        <w:t xml:space="preserve"> </w:t>
      </w:r>
      <w:r>
        <w:t>the</w:t>
      </w:r>
      <w:r>
        <w:rPr>
          <w:spacing w:val="-10"/>
        </w:rPr>
        <w:t xml:space="preserve"> </w:t>
      </w:r>
      <w:r>
        <w:t>services. The following documents are to be submitted:</w:t>
      </w:r>
    </w:p>
    <w:p w14:paraId="55E5736C" w14:textId="77777777" w:rsidR="006738A3" w:rsidRDefault="00C01B0A">
      <w:pPr>
        <w:pStyle w:val="ListParagraph"/>
        <w:numPr>
          <w:ilvl w:val="0"/>
          <w:numId w:val="19"/>
        </w:numPr>
        <w:tabs>
          <w:tab w:val="left" w:pos="2083"/>
        </w:tabs>
        <w:spacing w:before="201"/>
        <w:ind w:left="2083" w:hanging="358"/>
      </w:pPr>
      <w:r>
        <w:t>Company</w:t>
      </w:r>
      <w:r>
        <w:rPr>
          <w:spacing w:val="-6"/>
        </w:rPr>
        <w:t xml:space="preserve"> </w:t>
      </w:r>
      <w:r>
        <w:t>Registration</w:t>
      </w:r>
      <w:r>
        <w:rPr>
          <w:spacing w:val="-8"/>
        </w:rPr>
        <w:t xml:space="preserve"> </w:t>
      </w:r>
      <w:r>
        <w:rPr>
          <w:spacing w:val="-2"/>
        </w:rPr>
        <w:t>Documents</w:t>
      </w:r>
    </w:p>
    <w:p w14:paraId="5E89CBBA" w14:textId="77777777" w:rsidR="006738A3" w:rsidRDefault="00C01B0A">
      <w:pPr>
        <w:pStyle w:val="ListParagraph"/>
        <w:numPr>
          <w:ilvl w:val="0"/>
          <w:numId w:val="19"/>
        </w:numPr>
        <w:tabs>
          <w:tab w:val="left" w:pos="2083"/>
          <w:tab w:val="left" w:pos="2085"/>
        </w:tabs>
        <w:spacing w:before="135" w:line="357" w:lineRule="auto"/>
        <w:ind w:right="280"/>
      </w:pPr>
      <w:r>
        <w:t>The</w:t>
      </w:r>
      <w:r>
        <w:rPr>
          <w:spacing w:val="25"/>
        </w:rPr>
        <w:t xml:space="preserve"> </w:t>
      </w:r>
      <w:r>
        <w:t>service</w:t>
      </w:r>
      <w:r>
        <w:rPr>
          <w:spacing w:val="26"/>
        </w:rPr>
        <w:t xml:space="preserve"> </w:t>
      </w:r>
      <w:r>
        <w:t>provider’s</w:t>
      </w:r>
      <w:r>
        <w:rPr>
          <w:spacing w:val="27"/>
        </w:rPr>
        <w:t xml:space="preserve"> </w:t>
      </w:r>
      <w:r>
        <w:t>reference</w:t>
      </w:r>
      <w:r>
        <w:rPr>
          <w:spacing w:val="25"/>
        </w:rPr>
        <w:t xml:space="preserve"> </w:t>
      </w:r>
      <w:r>
        <w:t>list.</w:t>
      </w:r>
      <w:r>
        <w:rPr>
          <w:spacing w:val="25"/>
        </w:rPr>
        <w:t xml:space="preserve"> </w:t>
      </w:r>
      <w:r>
        <w:t>At</w:t>
      </w:r>
      <w:r>
        <w:rPr>
          <w:spacing w:val="25"/>
        </w:rPr>
        <w:t xml:space="preserve"> </w:t>
      </w:r>
      <w:r>
        <w:t>least</w:t>
      </w:r>
      <w:r>
        <w:rPr>
          <w:spacing w:val="24"/>
        </w:rPr>
        <w:t xml:space="preserve"> </w:t>
      </w:r>
      <w:r>
        <w:t>two</w:t>
      </w:r>
      <w:r>
        <w:rPr>
          <w:spacing w:val="26"/>
        </w:rPr>
        <w:t xml:space="preserve"> </w:t>
      </w:r>
      <w:r>
        <w:t>comparable catering</w:t>
      </w:r>
      <w:r>
        <w:rPr>
          <w:spacing w:val="24"/>
        </w:rPr>
        <w:t xml:space="preserve"> </w:t>
      </w:r>
      <w:r>
        <w:t>assignments completed in the last three years, with contact details for the client at each</w:t>
      </w:r>
    </w:p>
    <w:p w14:paraId="67598213" w14:textId="77777777" w:rsidR="006738A3" w:rsidRDefault="00C01B0A">
      <w:pPr>
        <w:pStyle w:val="ListParagraph"/>
        <w:numPr>
          <w:ilvl w:val="0"/>
          <w:numId w:val="19"/>
        </w:numPr>
        <w:tabs>
          <w:tab w:val="left" w:pos="2083"/>
          <w:tab w:val="left" w:pos="2085"/>
        </w:tabs>
        <w:spacing w:before="3" w:line="360" w:lineRule="auto"/>
        <w:ind w:right="288"/>
      </w:pPr>
      <w:r>
        <w:t>List of relevant completed projects, including project value, and list of corresponding contact persons within the clients.</w:t>
      </w:r>
    </w:p>
    <w:p w14:paraId="6FDFF521" w14:textId="77777777" w:rsidR="006738A3" w:rsidRDefault="00C01B0A">
      <w:pPr>
        <w:spacing w:before="16" w:line="256" w:lineRule="auto"/>
        <w:ind w:left="141" w:right="534"/>
        <w:jc w:val="both"/>
        <w:rPr>
          <w:rFonts w:ascii="Segoe UI"/>
          <w:b/>
          <w:sz w:val="21"/>
        </w:rPr>
      </w:pPr>
      <w:r>
        <w:rPr>
          <w:b/>
        </w:rPr>
        <w:t xml:space="preserve">Note: </w:t>
      </w:r>
      <w:r>
        <w:rPr>
          <w:rFonts w:ascii="Segoe UI"/>
          <w:b/>
          <w:sz w:val="21"/>
        </w:rPr>
        <w:t>Please note that ACES</w:t>
      </w:r>
      <w:r>
        <w:rPr>
          <w:rFonts w:ascii="Segoe UI"/>
          <w:b/>
          <w:spacing w:val="-1"/>
          <w:sz w:val="21"/>
        </w:rPr>
        <w:t xml:space="preserve"> </w:t>
      </w:r>
      <w:r>
        <w:rPr>
          <w:rFonts w:ascii="Segoe UI"/>
          <w:b/>
          <w:sz w:val="21"/>
        </w:rPr>
        <w:t>shall provide kitchen, dining, sanitation, storage, and refrigeration facilities</w:t>
      </w:r>
      <w:r>
        <w:rPr>
          <w:rFonts w:ascii="Segoe UI"/>
          <w:b/>
          <w:spacing w:val="-2"/>
          <w:sz w:val="21"/>
        </w:rPr>
        <w:t xml:space="preserve"> </w:t>
      </w:r>
      <w:r>
        <w:rPr>
          <w:rFonts w:ascii="Segoe UI"/>
          <w:b/>
          <w:sz w:val="21"/>
        </w:rPr>
        <w:t>with</w:t>
      </w:r>
      <w:r>
        <w:rPr>
          <w:rFonts w:ascii="Segoe UI"/>
          <w:b/>
          <w:spacing w:val="-5"/>
          <w:sz w:val="21"/>
        </w:rPr>
        <w:t xml:space="preserve"> </w:t>
      </w:r>
      <w:r>
        <w:rPr>
          <w:rFonts w:ascii="Segoe UI"/>
          <w:b/>
          <w:sz w:val="21"/>
        </w:rPr>
        <w:t>sufficient</w:t>
      </w:r>
      <w:r>
        <w:rPr>
          <w:rFonts w:ascii="Segoe UI"/>
          <w:b/>
          <w:spacing w:val="-4"/>
          <w:sz w:val="21"/>
        </w:rPr>
        <w:t xml:space="preserve"> </w:t>
      </w:r>
      <w:r>
        <w:rPr>
          <w:rFonts w:ascii="Segoe UI"/>
          <w:b/>
          <w:sz w:val="21"/>
        </w:rPr>
        <w:t>capacity</w:t>
      </w:r>
      <w:r>
        <w:rPr>
          <w:rFonts w:ascii="Segoe UI"/>
          <w:b/>
          <w:spacing w:val="-4"/>
          <w:sz w:val="21"/>
        </w:rPr>
        <w:t xml:space="preserve"> </w:t>
      </w:r>
      <w:r>
        <w:rPr>
          <w:rFonts w:ascii="Segoe UI"/>
          <w:b/>
          <w:sz w:val="21"/>
        </w:rPr>
        <w:t>to</w:t>
      </w:r>
      <w:r>
        <w:rPr>
          <w:rFonts w:ascii="Segoe UI"/>
          <w:b/>
          <w:spacing w:val="-3"/>
          <w:sz w:val="21"/>
        </w:rPr>
        <w:t xml:space="preserve"> </w:t>
      </w:r>
      <w:r>
        <w:rPr>
          <w:rFonts w:ascii="Segoe UI"/>
          <w:b/>
          <w:sz w:val="21"/>
        </w:rPr>
        <w:t>accommodate</w:t>
      </w:r>
      <w:r>
        <w:rPr>
          <w:rFonts w:ascii="Segoe UI"/>
          <w:b/>
          <w:spacing w:val="-4"/>
          <w:sz w:val="21"/>
        </w:rPr>
        <w:t xml:space="preserve"> </w:t>
      </w:r>
      <w:r>
        <w:rPr>
          <w:rFonts w:ascii="Segoe UI"/>
          <w:b/>
          <w:sz w:val="21"/>
        </w:rPr>
        <w:t>the</w:t>
      </w:r>
      <w:r>
        <w:rPr>
          <w:rFonts w:ascii="Segoe UI"/>
          <w:b/>
          <w:spacing w:val="-2"/>
          <w:sz w:val="21"/>
        </w:rPr>
        <w:t xml:space="preserve"> </w:t>
      </w:r>
      <w:r>
        <w:rPr>
          <w:rFonts w:ascii="Segoe UI"/>
          <w:b/>
          <w:sz w:val="21"/>
        </w:rPr>
        <w:t>expected</w:t>
      </w:r>
      <w:r>
        <w:rPr>
          <w:rFonts w:ascii="Segoe UI"/>
          <w:b/>
          <w:spacing w:val="-2"/>
          <w:sz w:val="21"/>
        </w:rPr>
        <w:t xml:space="preserve"> </w:t>
      </w:r>
      <w:r>
        <w:rPr>
          <w:rFonts w:ascii="Segoe UI"/>
          <w:b/>
          <w:sz w:val="21"/>
        </w:rPr>
        <w:t>number</w:t>
      </w:r>
      <w:r>
        <w:rPr>
          <w:rFonts w:ascii="Segoe UI"/>
          <w:b/>
          <w:spacing w:val="-5"/>
          <w:sz w:val="21"/>
        </w:rPr>
        <w:t xml:space="preserve"> </w:t>
      </w:r>
      <w:r>
        <w:rPr>
          <w:rFonts w:ascii="Segoe UI"/>
          <w:b/>
          <w:sz w:val="21"/>
        </w:rPr>
        <w:t>of</w:t>
      </w:r>
      <w:r>
        <w:rPr>
          <w:rFonts w:ascii="Segoe UI"/>
          <w:b/>
          <w:spacing w:val="-4"/>
          <w:sz w:val="21"/>
        </w:rPr>
        <w:t xml:space="preserve"> </w:t>
      </w:r>
      <w:r>
        <w:rPr>
          <w:rFonts w:ascii="Segoe UI"/>
          <w:b/>
          <w:sz w:val="21"/>
        </w:rPr>
        <w:t>users,</w:t>
      </w:r>
      <w:r>
        <w:rPr>
          <w:rFonts w:ascii="Segoe UI"/>
          <w:b/>
          <w:spacing w:val="-2"/>
          <w:sz w:val="21"/>
        </w:rPr>
        <w:t xml:space="preserve"> </w:t>
      </w:r>
      <w:r>
        <w:rPr>
          <w:rFonts w:ascii="Segoe UI"/>
          <w:b/>
          <w:sz w:val="21"/>
        </w:rPr>
        <w:t>as</w:t>
      </w:r>
      <w:r>
        <w:rPr>
          <w:rFonts w:ascii="Segoe UI"/>
          <w:b/>
          <w:spacing w:val="-5"/>
          <w:sz w:val="21"/>
        </w:rPr>
        <w:t xml:space="preserve"> </w:t>
      </w:r>
      <w:r>
        <w:rPr>
          <w:rFonts w:ascii="Segoe UI"/>
          <w:b/>
          <w:sz w:val="21"/>
        </w:rPr>
        <w:t>specified</w:t>
      </w:r>
      <w:r>
        <w:rPr>
          <w:rFonts w:ascii="Segoe UI"/>
          <w:b/>
          <w:spacing w:val="-2"/>
          <w:sz w:val="21"/>
        </w:rPr>
        <w:t xml:space="preserve"> </w:t>
      </w:r>
      <w:r>
        <w:rPr>
          <w:rFonts w:ascii="Segoe UI"/>
          <w:b/>
          <w:sz w:val="21"/>
        </w:rPr>
        <w:t>in the Terms of Reference.</w:t>
      </w:r>
    </w:p>
    <w:p w14:paraId="7DCBF835" w14:textId="77777777" w:rsidR="006738A3" w:rsidRDefault="00C01B0A">
      <w:pPr>
        <w:pStyle w:val="ListParagraph"/>
        <w:numPr>
          <w:ilvl w:val="2"/>
          <w:numId w:val="18"/>
        </w:numPr>
        <w:tabs>
          <w:tab w:val="left" w:pos="1717"/>
        </w:tabs>
        <w:spacing w:before="182" w:line="360" w:lineRule="auto"/>
        <w:ind w:right="281" w:firstLine="0"/>
        <w:jc w:val="both"/>
        <w:rPr>
          <w:u w:val="single"/>
        </w:rPr>
      </w:pPr>
      <w:r>
        <w:t>Staffing</w:t>
      </w:r>
      <w:r>
        <w:rPr>
          <w:spacing w:val="-13"/>
        </w:rPr>
        <w:t xml:space="preserve"> </w:t>
      </w:r>
      <w:r>
        <w:t>plan.</w:t>
      </w:r>
      <w:r>
        <w:rPr>
          <w:spacing w:val="-12"/>
        </w:rPr>
        <w:t xml:space="preserve"> </w:t>
      </w:r>
      <w:r>
        <w:t>Provide</w:t>
      </w:r>
      <w:r>
        <w:rPr>
          <w:spacing w:val="-13"/>
        </w:rPr>
        <w:t xml:space="preserve"> </w:t>
      </w:r>
      <w:r>
        <w:t>the</w:t>
      </w:r>
      <w:r>
        <w:rPr>
          <w:spacing w:val="-11"/>
        </w:rPr>
        <w:t xml:space="preserve"> </w:t>
      </w:r>
      <w:r>
        <w:t>proposed</w:t>
      </w:r>
      <w:r>
        <w:rPr>
          <w:spacing w:val="-10"/>
        </w:rPr>
        <w:t xml:space="preserve"> </w:t>
      </w:r>
      <w:r>
        <w:t>staffing</w:t>
      </w:r>
      <w:r>
        <w:rPr>
          <w:spacing w:val="-11"/>
        </w:rPr>
        <w:t xml:space="preserve"> </w:t>
      </w:r>
      <w:r>
        <w:t>structure</w:t>
      </w:r>
      <w:r>
        <w:rPr>
          <w:spacing w:val="-11"/>
        </w:rPr>
        <w:t xml:space="preserve"> </w:t>
      </w:r>
      <w:r>
        <w:t>and</w:t>
      </w:r>
      <w:r>
        <w:rPr>
          <w:spacing w:val="-13"/>
        </w:rPr>
        <w:t xml:space="preserve"> </w:t>
      </w:r>
      <w:r>
        <w:t>roles,</w:t>
      </w:r>
      <w:r>
        <w:rPr>
          <w:spacing w:val="-12"/>
        </w:rPr>
        <w:t xml:space="preserve"> </w:t>
      </w:r>
      <w:r>
        <w:t>including</w:t>
      </w:r>
      <w:r>
        <w:rPr>
          <w:spacing w:val="-11"/>
        </w:rPr>
        <w:t xml:space="preserve"> </w:t>
      </w:r>
      <w:r>
        <w:t>the</w:t>
      </w:r>
      <w:r>
        <w:rPr>
          <w:spacing w:val="-10"/>
        </w:rPr>
        <w:t xml:space="preserve"> </w:t>
      </w:r>
      <w:r>
        <w:t>contract</w:t>
      </w:r>
      <w:r>
        <w:rPr>
          <w:spacing w:val="-10"/>
        </w:rPr>
        <w:t xml:space="preserve"> </w:t>
      </w:r>
      <w:r>
        <w:t>focal point</w:t>
      </w:r>
      <w:r>
        <w:rPr>
          <w:spacing w:val="-8"/>
        </w:rPr>
        <w:t xml:space="preserve"> </w:t>
      </w:r>
      <w:r>
        <w:t>and</w:t>
      </w:r>
      <w:r>
        <w:rPr>
          <w:spacing w:val="-10"/>
        </w:rPr>
        <w:t xml:space="preserve"> </w:t>
      </w:r>
      <w:r>
        <w:t>the</w:t>
      </w:r>
      <w:r>
        <w:rPr>
          <w:spacing w:val="-9"/>
        </w:rPr>
        <w:t xml:space="preserve"> </w:t>
      </w:r>
      <w:r>
        <w:t>person</w:t>
      </w:r>
      <w:r>
        <w:rPr>
          <w:spacing w:val="-9"/>
        </w:rPr>
        <w:t xml:space="preserve"> </w:t>
      </w:r>
      <w:r>
        <w:t>responsible</w:t>
      </w:r>
      <w:r>
        <w:rPr>
          <w:spacing w:val="-9"/>
        </w:rPr>
        <w:t xml:space="preserve"> </w:t>
      </w:r>
      <w:r>
        <w:t>for</w:t>
      </w:r>
      <w:r>
        <w:rPr>
          <w:spacing w:val="-9"/>
        </w:rPr>
        <w:t xml:space="preserve"> </w:t>
      </w:r>
      <w:r>
        <w:t>food</w:t>
      </w:r>
      <w:r>
        <w:rPr>
          <w:spacing w:val="-10"/>
        </w:rPr>
        <w:t xml:space="preserve"> </w:t>
      </w:r>
      <w:r>
        <w:t>safety,</w:t>
      </w:r>
      <w:r>
        <w:rPr>
          <w:spacing w:val="-9"/>
        </w:rPr>
        <w:t xml:space="preserve"> </w:t>
      </w:r>
      <w:r>
        <w:t>with</w:t>
      </w:r>
      <w:r>
        <w:rPr>
          <w:spacing w:val="-12"/>
        </w:rPr>
        <w:t xml:space="preserve"> </w:t>
      </w:r>
      <w:r>
        <w:t>a</w:t>
      </w:r>
      <w:r>
        <w:rPr>
          <w:spacing w:val="-9"/>
        </w:rPr>
        <w:t xml:space="preserve"> </w:t>
      </w:r>
      <w:r>
        <w:t>staff</w:t>
      </w:r>
      <w:r>
        <w:rPr>
          <w:spacing w:val="-9"/>
        </w:rPr>
        <w:t xml:space="preserve"> </w:t>
      </w:r>
      <w:r>
        <w:t>list</w:t>
      </w:r>
      <w:r>
        <w:rPr>
          <w:spacing w:val="-8"/>
        </w:rPr>
        <w:t xml:space="preserve"> </w:t>
      </w:r>
      <w:r>
        <w:t>and</w:t>
      </w:r>
      <w:r>
        <w:rPr>
          <w:spacing w:val="-10"/>
        </w:rPr>
        <w:t xml:space="preserve"> </w:t>
      </w:r>
      <w:r>
        <w:t>curriculum</w:t>
      </w:r>
      <w:r>
        <w:rPr>
          <w:spacing w:val="-8"/>
        </w:rPr>
        <w:t xml:space="preserve"> </w:t>
      </w:r>
      <w:r>
        <w:t>vitae</w:t>
      </w:r>
      <w:r>
        <w:rPr>
          <w:spacing w:val="-8"/>
        </w:rPr>
        <w:t xml:space="preserve"> </w:t>
      </w:r>
      <w:r>
        <w:t>or</w:t>
      </w:r>
      <w:r>
        <w:rPr>
          <w:spacing w:val="-9"/>
        </w:rPr>
        <w:t xml:space="preserve"> </w:t>
      </w:r>
      <w:r>
        <w:t>relevant experience summary for key personnel.</w:t>
      </w:r>
    </w:p>
    <w:p w14:paraId="14FE07F6" w14:textId="77777777" w:rsidR="006738A3" w:rsidRDefault="00C01B0A">
      <w:pPr>
        <w:pStyle w:val="ListParagraph"/>
        <w:numPr>
          <w:ilvl w:val="2"/>
          <w:numId w:val="18"/>
        </w:numPr>
        <w:tabs>
          <w:tab w:val="left" w:pos="1676"/>
        </w:tabs>
        <w:spacing w:before="121"/>
        <w:ind w:left="1676" w:hanging="455"/>
        <w:jc w:val="both"/>
        <w:rPr>
          <w:u w:val="single"/>
        </w:rPr>
      </w:pPr>
      <w:r>
        <w:rPr>
          <w:spacing w:val="-8"/>
          <w:u w:val="single"/>
        </w:rPr>
        <w:t xml:space="preserve"> </w:t>
      </w:r>
      <w:r>
        <w:rPr>
          <w:u w:val="single"/>
        </w:rPr>
        <w:t>The</w:t>
      </w:r>
      <w:r>
        <w:rPr>
          <w:spacing w:val="-4"/>
          <w:u w:val="single"/>
        </w:rPr>
        <w:t xml:space="preserve"> </w:t>
      </w:r>
      <w:r>
        <w:rPr>
          <w:u w:val="single"/>
        </w:rPr>
        <w:t>technical</w:t>
      </w:r>
      <w:r>
        <w:rPr>
          <w:spacing w:val="-4"/>
          <w:u w:val="single"/>
        </w:rPr>
        <w:t xml:space="preserve"> </w:t>
      </w:r>
      <w:r>
        <w:rPr>
          <w:u w:val="single"/>
        </w:rPr>
        <w:t>proposal</w:t>
      </w:r>
      <w:r>
        <w:rPr>
          <w:spacing w:val="-4"/>
          <w:u w:val="single"/>
        </w:rPr>
        <w:t xml:space="preserve"> </w:t>
      </w:r>
      <w:r>
        <w:rPr>
          <w:u w:val="single"/>
        </w:rPr>
        <w:t>must</w:t>
      </w:r>
      <w:r>
        <w:rPr>
          <w:spacing w:val="-6"/>
          <w:u w:val="single"/>
        </w:rPr>
        <w:t xml:space="preserve"> </w:t>
      </w:r>
      <w:r>
        <w:rPr>
          <w:u w:val="single"/>
        </w:rPr>
        <w:t>not</w:t>
      </w:r>
      <w:r>
        <w:rPr>
          <w:spacing w:val="-5"/>
          <w:u w:val="single"/>
        </w:rPr>
        <w:t xml:space="preserve"> </w:t>
      </w:r>
      <w:r>
        <w:rPr>
          <w:u w:val="single"/>
        </w:rPr>
        <w:t>provide</w:t>
      </w:r>
      <w:r>
        <w:rPr>
          <w:spacing w:val="-4"/>
          <w:u w:val="single"/>
        </w:rPr>
        <w:t xml:space="preserve"> </w:t>
      </w:r>
      <w:r>
        <w:rPr>
          <w:u w:val="single"/>
        </w:rPr>
        <w:t>financial</w:t>
      </w:r>
      <w:r>
        <w:rPr>
          <w:spacing w:val="-3"/>
          <w:u w:val="single"/>
        </w:rPr>
        <w:t xml:space="preserve"> </w:t>
      </w:r>
      <w:r>
        <w:rPr>
          <w:spacing w:val="-2"/>
          <w:u w:val="single"/>
        </w:rPr>
        <w:t>information.</w:t>
      </w:r>
    </w:p>
    <w:p w14:paraId="708421D6" w14:textId="77777777" w:rsidR="006738A3" w:rsidRDefault="00C01B0A">
      <w:pPr>
        <w:pStyle w:val="ListParagraph"/>
        <w:numPr>
          <w:ilvl w:val="3"/>
          <w:numId w:val="18"/>
        </w:numPr>
        <w:tabs>
          <w:tab w:val="left" w:pos="799"/>
        </w:tabs>
        <w:spacing w:before="255" w:line="360" w:lineRule="auto"/>
        <w:ind w:right="282" w:firstLine="0"/>
        <w:jc w:val="both"/>
      </w:pPr>
      <w:r>
        <w:rPr>
          <w:spacing w:val="-2"/>
        </w:rPr>
        <w:t>Financial proposal.</w:t>
      </w:r>
      <w:r>
        <w:rPr>
          <w:spacing w:val="-6"/>
        </w:rPr>
        <w:t xml:space="preserve"> </w:t>
      </w:r>
      <w:r>
        <w:rPr>
          <w:spacing w:val="-2"/>
        </w:rPr>
        <w:t>This must contain</w:t>
      </w:r>
      <w:r>
        <w:rPr>
          <w:spacing w:val="-6"/>
        </w:rPr>
        <w:t xml:space="preserve"> </w:t>
      </w:r>
      <w:r>
        <w:rPr>
          <w:spacing w:val="-2"/>
        </w:rPr>
        <w:t>the financial information</w:t>
      </w:r>
      <w:r>
        <w:rPr>
          <w:spacing w:val="-3"/>
        </w:rPr>
        <w:t xml:space="preserve"> </w:t>
      </w:r>
      <w:r>
        <w:rPr>
          <w:spacing w:val="-2"/>
        </w:rPr>
        <w:t>about the services that will</w:t>
      </w:r>
      <w:r>
        <w:rPr>
          <w:spacing w:val="-6"/>
        </w:rPr>
        <w:t xml:space="preserve"> </w:t>
      </w:r>
      <w:r>
        <w:rPr>
          <w:spacing w:val="-2"/>
        </w:rPr>
        <w:t xml:space="preserve">be provided </w:t>
      </w:r>
      <w:r>
        <w:t>by</w:t>
      </w:r>
      <w:r>
        <w:rPr>
          <w:spacing w:val="-8"/>
        </w:rPr>
        <w:t xml:space="preserve"> </w:t>
      </w:r>
      <w:r>
        <w:t>the</w:t>
      </w:r>
      <w:r>
        <w:rPr>
          <w:spacing w:val="-9"/>
        </w:rPr>
        <w:t xml:space="preserve"> </w:t>
      </w:r>
      <w:r>
        <w:t>service</w:t>
      </w:r>
      <w:r>
        <w:rPr>
          <w:spacing w:val="-8"/>
        </w:rPr>
        <w:t xml:space="preserve"> </w:t>
      </w:r>
      <w:r>
        <w:t>provider.</w:t>
      </w:r>
      <w:r>
        <w:rPr>
          <w:spacing w:val="-9"/>
        </w:rPr>
        <w:t xml:space="preserve"> </w:t>
      </w:r>
      <w:r>
        <w:t>The</w:t>
      </w:r>
      <w:r>
        <w:rPr>
          <w:spacing w:val="-8"/>
        </w:rPr>
        <w:t xml:space="preserve"> </w:t>
      </w:r>
      <w:r>
        <w:t>company</w:t>
      </w:r>
      <w:r>
        <w:rPr>
          <w:spacing w:val="-10"/>
        </w:rPr>
        <w:t xml:space="preserve"> </w:t>
      </w:r>
      <w:r>
        <w:t>must</w:t>
      </w:r>
      <w:r>
        <w:rPr>
          <w:spacing w:val="-8"/>
        </w:rPr>
        <w:t xml:space="preserve"> </w:t>
      </w:r>
      <w:r>
        <w:t>state</w:t>
      </w:r>
      <w:r>
        <w:rPr>
          <w:spacing w:val="-8"/>
        </w:rPr>
        <w:t xml:space="preserve"> </w:t>
      </w:r>
      <w:r>
        <w:t>its</w:t>
      </w:r>
      <w:r>
        <w:rPr>
          <w:spacing w:val="-9"/>
        </w:rPr>
        <w:t xml:space="preserve"> </w:t>
      </w:r>
      <w:r>
        <w:t>contract</w:t>
      </w:r>
      <w:r>
        <w:rPr>
          <w:spacing w:val="-8"/>
        </w:rPr>
        <w:t xml:space="preserve"> </w:t>
      </w:r>
      <w:r>
        <w:t>price,</w:t>
      </w:r>
      <w:r>
        <w:rPr>
          <w:spacing w:val="-8"/>
        </w:rPr>
        <w:t xml:space="preserve"> </w:t>
      </w:r>
      <w:r>
        <w:t>discounts,</w:t>
      </w:r>
      <w:r>
        <w:rPr>
          <w:spacing w:val="-8"/>
        </w:rPr>
        <w:t xml:space="preserve"> </w:t>
      </w:r>
      <w:r>
        <w:t>if</w:t>
      </w:r>
      <w:r>
        <w:rPr>
          <w:spacing w:val="-12"/>
        </w:rPr>
        <w:t xml:space="preserve"> </w:t>
      </w:r>
      <w:r>
        <w:t>any,</w:t>
      </w:r>
      <w:r>
        <w:rPr>
          <w:spacing w:val="-9"/>
        </w:rPr>
        <w:t xml:space="preserve"> </w:t>
      </w:r>
      <w:r>
        <w:t>and</w:t>
      </w:r>
      <w:r>
        <w:rPr>
          <w:spacing w:val="-10"/>
        </w:rPr>
        <w:t xml:space="preserve"> </w:t>
      </w:r>
      <w:r>
        <w:t>payment</w:t>
      </w:r>
      <w:r>
        <w:rPr>
          <w:spacing w:val="-8"/>
        </w:rPr>
        <w:t xml:space="preserve"> </w:t>
      </w:r>
      <w:r>
        <w:t>terms.</w:t>
      </w:r>
      <w:r>
        <w:rPr>
          <w:spacing w:val="-9"/>
        </w:rPr>
        <w:t xml:space="preserve"> </w:t>
      </w:r>
      <w:r>
        <w:t>The currency used in</w:t>
      </w:r>
      <w:r>
        <w:rPr>
          <w:spacing w:val="-1"/>
        </w:rPr>
        <w:t xml:space="preserve"> </w:t>
      </w:r>
      <w:r>
        <w:t>the financial proposal shall be in</w:t>
      </w:r>
      <w:r>
        <w:rPr>
          <w:spacing w:val="-1"/>
        </w:rPr>
        <w:t xml:space="preserve"> </w:t>
      </w:r>
      <w:r>
        <w:t>accordance to clause (A.2.) The financial component shall</w:t>
      </w:r>
    </w:p>
    <w:p w14:paraId="1812F4CC" w14:textId="77777777" w:rsidR="006738A3" w:rsidRDefault="006738A3">
      <w:pPr>
        <w:pStyle w:val="ListParagraph"/>
        <w:spacing w:line="360" w:lineRule="auto"/>
        <w:sectPr w:rsidR="006738A3">
          <w:pgSz w:w="11910" w:h="16840"/>
          <w:pgMar w:top="820" w:right="850" w:bottom="720" w:left="992" w:header="203" w:footer="525" w:gutter="0"/>
          <w:cols w:space="720"/>
        </w:sectPr>
      </w:pPr>
    </w:p>
    <w:p w14:paraId="2A45F8DF" w14:textId="77777777" w:rsidR="006738A3" w:rsidRDefault="006738A3">
      <w:pPr>
        <w:pStyle w:val="BodyText"/>
        <w:spacing w:before="72"/>
      </w:pPr>
    </w:p>
    <w:p w14:paraId="596956C8" w14:textId="77777777" w:rsidR="006738A3" w:rsidRDefault="00C01B0A">
      <w:pPr>
        <w:pStyle w:val="BodyText"/>
        <w:spacing w:line="357" w:lineRule="auto"/>
        <w:ind w:left="141" w:right="292"/>
      </w:pPr>
      <w:r>
        <w:t>have a</w:t>
      </w:r>
      <w:r>
        <w:rPr>
          <w:spacing w:val="-2"/>
        </w:rPr>
        <w:t xml:space="preserve"> </w:t>
      </w:r>
      <w:r>
        <w:t>cover letter wherein the service</w:t>
      </w:r>
      <w:r>
        <w:rPr>
          <w:spacing w:val="-2"/>
        </w:rPr>
        <w:t xml:space="preserve"> </w:t>
      </w:r>
      <w:r>
        <w:t>provider’s authorized representative</w:t>
      </w:r>
      <w:r>
        <w:rPr>
          <w:spacing w:val="-2"/>
        </w:rPr>
        <w:t xml:space="preserve"> </w:t>
      </w:r>
      <w:r>
        <w:t>affirms a summary</w:t>
      </w:r>
      <w:r>
        <w:rPr>
          <w:spacing w:val="-2"/>
        </w:rPr>
        <w:t xml:space="preserve"> </w:t>
      </w:r>
      <w:r>
        <w:t>of</w:t>
      </w:r>
      <w:r>
        <w:rPr>
          <w:spacing w:val="-2"/>
        </w:rPr>
        <w:t xml:space="preserve"> </w:t>
      </w:r>
      <w:r>
        <w:t>the price and the period of validity.</w:t>
      </w:r>
    </w:p>
    <w:p w14:paraId="39331358" w14:textId="77777777" w:rsidR="006738A3" w:rsidRDefault="00C01B0A">
      <w:pPr>
        <w:pStyle w:val="ListParagraph"/>
        <w:numPr>
          <w:ilvl w:val="4"/>
          <w:numId w:val="17"/>
        </w:numPr>
        <w:tabs>
          <w:tab w:val="left" w:pos="1018"/>
        </w:tabs>
        <w:spacing w:before="244" w:line="360" w:lineRule="auto"/>
        <w:ind w:right="283" w:firstLine="0"/>
        <w:jc w:val="left"/>
      </w:pPr>
      <w:r>
        <w:t>In</w:t>
      </w:r>
      <w:r>
        <w:rPr>
          <w:spacing w:val="38"/>
        </w:rPr>
        <w:t xml:space="preserve"> </w:t>
      </w:r>
      <w:proofErr w:type="gramStart"/>
      <w:r>
        <w:t>addition</w:t>
      </w:r>
      <w:proofErr w:type="gramEnd"/>
      <w:r>
        <w:rPr>
          <w:spacing w:val="38"/>
        </w:rPr>
        <w:t xml:space="preserve"> </w:t>
      </w:r>
      <w:r>
        <w:t>this</w:t>
      </w:r>
      <w:r>
        <w:rPr>
          <w:spacing w:val="39"/>
        </w:rPr>
        <w:t xml:space="preserve"> </w:t>
      </w:r>
      <w:r>
        <w:t>component</w:t>
      </w:r>
      <w:r>
        <w:rPr>
          <w:spacing w:val="39"/>
        </w:rPr>
        <w:t xml:space="preserve"> </w:t>
      </w:r>
      <w:r>
        <w:t>must</w:t>
      </w:r>
      <w:r>
        <w:rPr>
          <w:spacing w:val="39"/>
        </w:rPr>
        <w:t xml:space="preserve"> </w:t>
      </w:r>
      <w:r>
        <w:t>cover</w:t>
      </w:r>
      <w:r>
        <w:rPr>
          <w:spacing w:val="39"/>
        </w:rPr>
        <w:t xml:space="preserve"> </w:t>
      </w:r>
      <w:r>
        <w:t>all</w:t>
      </w:r>
      <w:r>
        <w:rPr>
          <w:spacing w:val="39"/>
        </w:rPr>
        <w:t xml:space="preserve"> </w:t>
      </w:r>
      <w:r>
        <w:t>the</w:t>
      </w:r>
      <w:r>
        <w:rPr>
          <w:spacing w:val="39"/>
        </w:rPr>
        <w:t xml:space="preserve"> </w:t>
      </w:r>
      <w:r>
        <w:t>services</w:t>
      </w:r>
      <w:r>
        <w:rPr>
          <w:spacing w:val="39"/>
        </w:rPr>
        <w:t xml:space="preserve"> </w:t>
      </w:r>
      <w:r>
        <w:t>to</w:t>
      </w:r>
      <w:r>
        <w:rPr>
          <w:spacing w:val="40"/>
        </w:rPr>
        <w:t xml:space="preserve"> </w:t>
      </w:r>
      <w:r>
        <w:t>be</w:t>
      </w:r>
      <w:r>
        <w:rPr>
          <w:spacing w:val="40"/>
        </w:rPr>
        <w:t xml:space="preserve"> </w:t>
      </w:r>
      <w:r>
        <w:t>provided</w:t>
      </w:r>
      <w:r>
        <w:rPr>
          <w:spacing w:val="39"/>
        </w:rPr>
        <w:t xml:space="preserve"> </w:t>
      </w:r>
      <w:r>
        <w:t>and</w:t>
      </w:r>
      <w:r>
        <w:rPr>
          <w:spacing w:val="38"/>
        </w:rPr>
        <w:t xml:space="preserve"> </w:t>
      </w:r>
      <w:r>
        <w:t>must</w:t>
      </w:r>
      <w:r>
        <w:rPr>
          <w:spacing w:val="39"/>
        </w:rPr>
        <w:t xml:space="preserve"> </w:t>
      </w:r>
      <w:r>
        <w:t>itemize</w:t>
      </w:r>
      <w:r>
        <w:rPr>
          <w:spacing w:val="40"/>
        </w:rPr>
        <w:t xml:space="preserve"> </w:t>
      </w:r>
      <w:r>
        <w:t xml:space="preserve">the </w:t>
      </w:r>
      <w:r>
        <w:rPr>
          <w:spacing w:val="-2"/>
        </w:rPr>
        <w:t>following:</w:t>
      </w:r>
    </w:p>
    <w:p w14:paraId="7779E4E4" w14:textId="77777777" w:rsidR="006738A3" w:rsidRDefault="00C01B0A">
      <w:pPr>
        <w:pStyle w:val="ListParagraph"/>
        <w:numPr>
          <w:ilvl w:val="4"/>
          <w:numId w:val="17"/>
        </w:numPr>
        <w:tabs>
          <w:tab w:val="left" w:pos="4049"/>
        </w:tabs>
        <w:spacing w:before="241" w:line="360" w:lineRule="auto"/>
        <w:ind w:left="3201" w:right="286" w:firstLine="0"/>
        <w:jc w:val="left"/>
      </w:pPr>
      <w:r>
        <w:t>The completed Price Schedule at Annex (iv) Part D, covering all items charged directly to staff and visitors</w:t>
      </w:r>
    </w:p>
    <w:p w14:paraId="1A4EFB70" w14:textId="77777777" w:rsidR="006738A3" w:rsidRDefault="00C01B0A">
      <w:pPr>
        <w:pStyle w:val="BodyText"/>
        <w:spacing w:before="240"/>
        <w:ind w:left="3201"/>
      </w:pPr>
      <w:r>
        <w:t>B.2.6.2.3.</w:t>
      </w:r>
      <w:r>
        <w:rPr>
          <w:spacing w:val="-4"/>
        </w:rPr>
        <w:t xml:space="preserve"> </w:t>
      </w:r>
      <w:r>
        <w:t>All</w:t>
      </w:r>
      <w:r>
        <w:rPr>
          <w:spacing w:val="-5"/>
        </w:rPr>
        <w:t xml:space="preserve"> </w:t>
      </w:r>
      <w:r>
        <w:t>other</w:t>
      </w:r>
      <w:r>
        <w:rPr>
          <w:spacing w:val="-5"/>
        </w:rPr>
        <w:t xml:space="preserve"> </w:t>
      </w:r>
      <w:r>
        <w:t>costs,</w:t>
      </w:r>
      <w:r>
        <w:rPr>
          <w:spacing w:val="-2"/>
        </w:rPr>
        <w:t xml:space="preserve"> </w:t>
      </w:r>
      <w:r>
        <w:t>if</w:t>
      </w:r>
      <w:r>
        <w:rPr>
          <w:spacing w:val="-8"/>
        </w:rPr>
        <w:t xml:space="preserve"> </w:t>
      </w:r>
      <w:r>
        <w:t>any,</w:t>
      </w:r>
      <w:r>
        <w:rPr>
          <w:spacing w:val="-3"/>
        </w:rPr>
        <w:t xml:space="preserve"> </w:t>
      </w:r>
      <w:r>
        <w:t>indicating</w:t>
      </w:r>
      <w:r>
        <w:rPr>
          <w:spacing w:val="-4"/>
        </w:rPr>
        <w:t xml:space="preserve"> </w:t>
      </w:r>
      <w:r>
        <w:t>nature</w:t>
      </w:r>
      <w:r>
        <w:rPr>
          <w:spacing w:val="-5"/>
        </w:rPr>
        <w:t xml:space="preserve"> </w:t>
      </w:r>
      <w:r>
        <w:t>and</w:t>
      </w:r>
      <w:r>
        <w:rPr>
          <w:spacing w:val="-6"/>
        </w:rPr>
        <w:t xml:space="preserve"> </w:t>
      </w:r>
      <w:r>
        <w:rPr>
          <w:spacing w:val="-2"/>
        </w:rPr>
        <w:t>breakdown</w:t>
      </w:r>
    </w:p>
    <w:p w14:paraId="6310ADDC" w14:textId="77777777" w:rsidR="006738A3" w:rsidRDefault="006738A3">
      <w:pPr>
        <w:pStyle w:val="BodyText"/>
        <w:spacing w:before="107"/>
      </w:pPr>
    </w:p>
    <w:p w14:paraId="11EAB747" w14:textId="77777777" w:rsidR="006738A3" w:rsidRDefault="00C01B0A">
      <w:pPr>
        <w:pStyle w:val="BodyText"/>
        <w:ind w:left="3201"/>
      </w:pPr>
      <w:r>
        <w:t>B.2.6.2.4</w:t>
      </w:r>
      <w:r>
        <w:rPr>
          <w:spacing w:val="-2"/>
        </w:rPr>
        <w:t xml:space="preserve"> </w:t>
      </w:r>
      <w:r>
        <w:t>Summary</w:t>
      </w:r>
      <w:r>
        <w:rPr>
          <w:spacing w:val="-5"/>
        </w:rPr>
        <w:t xml:space="preserve"> </w:t>
      </w:r>
      <w:r>
        <w:t>of</w:t>
      </w:r>
      <w:r>
        <w:rPr>
          <w:spacing w:val="-3"/>
        </w:rPr>
        <w:t xml:space="preserve"> </w:t>
      </w:r>
      <w:r>
        <w:t>total</w:t>
      </w:r>
      <w:r>
        <w:rPr>
          <w:spacing w:val="-8"/>
        </w:rPr>
        <w:t xml:space="preserve"> </w:t>
      </w:r>
      <w:r>
        <w:t>costs</w:t>
      </w:r>
      <w:r>
        <w:rPr>
          <w:spacing w:val="-4"/>
        </w:rPr>
        <w:t xml:space="preserve"> </w:t>
      </w:r>
      <w:r>
        <w:t>for</w:t>
      </w:r>
      <w:r>
        <w:rPr>
          <w:spacing w:val="-6"/>
        </w:rPr>
        <w:t xml:space="preserve"> </w:t>
      </w:r>
      <w:r>
        <w:t>the</w:t>
      </w:r>
      <w:r>
        <w:rPr>
          <w:spacing w:val="-5"/>
        </w:rPr>
        <w:t xml:space="preserve"> </w:t>
      </w:r>
      <w:r>
        <w:t>services</w:t>
      </w:r>
      <w:r>
        <w:rPr>
          <w:spacing w:val="-4"/>
        </w:rPr>
        <w:t xml:space="preserve"> </w:t>
      </w:r>
      <w:r>
        <w:rPr>
          <w:spacing w:val="-2"/>
        </w:rPr>
        <w:t>proposed</w:t>
      </w:r>
    </w:p>
    <w:p w14:paraId="7485D6E9" w14:textId="77777777" w:rsidR="006738A3" w:rsidRDefault="006738A3">
      <w:pPr>
        <w:pStyle w:val="BodyText"/>
        <w:spacing w:before="104"/>
      </w:pPr>
    </w:p>
    <w:p w14:paraId="4D92AAB8" w14:textId="77777777" w:rsidR="006738A3" w:rsidRDefault="00C01B0A">
      <w:pPr>
        <w:pStyle w:val="ListParagraph"/>
        <w:numPr>
          <w:ilvl w:val="1"/>
          <w:numId w:val="20"/>
        </w:numPr>
        <w:tabs>
          <w:tab w:val="left" w:pos="929"/>
          <w:tab w:val="left" w:pos="933"/>
        </w:tabs>
        <w:spacing w:line="360" w:lineRule="auto"/>
        <w:ind w:right="279"/>
        <w:jc w:val="both"/>
      </w:pPr>
      <w:r>
        <w:rPr>
          <w:u w:val="single"/>
        </w:rPr>
        <w:t>Period of validity of proposals.</w:t>
      </w:r>
      <w:r>
        <w:t xml:space="preserve"> Proposals shall remain</w:t>
      </w:r>
      <w:r>
        <w:rPr>
          <w:spacing w:val="-3"/>
        </w:rPr>
        <w:t xml:space="preserve"> </w:t>
      </w:r>
      <w:r>
        <w:t>valid for a period of at least Ninety days (90) days from the date fixed for opening of proposals.</w:t>
      </w:r>
      <w:r>
        <w:rPr>
          <w:spacing w:val="40"/>
        </w:rPr>
        <w:t xml:space="preserve"> </w:t>
      </w:r>
      <w:r>
        <w:t>A proposal valid for a shorter period may be rejected by ACES on the grounds that it is non-responsive.</w:t>
      </w:r>
    </w:p>
    <w:p w14:paraId="0EAC3B46" w14:textId="77777777" w:rsidR="006738A3" w:rsidRDefault="00C01B0A">
      <w:pPr>
        <w:pStyle w:val="ListParagraph"/>
        <w:numPr>
          <w:ilvl w:val="1"/>
          <w:numId w:val="20"/>
        </w:numPr>
        <w:tabs>
          <w:tab w:val="left" w:pos="929"/>
          <w:tab w:val="left" w:pos="933"/>
        </w:tabs>
        <w:spacing w:before="1" w:line="360" w:lineRule="auto"/>
        <w:ind w:right="278"/>
        <w:jc w:val="both"/>
      </w:pPr>
      <w:r>
        <w:rPr>
          <w:u w:val="single"/>
        </w:rPr>
        <w:t xml:space="preserve">Comprehensive and concise proposals. </w:t>
      </w:r>
      <w:r>
        <w:t>Service Providers must provide all requisite information under</w:t>
      </w:r>
      <w:r>
        <w:rPr>
          <w:spacing w:val="-10"/>
        </w:rPr>
        <w:t xml:space="preserve"> </w:t>
      </w:r>
      <w:r>
        <w:t>this</w:t>
      </w:r>
      <w:r>
        <w:rPr>
          <w:spacing w:val="-10"/>
        </w:rPr>
        <w:t xml:space="preserve"> </w:t>
      </w:r>
      <w:r>
        <w:t>RFP</w:t>
      </w:r>
      <w:r>
        <w:rPr>
          <w:spacing w:val="-10"/>
        </w:rPr>
        <w:t xml:space="preserve"> </w:t>
      </w:r>
      <w:r>
        <w:t>and</w:t>
      </w:r>
      <w:r>
        <w:rPr>
          <w:spacing w:val="-11"/>
        </w:rPr>
        <w:t xml:space="preserve"> </w:t>
      </w:r>
      <w:r>
        <w:t>clearly</w:t>
      </w:r>
      <w:r>
        <w:rPr>
          <w:spacing w:val="-10"/>
        </w:rPr>
        <w:t xml:space="preserve"> </w:t>
      </w:r>
      <w:r>
        <w:t>and</w:t>
      </w:r>
      <w:r>
        <w:rPr>
          <w:spacing w:val="-11"/>
        </w:rPr>
        <w:t xml:space="preserve"> </w:t>
      </w:r>
      <w:r>
        <w:t>concisely</w:t>
      </w:r>
      <w:r>
        <w:rPr>
          <w:spacing w:val="-10"/>
        </w:rPr>
        <w:t xml:space="preserve"> </w:t>
      </w:r>
      <w:r>
        <w:t>respond</w:t>
      </w:r>
      <w:r>
        <w:rPr>
          <w:spacing w:val="-11"/>
        </w:rPr>
        <w:t xml:space="preserve"> </w:t>
      </w:r>
      <w:r>
        <w:t>to</w:t>
      </w:r>
      <w:r>
        <w:rPr>
          <w:spacing w:val="-9"/>
        </w:rPr>
        <w:t xml:space="preserve"> </w:t>
      </w:r>
      <w:r>
        <w:t>all</w:t>
      </w:r>
      <w:r>
        <w:rPr>
          <w:spacing w:val="-11"/>
        </w:rPr>
        <w:t xml:space="preserve"> </w:t>
      </w:r>
      <w:r>
        <w:t>points</w:t>
      </w:r>
      <w:r>
        <w:rPr>
          <w:spacing w:val="-10"/>
        </w:rPr>
        <w:t xml:space="preserve"> </w:t>
      </w:r>
      <w:r>
        <w:t>set</w:t>
      </w:r>
      <w:r>
        <w:rPr>
          <w:spacing w:val="-11"/>
        </w:rPr>
        <w:t xml:space="preserve"> </w:t>
      </w:r>
      <w:r>
        <w:t>out</w:t>
      </w:r>
      <w:r>
        <w:rPr>
          <w:spacing w:val="-10"/>
        </w:rPr>
        <w:t xml:space="preserve"> </w:t>
      </w:r>
      <w:r>
        <w:t>in</w:t>
      </w:r>
      <w:r>
        <w:rPr>
          <w:spacing w:val="-12"/>
        </w:rPr>
        <w:t xml:space="preserve"> </w:t>
      </w:r>
      <w:r>
        <w:t>this</w:t>
      </w:r>
      <w:r>
        <w:rPr>
          <w:spacing w:val="-10"/>
        </w:rPr>
        <w:t xml:space="preserve"> </w:t>
      </w:r>
      <w:r>
        <w:t>RFP.</w:t>
      </w:r>
      <w:r>
        <w:rPr>
          <w:spacing w:val="29"/>
        </w:rPr>
        <w:t xml:space="preserve"> </w:t>
      </w:r>
      <w:r>
        <w:t>Any</w:t>
      </w:r>
      <w:r>
        <w:rPr>
          <w:spacing w:val="-10"/>
        </w:rPr>
        <w:t xml:space="preserve"> </w:t>
      </w:r>
      <w:r>
        <w:t>proposal</w:t>
      </w:r>
      <w:r>
        <w:rPr>
          <w:spacing w:val="-13"/>
        </w:rPr>
        <w:t xml:space="preserve"> </w:t>
      </w:r>
      <w:r>
        <w:t>which does</w:t>
      </w:r>
      <w:r>
        <w:rPr>
          <w:spacing w:val="-7"/>
        </w:rPr>
        <w:t xml:space="preserve"> </w:t>
      </w:r>
      <w:r>
        <w:t>not</w:t>
      </w:r>
      <w:r>
        <w:rPr>
          <w:spacing w:val="-7"/>
        </w:rPr>
        <w:t xml:space="preserve"> </w:t>
      </w:r>
      <w:r>
        <w:t>fully</w:t>
      </w:r>
      <w:r>
        <w:rPr>
          <w:spacing w:val="-7"/>
        </w:rPr>
        <w:t xml:space="preserve"> </w:t>
      </w:r>
      <w:r>
        <w:t>and</w:t>
      </w:r>
      <w:r>
        <w:rPr>
          <w:spacing w:val="-8"/>
        </w:rPr>
        <w:t xml:space="preserve"> </w:t>
      </w:r>
      <w:r>
        <w:t>comprehensively</w:t>
      </w:r>
      <w:r>
        <w:rPr>
          <w:spacing w:val="-7"/>
        </w:rPr>
        <w:t xml:space="preserve"> </w:t>
      </w:r>
      <w:r>
        <w:t>address</w:t>
      </w:r>
      <w:r>
        <w:rPr>
          <w:spacing w:val="-10"/>
        </w:rPr>
        <w:t xml:space="preserve"> </w:t>
      </w:r>
      <w:r>
        <w:t>this</w:t>
      </w:r>
      <w:r>
        <w:rPr>
          <w:spacing w:val="-8"/>
        </w:rPr>
        <w:t xml:space="preserve"> </w:t>
      </w:r>
      <w:r>
        <w:t>RFP</w:t>
      </w:r>
      <w:r>
        <w:rPr>
          <w:spacing w:val="-9"/>
        </w:rPr>
        <w:t xml:space="preserve"> </w:t>
      </w:r>
      <w:r>
        <w:t>may</w:t>
      </w:r>
      <w:r>
        <w:rPr>
          <w:spacing w:val="-7"/>
        </w:rPr>
        <w:t xml:space="preserve"> </w:t>
      </w:r>
      <w:r>
        <w:t>be</w:t>
      </w:r>
      <w:r>
        <w:rPr>
          <w:spacing w:val="-7"/>
        </w:rPr>
        <w:t xml:space="preserve"> </w:t>
      </w:r>
      <w:r>
        <w:t>rejected.</w:t>
      </w:r>
      <w:r>
        <w:rPr>
          <w:spacing w:val="36"/>
        </w:rPr>
        <w:t xml:space="preserve"> </w:t>
      </w:r>
      <w:r>
        <w:t>Service</w:t>
      </w:r>
      <w:r>
        <w:rPr>
          <w:spacing w:val="-7"/>
        </w:rPr>
        <w:t xml:space="preserve"> </w:t>
      </w:r>
      <w:r>
        <w:t>providers</w:t>
      </w:r>
      <w:r>
        <w:rPr>
          <w:spacing w:val="-6"/>
        </w:rPr>
        <w:t xml:space="preserve"> </w:t>
      </w:r>
      <w:r>
        <w:t>should</w:t>
      </w:r>
      <w:r>
        <w:rPr>
          <w:spacing w:val="-9"/>
        </w:rPr>
        <w:t xml:space="preserve"> </w:t>
      </w:r>
      <w:r>
        <w:t>also limit</w:t>
      </w:r>
      <w:r>
        <w:rPr>
          <w:spacing w:val="-2"/>
        </w:rPr>
        <w:t xml:space="preserve"> </w:t>
      </w:r>
      <w:r>
        <w:t>their</w:t>
      </w:r>
      <w:r>
        <w:rPr>
          <w:spacing w:val="-2"/>
        </w:rPr>
        <w:t xml:space="preserve"> </w:t>
      </w:r>
      <w:r>
        <w:t>proposals</w:t>
      </w:r>
      <w:r>
        <w:rPr>
          <w:spacing w:val="-3"/>
        </w:rPr>
        <w:t xml:space="preserve"> </w:t>
      </w:r>
      <w:r>
        <w:t>to the</w:t>
      </w:r>
      <w:r>
        <w:rPr>
          <w:spacing w:val="-2"/>
        </w:rPr>
        <w:t xml:space="preserve"> </w:t>
      </w:r>
      <w:r>
        <w:t>requirements of</w:t>
      </w:r>
      <w:r>
        <w:rPr>
          <w:spacing w:val="-2"/>
        </w:rPr>
        <w:t xml:space="preserve"> </w:t>
      </w:r>
      <w:r>
        <w:t>this</w:t>
      </w:r>
      <w:r>
        <w:rPr>
          <w:spacing w:val="-2"/>
        </w:rPr>
        <w:t xml:space="preserve"> </w:t>
      </w:r>
      <w:r>
        <w:t>RFP.</w:t>
      </w:r>
      <w:r>
        <w:rPr>
          <w:spacing w:val="40"/>
        </w:rPr>
        <w:t xml:space="preserve"> </w:t>
      </w:r>
      <w:r>
        <w:t>Unnecessarily</w:t>
      </w:r>
      <w:r>
        <w:rPr>
          <w:spacing w:val="-2"/>
        </w:rPr>
        <w:t xml:space="preserve"> </w:t>
      </w:r>
      <w:r>
        <w:t>elaborate</w:t>
      </w:r>
      <w:r>
        <w:rPr>
          <w:spacing w:val="-1"/>
        </w:rPr>
        <w:t xml:space="preserve"> </w:t>
      </w:r>
      <w:r>
        <w:t>brochures</w:t>
      </w:r>
      <w:r>
        <w:rPr>
          <w:spacing w:val="-2"/>
        </w:rPr>
        <w:t xml:space="preserve"> </w:t>
      </w:r>
      <w:r>
        <w:t>and</w:t>
      </w:r>
      <w:r>
        <w:rPr>
          <w:spacing w:val="-3"/>
        </w:rPr>
        <w:t xml:space="preserve"> </w:t>
      </w:r>
      <w:r>
        <w:t xml:space="preserve">other presentations beyond that sufficient to constitute a complete and effective proposal are </w:t>
      </w:r>
      <w:r>
        <w:rPr>
          <w:spacing w:val="-2"/>
        </w:rPr>
        <w:t>discouraged.</w:t>
      </w:r>
    </w:p>
    <w:p w14:paraId="006AAB86" w14:textId="77777777" w:rsidR="006738A3" w:rsidRDefault="00C01B0A">
      <w:pPr>
        <w:pStyle w:val="ListParagraph"/>
        <w:numPr>
          <w:ilvl w:val="1"/>
          <w:numId w:val="20"/>
        </w:numPr>
        <w:tabs>
          <w:tab w:val="left" w:pos="929"/>
          <w:tab w:val="left" w:pos="933"/>
        </w:tabs>
        <w:spacing w:line="360" w:lineRule="auto"/>
        <w:ind w:right="283"/>
        <w:jc w:val="both"/>
      </w:pPr>
      <w:r>
        <w:rPr>
          <w:u w:val="single"/>
        </w:rPr>
        <w:t>Pricing</w:t>
      </w:r>
      <w:r>
        <w:rPr>
          <w:spacing w:val="-2"/>
          <w:u w:val="single"/>
        </w:rPr>
        <w:t xml:space="preserve"> </w:t>
      </w:r>
      <w:r>
        <w:rPr>
          <w:u w:val="single"/>
        </w:rPr>
        <w:t>Errors.</w:t>
      </w:r>
      <w:r>
        <w:rPr>
          <w:spacing w:val="-3"/>
        </w:rPr>
        <w:t xml:space="preserve"> </w:t>
      </w:r>
      <w:r>
        <w:t>In</w:t>
      </w:r>
      <w:r>
        <w:rPr>
          <w:spacing w:val="-3"/>
        </w:rPr>
        <w:t xml:space="preserve"> </w:t>
      </w:r>
      <w:r>
        <w:t>case</w:t>
      </w:r>
      <w:r>
        <w:rPr>
          <w:spacing w:val="-3"/>
        </w:rPr>
        <w:t xml:space="preserve"> </w:t>
      </w:r>
      <w:r>
        <w:t>of</w:t>
      </w:r>
      <w:r>
        <w:rPr>
          <w:spacing w:val="-6"/>
        </w:rPr>
        <w:t xml:space="preserve"> </w:t>
      </w:r>
      <w:r>
        <w:t>error</w:t>
      </w:r>
      <w:r>
        <w:rPr>
          <w:spacing w:val="-1"/>
        </w:rPr>
        <w:t xml:space="preserve"> </w:t>
      </w:r>
      <w:r>
        <w:t>in</w:t>
      </w:r>
      <w:r>
        <w:rPr>
          <w:spacing w:val="-5"/>
        </w:rPr>
        <w:t xml:space="preserve"> </w:t>
      </w:r>
      <w:r>
        <w:t>the</w:t>
      </w:r>
      <w:r>
        <w:rPr>
          <w:spacing w:val="-3"/>
        </w:rPr>
        <w:t xml:space="preserve"> </w:t>
      </w:r>
      <w:proofErr w:type="spellStart"/>
      <w:r>
        <w:t>totalling</w:t>
      </w:r>
      <w:proofErr w:type="spellEnd"/>
      <w:r>
        <w:rPr>
          <w:spacing w:val="-4"/>
        </w:rPr>
        <w:t xml:space="preserve"> </w:t>
      </w:r>
      <w:r>
        <w:t>prices,</w:t>
      </w:r>
      <w:r>
        <w:rPr>
          <w:spacing w:val="-4"/>
        </w:rPr>
        <w:t xml:space="preserve"> </w:t>
      </w:r>
      <w:r>
        <w:t>unit</w:t>
      </w:r>
      <w:r>
        <w:rPr>
          <w:spacing w:val="-1"/>
        </w:rPr>
        <w:t xml:space="preserve"> </w:t>
      </w:r>
      <w:r>
        <w:t>prices</w:t>
      </w:r>
      <w:r>
        <w:rPr>
          <w:spacing w:val="-3"/>
        </w:rPr>
        <w:t xml:space="preserve"> </w:t>
      </w:r>
      <w:r>
        <w:t>will</w:t>
      </w:r>
      <w:r>
        <w:rPr>
          <w:spacing w:val="-4"/>
        </w:rPr>
        <w:t xml:space="preserve"> </w:t>
      </w:r>
      <w:r>
        <w:t>govern.</w:t>
      </w:r>
      <w:r>
        <w:rPr>
          <w:spacing w:val="-2"/>
        </w:rPr>
        <w:t xml:space="preserve"> </w:t>
      </w:r>
      <w:r>
        <w:t>In</w:t>
      </w:r>
      <w:r>
        <w:rPr>
          <w:spacing w:val="-4"/>
        </w:rPr>
        <w:t xml:space="preserve"> </w:t>
      </w:r>
      <w:r>
        <w:t>case</w:t>
      </w:r>
      <w:r>
        <w:rPr>
          <w:spacing w:val="-3"/>
        </w:rPr>
        <w:t xml:space="preserve"> </w:t>
      </w:r>
      <w:r>
        <w:t>of</w:t>
      </w:r>
      <w:r>
        <w:rPr>
          <w:spacing w:val="-1"/>
        </w:rPr>
        <w:t xml:space="preserve"> </w:t>
      </w:r>
      <w:r>
        <w:t>discrepancies between the amounts in figures and the amounts in words the amounts in words will govern.</w:t>
      </w:r>
    </w:p>
    <w:p w14:paraId="1742E4E9" w14:textId="77777777" w:rsidR="006738A3" w:rsidRDefault="00C01B0A">
      <w:pPr>
        <w:pStyle w:val="ListParagraph"/>
        <w:numPr>
          <w:ilvl w:val="1"/>
          <w:numId w:val="20"/>
        </w:numPr>
        <w:tabs>
          <w:tab w:val="left" w:pos="929"/>
          <w:tab w:val="left" w:pos="933"/>
        </w:tabs>
        <w:spacing w:before="241" w:line="360" w:lineRule="auto"/>
        <w:ind w:right="277"/>
        <w:jc w:val="both"/>
      </w:pPr>
      <w:r>
        <w:rPr>
          <w:u w:val="single"/>
        </w:rPr>
        <w:t>Clarifications of request for proposal.</w:t>
      </w:r>
      <w:r>
        <w:t xml:space="preserve"> Questions on any part of this RFP should be submitted, in writing, to ACES within the date stipulated.</w:t>
      </w:r>
      <w:r>
        <w:rPr>
          <w:spacing w:val="40"/>
        </w:rPr>
        <w:t xml:space="preserve"> </w:t>
      </w:r>
      <w:r>
        <w:t xml:space="preserve">Responses may be copied to all other companies expressed interest in the bid, on </w:t>
      </w:r>
      <w:hyperlink r:id="rId16">
        <w:r>
          <w:rPr>
            <w:b/>
          </w:rPr>
          <w:t>aces-procurement@cleancooling.org</w:t>
        </w:r>
        <w:r>
          <w:t>;</w:t>
        </w:r>
      </w:hyperlink>
    </w:p>
    <w:p w14:paraId="7C547F15" w14:textId="77777777" w:rsidR="006738A3" w:rsidRDefault="00C01B0A">
      <w:pPr>
        <w:pStyle w:val="ListParagraph"/>
        <w:numPr>
          <w:ilvl w:val="1"/>
          <w:numId w:val="20"/>
        </w:numPr>
        <w:tabs>
          <w:tab w:val="left" w:pos="929"/>
          <w:tab w:val="left" w:pos="933"/>
        </w:tabs>
        <w:spacing w:line="360" w:lineRule="auto"/>
        <w:ind w:right="278"/>
        <w:jc w:val="both"/>
      </w:pPr>
      <w:r>
        <w:rPr>
          <w:u w:val="single"/>
        </w:rPr>
        <w:t>Signing of the proposals.</w:t>
      </w:r>
      <w:r>
        <w:t xml:space="preserve"> Both technical and financial proposals shall be signed by the person or persons duly authorized to bind the company to the contract. The latter authorization shall be indicated by written power-of-attorney accompanying the Proposal. A Proposal shall contain no interlineations, erasures, or overwriting except, as necessary to correct errors made by the proposer, in which case such corrections shall be initialed by the person or persons signing the </w:t>
      </w:r>
      <w:r>
        <w:rPr>
          <w:spacing w:val="-2"/>
        </w:rPr>
        <w:t>Proposal.</w:t>
      </w:r>
    </w:p>
    <w:p w14:paraId="509C3610" w14:textId="77777777" w:rsidR="006738A3" w:rsidRDefault="006738A3">
      <w:pPr>
        <w:pStyle w:val="BodyText"/>
        <w:spacing w:before="40"/>
      </w:pPr>
    </w:p>
    <w:p w14:paraId="13D2D590" w14:textId="77777777" w:rsidR="006738A3" w:rsidRDefault="00C01B0A">
      <w:pPr>
        <w:pStyle w:val="Heading3"/>
        <w:numPr>
          <w:ilvl w:val="0"/>
          <w:numId w:val="20"/>
        </w:numPr>
        <w:tabs>
          <w:tab w:val="left" w:pos="499"/>
        </w:tabs>
        <w:ind w:left="499" w:hanging="358"/>
      </w:pPr>
      <w:r>
        <w:t>Submission</w:t>
      </w:r>
      <w:r>
        <w:rPr>
          <w:spacing w:val="-1"/>
        </w:rPr>
        <w:t xml:space="preserve"> </w:t>
      </w:r>
      <w:r>
        <w:t>of</w:t>
      </w:r>
      <w:r>
        <w:rPr>
          <w:spacing w:val="-1"/>
        </w:rPr>
        <w:t xml:space="preserve"> </w:t>
      </w:r>
      <w:r>
        <w:rPr>
          <w:spacing w:val="-2"/>
        </w:rPr>
        <w:t>Proposals</w:t>
      </w:r>
    </w:p>
    <w:p w14:paraId="1A57AF4F" w14:textId="77777777" w:rsidR="006738A3" w:rsidRDefault="00C01B0A">
      <w:pPr>
        <w:pStyle w:val="ListParagraph"/>
        <w:numPr>
          <w:ilvl w:val="1"/>
          <w:numId w:val="20"/>
        </w:numPr>
        <w:tabs>
          <w:tab w:val="left" w:pos="929"/>
          <w:tab w:val="left" w:pos="933"/>
        </w:tabs>
        <w:spacing w:before="147" w:line="360" w:lineRule="auto"/>
        <w:ind w:right="278"/>
        <w:jc w:val="both"/>
      </w:pPr>
      <w:r>
        <w:rPr>
          <w:u w:val="single"/>
        </w:rPr>
        <w:t>Format</w:t>
      </w:r>
      <w:r>
        <w:rPr>
          <w:spacing w:val="-13"/>
          <w:u w:val="single"/>
        </w:rPr>
        <w:t xml:space="preserve"> </w:t>
      </w:r>
      <w:r>
        <w:rPr>
          <w:u w:val="single"/>
        </w:rPr>
        <w:t>of</w:t>
      </w:r>
      <w:r>
        <w:rPr>
          <w:spacing w:val="-12"/>
          <w:u w:val="single"/>
        </w:rPr>
        <w:t xml:space="preserve"> </w:t>
      </w:r>
      <w:r>
        <w:rPr>
          <w:u w:val="single"/>
        </w:rPr>
        <w:t>proposals.</w:t>
      </w:r>
      <w:r>
        <w:rPr>
          <w:spacing w:val="-13"/>
        </w:rPr>
        <w:t xml:space="preserve"> </w:t>
      </w:r>
      <w:r>
        <w:t>The</w:t>
      </w:r>
      <w:r>
        <w:rPr>
          <w:spacing w:val="-12"/>
        </w:rPr>
        <w:t xml:space="preserve"> </w:t>
      </w:r>
      <w:r>
        <w:t>technical</w:t>
      </w:r>
      <w:r>
        <w:rPr>
          <w:spacing w:val="-13"/>
        </w:rPr>
        <w:t xml:space="preserve"> </w:t>
      </w:r>
      <w:r>
        <w:t>and</w:t>
      </w:r>
      <w:r>
        <w:rPr>
          <w:spacing w:val="-12"/>
        </w:rPr>
        <w:t xml:space="preserve"> </w:t>
      </w:r>
      <w:r>
        <w:t>financial</w:t>
      </w:r>
      <w:r>
        <w:rPr>
          <w:spacing w:val="-13"/>
        </w:rPr>
        <w:t xml:space="preserve"> </w:t>
      </w:r>
      <w:r>
        <w:t>proposals</w:t>
      </w:r>
      <w:r>
        <w:rPr>
          <w:spacing w:val="-12"/>
        </w:rPr>
        <w:t xml:space="preserve"> </w:t>
      </w:r>
      <w:r>
        <w:t>shall</w:t>
      </w:r>
      <w:r>
        <w:rPr>
          <w:spacing w:val="-12"/>
        </w:rPr>
        <w:t xml:space="preserve"> </w:t>
      </w:r>
      <w:r>
        <w:t>be</w:t>
      </w:r>
      <w:r>
        <w:rPr>
          <w:spacing w:val="-13"/>
        </w:rPr>
        <w:t xml:space="preserve"> </w:t>
      </w:r>
      <w:r>
        <w:t>submitted</w:t>
      </w:r>
      <w:r>
        <w:rPr>
          <w:spacing w:val="-12"/>
        </w:rPr>
        <w:t xml:space="preserve"> </w:t>
      </w:r>
      <w:r>
        <w:t>electronically</w:t>
      </w:r>
      <w:r>
        <w:rPr>
          <w:spacing w:val="-13"/>
        </w:rPr>
        <w:t xml:space="preserve"> </w:t>
      </w:r>
      <w:r>
        <w:t>to</w:t>
      </w:r>
      <w:r>
        <w:rPr>
          <w:spacing w:val="-12"/>
        </w:rPr>
        <w:t xml:space="preserve"> </w:t>
      </w:r>
      <w:r>
        <w:t>‘</w:t>
      </w:r>
      <w:r>
        <w:rPr>
          <w:spacing w:val="-13"/>
        </w:rPr>
        <w:t xml:space="preserve"> </w:t>
      </w:r>
      <w:hyperlink r:id="rId17">
        <w:r>
          <w:rPr>
            <w:b/>
          </w:rPr>
          <w:t>aces-</w:t>
        </w:r>
      </w:hyperlink>
      <w:hyperlink r:id="rId18">
        <w:r>
          <w:rPr>
            <w:b/>
          </w:rPr>
          <w:t>procurement@cleancooling.org</w:t>
        </w:r>
        <w:r>
          <w:t>;</w:t>
        </w:r>
      </w:hyperlink>
      <w:r>
        <w:rPr>
          <w:spacing w:val="32"/>
        </w:rPr>
        <w:t xml:space="preserve"> </w:t>
      </w:r>
      <w:r>
        <w:t>with</w:t>
      </w:r>
      <w:r>
        <w:rPr>
          <w:spacing w:val="-9"/>
        </w:rPr>
        <w:t xml:space="preserve"> </w:t>
      </w:r>
      <w:r>
        <w:t>clear</w:t>
      </w:r>
      <w:r>
        <w:rPr>
          <w:spacing w:val="-9"/>
        </w:rPr>
        <w:t xml:space="preserve"> </w:t>
      </w:r>
      <w:r>
        <w:t>subject</w:t>
      </w:r>
      <w:r>
        <w:rPr>
          <w:spacing w:val="-8"/>
        </w:rPr>
        <w:t xml:space="preserve"> </w:t>
      </w:r>
      <w:r>
        <w:t>line</w:t>
      </w:r>
      <w:r>
        <w:rPr>
          <w:spacing w:val="-8"/>
        </w:rPr>
        <w:t xml:space="preserve"> </w:t>
      </w:r>
      <w:r>
        <w:t>RFP-001/OPS/S/2026</w:t>
      </w:r>
      <w:r>
        <w:rPr>
          <w:spacing w:val="-6"/>
        </w:rPr>
        <w:t xml:space="preserve"> </w:t>
      </w:r>
      <w:r>
        <w:t>and</w:t>
      </w:r>
      <w:r>
        <w:rPr>
          <w:spacing w:val="-11"/>
        </w:rPr>
        <w:t xml:space="preserve"> </w:t>
      </w:r>
      <w:r>
        <w:t>submitted</w:t>
      </w:r>
      <w:r>
        <w:rPr>
          <w:spacing w:val="-10"/>
        </w:rPr>
        <w:t xml:space="preserve"> </w:t>
      </w:r>
      <w:r>
        <w:t>on</w:t>
      </w:r>
      <w:r>
        <w:rPr>
          <w:spacing w:val="-9"/>
        </w:rPr>
        <w:t xml:space="preserve"> </w:t>
      </w:r>
      <w:r>
        <w:t>2</w:t>
      </w:r>
      <w:r>
        <w:rPr>
          <w:vertAlign w:val="superscript"/>
        </w:rPr>
        <w:t>nd</w:t>
      </w:r>
    </w:p>
    <w:p w14:paraId="30ED33CE" w14:textId="77777777" w:rsidR="006738A3" w:rsidRDefault="006738A3">
      <w:pPr>
        <w:pStyle w:val="ListParagraph"/>
        <w:spacing w:line="360" w:lineRule="auto"/>
        <w:sectPr w:rsidR="006738A3">
          <w:pgSz w:w="11910" w:h="16840"/>
          <w:pgMar w:top="820" w:right="850" w:bottom="720" w:left="992" w:header="203" w:footer="525" w:gutter="0"/>
          <w:cols w:space="720"/>
        </w:sectPr>
      </w:pPr>
    </w:p>
    <w:p w14:paraId="16E931F7" w14:textId="77777777" w:rsidR="006738A3" w:rsidRDefault="006738A3">
      <w:pPr>
        <w:pStyle w:val="BodyText"/>
        <w:spacing w:before="72"/>
      </w:pPr>
    </w:p>
    <w:p w14:paraId="0B2E9931" w14:textId="77777777" w:rsidR="006738A3" w:rsidRDefault="00C01B0A">
      <w:pPr>
        <w:pStyle w:val="BodyText"/>
        <w:spacing w:line="360" w:lineRule="auto"/>
        <w:ind w:left="933" w:right="279"/>
        <w:jc w:val="both"/>
      </w:pPr>
      <w:r>
        <w:t>October, 2026 at 10:00 am local time. It is the exclusive responsibility of the proposers to ensure that</w:t>
      </w:r>
      <w:r>
        <w:rPr>
          <w:spacing w:val="-4"/>
        </w:rPr>
        <w:t xml:space="preserve"> </w:t>
      </w:r>
      <w:r>
        <w:t>their</w:t>
      </w:r>
      <w:r>
        <w:rPr>
          <w:spacing w:val="-5"/>
        </w:rPr>
        <w:t xml:space="preserve"> </w:t>
      </w:r>
      <w:r>
        <w:t>proposal</w:t>
      </w:r>
      <w:r>
        <w:rPr>
          <w:spacing w:val="-5"/>
        </w:rPr>
        <w:t xml:space="preserve"> </w:t>
      </w:r>
      <w:r>
        <w:t>reaches</w:t>
      </w:r>
      <w:r>
        <w:rPr>
          <w:spacing w:val="-6"/>
        </w:rPr>
        <w:t xml:space="preserve"> </w:t>
      </w:r>
      <w:r>
        <w:t>the</w:t>
      </w:r>
      <w:r>
        <w:rPr>
          <w:spacing w:val="-4"/>
        </w:rPr>
        <w:t xml:space="preserve"> </w:t>
      </w:r>
      <w:r>
        <w:t>delivery</w:t>
      </w:r>
      <w:r>
        <w:rPr>
          <w:spacing w:val="-4"/>
        </w:rPr>
        <w:t xml:space="preserve"> </w:t>
      </w:r>
      <w:r>
        <w:t>address</w:t>
      </w:r>
      <w:r>
        <w:rPr>
          <w:spacing w:val="-4"/>
        </w:rPr>
        <w:t xml:space="preserve"> </w:t>
      </w:r>
      <w:r>
        <w:t>before</w:t>
      </w:r>
      <w:r>
        <w:rPr>
          <w:spacing w:val="-4"/>
        </w:rPr>
        <w:t xml:space="preserve"> </w:t>
      </w:r>
      <w:r>
        <w:t>the</w:t>
      </w:r>
      <w:r>
        <w:rPr>
          <w:spacing w:val="-4"/>
        </w:rPr>
        <w:t xml:space="preserve"> </w:t>
      </w:r>
      <w:r>
        <w:t>stipulated</w:t>
      </w:r>
      <w:r>
        <w:rPr>
          <w:spacing w:val="-5"/>
        </w:rPr>
        <w:t xml:space="preserve"> </w:t>
      </w:r>
      <w:r>
        <w:t>deadline.</w:t>
      </w:r>
      <w:r>
        <w:rPr>
          <w:spacing w:val="40"/>
        </w:rPr>
        <w:t xml:space="preserve"> </w:t>
      </w:r>
      <w:r>
        <w:rPr>
          <w:u w:val="single"/>
        </w:rPr>
        <w:t>Proposals</w:t>
      </w:r>
      <w:r>
        <w:rPr>
          <w:spacing w:val="-5"/>
          <w:u w:val="single"/>
        </w:rPr>
        <w:t xml:space="preserve"> </w:t>
      </w:r>
      <w:r>
        <w:rPr>
          <w:u w:val="single"/>
        </w:rPr>
        <w:t>received</w:t>
      </w:r>
      <w:r>
        <w:t xml:space="preserve"> </w:t>
      </w:r>
      <w:r>
        <w:rPr>
          <w:u w:val="single"/>
        </w:rPr>
        <w:t>after the deadline will be rejected</w:t>
      </w:r>
      <w:r>
        <w:t>.</w:t>
      </w:r>
    </w:p>
    <w:p w14:paraId="15B792B8" w14:textId="77777777" w:rsidR="006738A3" w:rsidRDefault="00C01B0A">
      <w:pPr>
        <w:pStyle w:val="ListParagraph"/>
        <w:numPr>
          <w:ilvl w:val="2"/>
          <w:numId w:val="20"/>
        </w:numPr>
        <w:tabs>
          <w:tab w:val="left" w:pos="1365"/>
          <w:tab w:val="left" w:pos="1579"/>
        </w:tabs>
        <w:spacing w:before="239" w:line="360" w:lineRule="auto"/>
        <w:ind w:right="278" w:hanging="504"/>
        <w:jc w:val="both"/>
      </w:pPr>
      <w:r>
        <w:tab/>
        <w:t>Both</w:t>
      </w:r>
      <w:r>
        <w:rPr>
          <w:spacing w:val="-7"/>
        </w:rPr>
        <w:t xml:space="preserve"> </w:t>
      </w:r>
      <w:r>
        <w:t>technical</w:t>
      </w:r>
      <w:r>
        <w:rPr>
          <w:spacing w:val="-7"/>
        </w:rPr>
        <w:t xml:space="preserve"> </w:t>
      </w:r>
      <w:r>
        <w:t>and</w:t>
      </w:r>
      <w:r>
        <w:rPr>
          <w:spacing w:val="-5"/>
        </w:rPr>
        <w:t xml:space="preserve"> </w:t>
      </w:r>
      <w:r>
        <w:t>financial</w:t>
      </w:r>
      <w:r>
        <w:rPr>
          <w:spacing w:val="-4"/>
        </w:rPr>
        <w:t xml:space="preserve"> </w:t>
      </w:r>
      <w:r>
        <w:t>proposals</w:t>
      </w:r>
      <w:r>
        <w:rPr>
          <w:spacing w:val="-3"/>
        </w:rPr>
        <w:t xml:space="preserve"> </w:t>
      </w:r>
      <w:r>
        <w:t>shall</w:t>
      </w:r>
      <w:r>
        <w:rPr>
          <w:spacing w:val="-7"/>
        </w:rPr>
        <w:t xml:space="preserve"> </w:t>
      </w:r>
      <w:r>
        <w:t>be</w:t>
      </w:r>
      <w:r>
        <w:rPr>
          <w:spacing w:val="-6"/>
        </w:rPr>
        <w:t xml:space="preserve"> </w:t>
      </w:r>
      <w:r>
        <w:t>clearly</w:t>
      </w:r>
      <w:r>
        <w:rPr>
          <w:spacing w:val="-6"/>
        </w:rPr>
        <w:t xml:space="preserve"> </w:t>
      </w:r>
      <w:r>
        <w:t>marked</w:t>
      </w:r>
      <w:r>
        <w:rPr>
          <w:spacing w:val="-5"/>
        </w:rPr>
        <w:t xml:space="preserve"> </w:t>
      </w:r>
      <w:r>
        <w:t>‘</w:t>
      </w:r>
      <w:r>
        <w:rPr>
          <w:b/>
        </w:rPr>
        <w:t>Technical</w:t>
      </w:r>
      <w:r>
        <w:rPr>
          <w:b/>
          <w:spacing w:val="-6"/>
        </w:rPr>
        <w:t xml:space="preserve"> </w:t>
      </w:r>
      <w:r>
        <w:rPr>
          <w:b/>
        </w:rPr>
        <w:t>Proposal</w:t>
      </w:r>
      <w:r>
        <w:t>”</w:t>
      </w:r>
      <w:r>
        <w:rPr>
          <w:spacing w:val="-6"/>
        </w:rPr>
        <w:t xml:space="preserve"> </w:t>
      </w:r>
      <w:r>
        <w:t>and</w:t>
      </w:r>
      <w:r>
        <w:rPr>
          <w:spacing w:val="-5"/>
        </w:rPr>
        <w:t xml:space="preserve"> </w:t>
      </w:r>
      <w:r>
        <w:t xml:space="preserve">shall contain the documents with the information stipulated in paragraphs B2.3/4/5 above. The technical proposal </w:t>
      </w:r>
      <w:r>
        <w:rPr>
          <w:u w:val="single"/>
        </w:rPr>
        <w:t>shall not contain</w:t>
      </w:r>
      <w:r>
        <w:t xml:space="preserve"> any pricing information</w:t>
      </w:r>
    </w:p>
    <w:p w14:paraId="3E844CE0" w14:textId="77777777" w:rsidR="006738A3" w:rsidRDefault="00C01B0A">
      <w:pPr>
        <w:pStyle w:val="BodyText"/>
        <w:spacing w:before="1" w:line="360" w:lineRule="auto"/>
        <w:ind w:left="141" w:right="281" w:firstLine="600"/>
        <w:jc w:val="both"/>
      </w:pPr>
      <w:r>
        <w:t>C.1.2</w:t>
      </w:r>
      <w:r>
        <w:rPr>
          <w:spacing w:val="80"/>
        </w:rPr>
        <w:t xml:space="preserve"> </w:t>
      </w:r>
      <w:r>
        <w:t>“</w:t>
      </w:r>
      <w:r>
        <w:rPr>
          <w:b/>
        </w:rPr>
        <w:t>Financial</w:t>
      </w:r>
      <w:r>
        <w:rPr>
          <w:b/>
          <w:spacing w:val="-9"/>
        </w:rPr>
        <w:t xml:space="preserve"> </w:t>
      </w:r>
      <w:r>
        <w:rPr>
          <w:b/>
        </w:rPr>
        <w:t>Proposal</w:t>
      </w:r>
      <w:r>
        <w:t>”</w:t>
      </w:r>
      <w:r>
        <w:rPr>
          <w:spacing w:val="-9"/>
        </w:rPr>
        <w:t xml:space="preserve"> </w:t>
      </w:r>
      <w:r>
        <w:t>and</w:t>
      </w:r>
      <w:r>
        <w:rPr>
          <w:spacing w:val="-11"/>
        </w:rPr>
        <w:t xml:space="preserve"> </w:t>
      </w:r>
      <w:r>
        <w:t>shall</w:t>
      </w:r>
      <w:r>
        <w:rPr>
          <w:spacing w:val="-10"/>
        </w:rPr>
        <w:t xml:space="preserve"> </w:t>
      </w:r>
      <w:r>
        <w:t>contain</w:t>
      </w:r>
      <w:r>
        <w:rPr>
          <w:spacing w:val="-11"/>
        </w:rPr>
        <w:t xml:space="preserve"> </w:t>
      </w:r>
      <w:r>
        <w:t>the</w:t>
      </w:r>
      <w:r>
        <w:rPr>
          <w:spacing w:val="-9"/>
        </w:rPr>
        <w:t xml:space="preserve"> </w:t>
      </w:r>
      <w:r>
        <w:t>total</w:t>
      </w:r>
      <w:r>
        <w:rPr>
          <w:spacing w:val="-10"/>
        </w:rPr>
        <w:t xml:space="preserve"> </w:t>
      </w:r>
      <w:r>
        <w:t>price</w:t>
      </w:r>
      <w:r>
        <w:rPr>
          <w:spacing w:val="-10"/>
        </w:rPr>
        <w:t xml:space="preserve"> </w:t>
      </w:r>
      <w:r>
        <w:t>quotation</w:t>
      </w:r>
      <w:r>
        <w:rPr>
          <w:spacing w:val="-11"/>
        </w:rPr>
        <w:t xml:space="preserve"> </w:t>
      </w:r>
      <w:r>
        <w:t>with</w:t>
      </w:r>
      <w:r>
        <w:rPr>
          <w:spacing w:val="-11"/>
        </w:rPr>
        <w:t xml:space="preserve"> </w:t>
      </w:r>
      <w:r>
        <w:t>the</w:t>
      </w:r>
      <w:r>
        <w:rPr>
          <w:spacing w:val="-10"/>
        </w:rPr>
        <w:t xml:space="preserve"> </w:t>
      </w:r>
      <w:r>
        <w:t>information</w:t>
      </w:r>
      <w:r>
        <w:rPr>
          <w:spacing w:val="-11"/>
        </w:rPr>
        <w:t xml:space="preserve"> </w:t>
      </w:r>
      <w:r>
        <w:t>stipulated in clause B.2.6 above.</w:t>
      </w:r>
    </w:p>
    <w:p w14:paraId="7485F168" w14:textId="77777777" w:rsidR="006738A3" w:rsidRDefault="00C01B0A">
      <w:pPr>
        <w:pStyle w:val="ListParagraph"/>
        <w:numPr>
          <w:ilvl w:val="1"/>
          <w:numId w:val="20"/>
        </w:numPr>
        <w:tabs>
          <w:tab w:val="left" w:pos="929"/>
          <w:tab w:val="left" w:pos="933"/>
        </w:tabs>
        <w:spacing w:line="360" w:lineRule="auto"/>
        <w:ind w:right="280"/>
        <w:jc w:val="both"/>
      </w:pPr>
      <w:r>
        <w:rPr>
          <w:u w:val="single"/>
        </w:rPr>
        <w:t>Modifications</w:t>
      </w:r>
      <w:r>
        <w:rPr>
          <w:spacing w:val="-1"/>
          <w:u w:val="single"/>
        </w:rPr>
        <w:t xml:space="preserve"> </w:t>
      </w:r>
      <w:r>
        <w:rPr>
          <w:u w:val="single"/>
        </w:rPr>
        <w:t>and</w:t>
      </w:r>
      <w:r>
        <w:rPr>
          <w:spacing w:val="-5"/>
          <w:u w:val="single"/>
        </w:rPr>
        <w:t xml:space="preserve"> </w:t>
      </w:r>
      <w:r>
        <w:rPr>
          <w:u w:val="single"/>
        </w:rPr>
        <w:t>withdrawals.</w:t>
      </w:r>
      <w:r>
        <w:t xml:space="preserve"> Proposals</w:t>
      </w:r>
      <w:r>
        <w:rPr>
          <w:spacing w:val="-4"/>
        </w:rPr>
        <w:t xml:space="preserve"> </w:t>
      </w:r>
      <w:r>
        <w:t>may be</w:t>
      </w:r>
      <w:r>
        <w:rPr>
          <w:spacing w:val="-3"/>
        </w:rPr>
        <w:t xml:space="preserve"> </w:t>
      </w:r>
      <w:r>
        <w:t>modified</w:t>
      </w:r>
      <w:r>
        <w:rPr>
          <w:spacing w:val="-1"/>
        </w:rPr>
        <w:t xml:space="preserve"> </w:t>
      </w:r>
      <w:r>
        <w:t>or</w:t>
      </w:r>
      <w:r>
        <w:rPr>
          <w:spacing w:val="-1"/>
        </w:rPr>
        <w:t xml:space="preserve"> </w:t>
      </w:r>
      <w:r>
        <w:t>withdrawn</w:t>
      </w:r>
      <w:r>
        <w:rPr>
          <w:spacing w:val="-1"/>
        </w:rPr>
        <w:t xml:space="preserve"> </w:t>
      </w:r>
      <w:r>
        <w:t>in</w:t>
      </w:r>
      <w:r>
        <w:rPr>
          <w:spacing w:val="-3"/>
        </w:rPr>
        <w:t xml:space="preserve"> </w:t>
      </w:r>
      <w:r>
        <w:t>writing</w:t>
      </w:r>
      <w:r>
        <w:rPr>
          <w:spacing w:val="-2"/>
        </w:rPr>
        <w:t xml:space="preserve"> </w:t>
      </w:r>
      <w:r>
        <w:t>prior</w:t>
      </w:r>
      <w:r>
        <w:rPr>
          <w:spacing w:val="-1"/>
        </w:rPr>
        <w:t xml:space="preserve"> </w:t>
      </w:r>
      <w:r>
        <w:t>to</w:t>
      </w:r>
      <w:r>
        <w:rPr>
          <w:spacing w:val="-2"/>
        </w:rPr>
        <w:t xml:space="preserve"> </w:t>
      </w:r>
      <w:r>
        <w:t>the</w:t>
      </w:r>
      <w:r>
        <w:rPr>
          <w:spacing w:val="-1"/>
        </w:rPr>
        <w:t xml:space="preserve"> </w:t>
      </w:r>
      <w:r>
        <w:t>bid opening. Bids may not be modified or withdrawn after this time.</w:t>
      </w:r>
    </w:p>
    <w:p w14:paraId="518B2049" w14:textId="77777777" w:rsidR="006738A3" w:rsidRDefault="00C01B0A">
      <w:pPr>
        <w:pStyle w:val="Heading3"/>
        <w:numPr>
          <w:ilvl w:val="0"/>
          <w:numId w:val="20"/>
        </w:numPr>
        <w:tabs>
          <w:tab w:val="left" w:pos="499"/>
        </w:tabs>
        <w:spacing w:before="240"/>
        <w:ind w:left="499" w:hanging="358"/>
        <w:jc w:val="both"/>
      </w:pPr>
      <w:r>
        <w:t>Opening</w:t>
      </w:r>
      <w:r>
        <w:rPr>
          <w:spacing w:val="-4"/>
        </w:rPr>
        <w:t xml:space="preserve"> </w:t>
      </w:r>
      <w:r>
        <w:t>and</w:t>
      </w:r>
      <w:r>
        <w:rPr>
          <w:spacing w:val="-2"/>
        </w:rPr>
        <w:t xml:space="preserve"> </w:t>
      </w:r>
      <w:r>
        <w:t>Evaluation</w:t>
      </w:r>
      <w:r>
        <w:rPr>
          <w:spacing w:val="-5"/>
        </w:rPr>
        <w:t xml:space="preserve"> </w:t>
      </w:r>
      <w:r>
        <w:t>of</w:t>
      </w:r>
      <w:r>
        <w:rPr>
          <w:spacing w:val="-1"/>
        </w:rPr>
        <w:t xml:space="preserve"> </w:t>
      </w:r>
      <w:r>
        <w:rPr>
          <w:spacing w:val="-2"/>
        </w:rPr>
        <w:t>Proposals</w:t>
      </w:r>
    </w:p>
    <w:p w14:paraId="616273F3" w14:textId="77777777" w:rsidR="006738A3" w:rsidRDefault="00C01B0A">
      <w:pPr>
        <w:pStyle w:val="ListParagraph"/>
        <w:numPr>
          <w:ilvl w:val="1"/>
          <w:numId w:val="20"/>
        </w:numPr>
        <w:tabs>
          <w:tab w:val="left" w:pos="929"/>
          <w:tab w:val="left" w:pos="933"/>
        </w:tabs>
        <w:spacing w:before="146" w:line="360" w:lineRule="auto"/>
        <w:ind w:right="278"/>
        <w:jc w:val="both"/>
      </w:pPr>
      <w:r>
        <w:rPr>
          <w:u w:val="single"/>
        </w:rPr>
        <w:t>Opening of proposals.</w:t>
      </w:r>
      <w:r>
        <w:t xml:space="preserve"> A public opening of technical proposals will take place on 2</w:t>
      </w:r>
      <w:r>
        <w:rPr>
          <w:vertAlign w:val="superscript"/>
        </w:rPr>
        <w:t>nd</w:t>
      </w:r>
      <w:r>
        <w:t xml:space="preserve"> October, 2026 at</w:t>
      </w:r>
      <w:r>
        <w:rPr>
          <w:spacing w:val="-7"/>
        </w:rPr>
        <w:t xml:space="preserve"> </w:t>
      </w:r>
      <w:r>
        <w:t>11:00</w:t>
      </w:r>
      <w:r>
        <w:rPr>
          <w:spacing w:val="-5"/>
        </w:rPr>
        <w:t xml:space="preserve"> </w:t>
      </w:r>
      <w:r>
        <w:t>am</w:t>
      </w:r>
      <w:r>
        <w:rPr>
          <w:spacing w:val="-7"/>
        </w:rPr>
        <w:t xml:space="preserve"> </w:t>
      </w:r>
      <w:r>
        <w:t>local</w:t>
      </w:r>
      <w:r>
        <w:rPr>
          <w:spacing w:val="-5"/>
        </w:rPr>
        <w:t xml:space="preserve"> </w:t>
      </w:r>
      <w:r>
        <w:t>time.</w:t>
      </w:r>
      <w:r>
        <w:rPr>
          <w:spacing w:val="-5"/>
        </w:rPr>
        <w:t xml:space="preserve"> </w:t>
      </w:r>
      <w:r>
        <w:t>Technical</w:t>
      </w:r>
      <w:r>
        <w:rPr>
          <w:spacing w:val="-6"/>
        </w:rPr>
        <w:t xml:space="preserve"> </w:t>
      </w:r>
      <w:r>
        <w:t>proposals</w:t>
      </w:r>
      <w:r>
        <w:rPr>
          <w:spacing w:val="-8"/>
        </w:rPr>
        <w:t xml:space="preserve"> </w:t>
      </w:r>
      <w:r>
        <w:t>will</w:t>
      </w:r>
      <w:r>
        <w:rPr>
          <w:spacing w:val="-6"/>
        </w:rPr>
        <w:t xml:space="preserve"> </w:t>
      </w:r>
      <w:r>
        <w:t>be</w:t>
      </w:r>
      <w:r>
        <w:rPr>
          <w:spacing w:val="-7"/>
        </w:rPr>
        <w:t xml:space="preserve"> </w:t>
      </w:r>
      <w:r>
        <w:t>opened</w:t>
      </w:r>
      <w:r>
        <w:rPr>
          <w:spacing w:val="-6"/>
        </w:rPr>
        <w:t xml:space="preserve"> </w:t>
      </w:r>
      <w:r>
        <w:t>first</w:t>
      </w:r>
      <w:r>
        <w:rPr>
          <w:spacing w:val="-2"/>
        </w:rPr>
        <w:t xml:space="preserve"> </w:t>
      </w:r>
      <w:r>
        <w:t>and</w:t>
      </w:r>
      <w:r>
        <w:rPr>
          <w:spacing w:val="-8"/>
        </w:rPr>
        <w:t xml:space="preserve"> </w:t>
      </w:r>
      <w:r>
        <w:t>evaluated</w:t>
      </w:r>
      <w:r>
        <w:rPr>
          <w:spacing w:val="-7"/>
        </w:rPr>
        <w:t xml:space="preserve"> </w:t>
      </w:r>
      <w:r>
        <w:t>and</w:t>
      </w:r>
      <w:r>
        <w:rPr>
          <w:spacing w:val="-6"/>
        </w:rPr>
        <w:t xml:space="preserve"> </w:t>
      </w:r>
      <w:r>
        <w:t>service</w:t>
      </w:r>
      <w:r>
        <w:rPr>
          <w:spacing w:val="-7"/>
        </w:rPr>
        <w:t xml:space="preserve"> </w:t>
      </w:r>
      <w:r>
        <w:t>providers who meet technical requirements will be invited for financial opening of proposals. Financial proposals will only be opened after technical evaluation has been completed. Only who submitted proposals or their authorized representatives are encourage to attend the opening of proposals.</w:t>
      </w:r>
    </w:p>
    <w:p w14:paraId="19070C8B" w14:textId="77777777" w:rsidR="006738A3" w:rsidRDefault="00C01B0A">
      <w:pPr>
        <w:pStyle w:val="ListParagraph"/>
        <w:numPr>
          <w:ilvl w:val="1"/>
          <w:numId w:val="20"/>
        </w:numPr>
        <w:tabs>
          <w:tab w:val="left" w:pos="929"/>
          <w:tab w:val="left" w:pos="933"/>
        </w:tabs>
        <w:spacing w:line="360" w:lineRule="auto"/>
        <w:ind w:right="280"/>
        <w:jc w:val="both"/>
      </w:pPr>
      <w:r>
        <w:rPr>
          <w:u w:val="single"/>
        </w:rPr>
        <w:t>Clarification of proposals</w:t>
      </w:r>
      <w:r>
        <w:t>. To assist in the examination, evaluation and comparison of Proposals, ACES</w:t>
      </w:r>
      <w:r>
        <w:rPr>
          <w:spacing w:val="-13"/>
        </w:rPr>
        <w:t xml:space="preserve"> </w:t>
      </w:r>
      <w:r>
        <w:t>may</w:t>
      </w:r>
      <w:r>
        <w:rPr>
          <w:spacing w:val="-12"/>
        </w:rPr>
        <w:t xml:space="preserve"> </w:t>
      </w:r>
      <w:r>
        <w:t>at</w:t>
      </w:r>
      <w:r>
        <w:rPr>
          <w:spacing w:val="-13"/>
        </w:rPr>
        <w:t xml:space="preserve"> </w:t>
      </w:r>
      <w:r>
        <w:t>its</w:t>
      </w:r>
      <w:r>
        <w:rPr>
          <w:spacing w:val="-11"/>
        </w:rPr>
        <w:t xml:space="preserve"> </w:t>
      </w:r>
      <w:r>
        <w:t>discretion,</w:t>
      </w:r>
      <w:r>
        <w:rPr>
          <w:spacing w:val="-13"/>
        </w:rPr>
        <w:t xml:space="preserve"> </w:t>
      </w:r>
      <w:r>
        <w:t>ask</w:t>
      </w:r>
      <w:r>
        <w:rPr>
          <w:spacing w:val="-10"/>
        </w:rPr>
        <w:t xml:space="preserve"> </w:t>
      </w:r>
      <w:r>
        <w:t>the</w:t>
      </w:r>
      <w:r>
        <w:rPr>
          <w:spacing w:val="-13"/>
        </w:rPr>
        <w:t xml:space="preserve"> </w:t>
      </w:r>
      <w:r>
        <w:t>Bidder</w:t>
      </w:r>
      <w:r>
        <w:rPr>
          <w:spacing w:val="-10"/>
        </w:rPr>
        <w:t xml:space="preserve"> </w:t>
      </w:r>
      <w:r>
        <w:t>for</w:t>
      </w:r>
      <w:r>
        <w:rPr>
          <w:spacing w:val="-12"/>
        </w:rPr>
        <w:t xml:space="preserve"> </w:t>
      </w:r>
      <w:r>
        <w:t>clarification</w:t>
      </w:r>
      <w:r>
        <w:rPr>
          <w:spacing w:val="-12"/>
        </w:rPr>
        <w:t xml:space="preserve"> </w:t>
      </w:r>
      <w:r>
        <w:t>of</w:t>
      </w:r>
      <w:r>
        <w:rPr>
          <w:spacing w:val="-13"/>
        </w:rPr>
        <w:t xml:space="preserve"> </w:t>
      </w:r>
      <w:r>
        <w:t>its</w:t>
      </w:r>
      <w:r>
        <w:rPr>
          <w:spacing w:val="-12"/>
        </w:rPr>
        <w:t xml:space="preserve"> </w:t>
      </w:r>
      <w:r>
        <w:t>Proposal.</w:t>
      </w:r>
      <w:r>
        <w:rPr>
          <w:spacing w:val="-13"/>
        </w:rPr>
        <w:t xml:space="preserve"> </w:t>
      </w:r>
      <w:r>
        <w:t>The</w:t>
      </w:r>
      <w:r>
        <w:rPr>
          <w:spacing w:val="-10"/>
        </w:rPr>
        <w:t xml:space="preserve"> </w:t>
      </w:r>
      <w:r>
        <w:t>request</w:t>
      </w:r>
      <w:r>
        <w:rPr>
          <w:spacing w:val="-11"/>
        </w:rPr>
        <w:t xml:space="preserve"> </w:t>
      </w:r>
      <w:r>
        <w:t>for</w:t>
      </w:r>
      <w:r>
        <w:rPr>
          <w:spacing w:val="-12"/>
        </w:rPr>
        <w:t xml:space="preserve"> </w:t>
      </w:r>
      <w:r>
        <w:t>clarification and the response shall be in writing and no change in price or substance of the Proposal shall be sought, offered or permitted.</w:t>
      </w:r>
    </w:p>
    <w:p w14:paraId="3E78ED1D" w14:textId="77777777" w:rsidR="006738A3" w:rsidRDefault="00C01B0A">
      <w:pPr>
        <w:pStyle w:val="ListParagraph"/>
        <w:numPr>
          <w:ilvl w:val="1"/>
          <w:numId w:val="20"/>
        </w:numPr>
        <w:tabs>
          <w:tab w:val="left" w:pos="929"/>
          <w:tab w:val="left" w:pos="933"/>
        </w:tabs>
        <w:spacing w:before="1" w:line="360" w:lineRule="auto"/>
        <w:ind w:right="278"/>
        <w:jc w:val="both"/>
      </w:pPr>
      <w:r>
        <w:rPr>
          <w:u w:val="single"/>
        </w:rPr>
        <w:t>Preliminary</w:t>
      </w:r>
      <w:r>
        <w:rPr>
          <w:spacing w:val="-12"/>
          <w:u w:val="single"/>
        </w:rPr>
        <w:t xml:space="preserve"> </w:t>
      </w:r>
      <w:r>
        <w:rPr>
          <w:u w:val="single"/>
        </w:rPr>
        <w:t>Examination.</w:t>
      </w:r>
      <w:r>
        <w:rPr>
          <w:spacing w:val="-10"/>
        </w:rPr>
        <w:t xml:space="preserve"> </w:t>
      </w:r>
      <w:r>
        <w:t>ACES</w:t>
      </w:r>
      <w:r>
        <w:rPr>
          <w:spacing w:val="-10"/>
        </w:rPr>
        <w:t xml:space="preserve"> </w:t>
      </w:r>
      <w:r>
        <w:t>will</w:t>
      </w:r>
      <w:r>
        <w:rPr>
          <w:spacing w:val="-12"/>
        </w:rPr>
        <w:t xml:space="preserve"> </w:t>
      </w:r>
      <w:r>
        <w:t>examine</w:t>
      </w:r>
      <w:r>
        <w:rPr>
          <w:spacing w:val="-12"/>
        </w:rPr>
        <w:t xml:space="preserve"> </w:t>
      </w:r>
      <w:r>
        <w:t>the</w:t>
      </w:r>
      <w:r>
        <w:rPr>
          <w:spacing w:val="-12"/>
        </w:rPr>
        <w:t xml:space="preserve"> </w:t>
      </w:r>
      <w:r>
        <w:t>Proposals</w:t>
      </w:r>
      <w:r>
        <w:rPr>
          <w:spacing w:val="-10"/>
        </w:rPr>
        <w:t xml:space="preserve"> </w:t>
      </w:r>
      <w:r>
        <w:t>to</w:t>
      </w:r>
      <w:r>
        <w:rPr>
          <w:spacing w:val="-11"/>
        </w:rPr>
        <w:t xml:space="preserve"> </w:t>
      </w:r>
      <w:r>
        <w:t>determine</w:t>
      </w:r>
      <w:r>
        <w:rPr>
          <w:spacing w:val="-12"/>
        </w:rPr>
        <w:t xml:space="preserve"> </w:t>
      </w:r>
      <w:r>
        <w:t>whether</w:t>
      </w:r>
      <w:r>
        <w:rPr>
          <w:spacing w:val="-12"/>
        </w:rPr>
        <w:t xml:space="preserve"> </w:t>
      </w:r>
      <w:r>
        <w:t>they</w:t>
      </w:r>
      <w:r>
        <w:rPr>
          <w:spacing w:val="-11"/>
        </w:rPr>
        <w:t xml:space="preserve"> </w:t>
      </w:r>
      <w:r>
        <w:t>are</w:t>
      </w:r>
      <w:r>
        <w:rPr>
          <w:spacing w:val="-12"/>
        </w:rPr>
        <w:t xml:space="preserve"> </w:t>
      </w:r>
      <w:r>
        <w:t>complete, whether the documents have been properly signed, and whether the Proposals are generally in order. Prior to the detailed evaluation, ACES will determine the substantial responsiveness of each Proposal</w:t>
      </w:r>
      <w:r>
        <w:rPr>
          <w:spacing w:val="-12"/>
        </w:rPr>
        <w:t xml:space="preserve"> </w:t>
      </w:r>
      <w:r>
        <w:t>to</w:t>
      </w:r>
      <w:r>
        <w:rPr>
          <w:spacing w:val="-10"/>
        </w:rPr>
        <w:t xml:space="preserve"> </w:t>
      </w:r>
      <w:r>
        <w:t>the</w:t>
      </w:r>
      <w:r>
        <w:rPr>
          <w:spacing w:val="-11"/>
        </w:rPr>
        <w:t xml:space="preserve"> </w:t>
      </w:r>
      <w:r>
        <w:t>RFP.</w:t>
      </w:r>
      <w:r>
        <w:rPr>
          <w:spacing w:val="-9"/>
        </w:rPr>
        <w:t xml:space="preserve"> </w:t>
      </w:r>
      <w:r>
        <w:t>For</w:t>
      </w:r>
      <w:r>
        <w:rPr>
          <w:spacing w:val="-9"/>
        </w:rPr>
        <w:t xml:space="preserve"> </w:t>
      </w:r>
      <w:r>
        <w:t>purposes</w:t>
      </w:r>
      <w:r>
        <w:rPr>
          <w:spacing w:val="-11"/>
        </w:rPr>
        <w:t xml:space="preserve"> </w:t>
      </w:r>
      <w:r>
        <w:t>of</w:t>
      </w:r>
      <w:r>
        <w:rPr>
          <w:spacing w:val="-12"/>
        </w:rPr>
        <w:t xml:space="preserve"> </w:t>
      </w:r>
      <w:r>
        <w:t>these</w:t>
      </w:r>
      <w:r>
        <w:rPr>
          <w:spacing w:val="-8"/>
        </w:rPr>
        <w:t xml:space="preserve"> </w:t>
      </w:r>
      <w:r>
        <w:t>Clauses,</w:t>
      </w:r>
      <w:r>
        <w:rPr>
          <w:spacing w:val="-11"/>
        </w:rPr>
        <w:t xml:space="preserve"> </w:t>
      </w:r>
      <w:r>
        <w:t>a</w:t>
      </w:r>
      <w:r>
        <w:rPr>
          <w:spacing w:val="-9"/>
        </w:rPr>
        <w:t xml:space="preserve"> </w:t>
      </w:r>
      <w:r>
        <w:t>substantially</w:t>
      </w:r>
      <w:r>
        <w:rPr>
          <w:spacing w:val="-9"/>
        </w:rPr>
        <w:t xml:space="preserve"> </w:t>
      </w:r>
      <w:r>
        <w:t>responsive</w:t>
      </w:r>
      <w:r>
        <w:rPr>
          <w:spacing w:val="-11"/>
        </w:rPr>
        <w:t xml:space="preserve"> </w:t>
      </w:r>
      <w:r>
        <w:t>Proposal</w:t>
      </w:r>
      <w:r>
        <w:rPr>
          <w:spacing w:val="-9"/>
        </w:rPr>
        <w:t xml:space="preserve"> </w:t>
      </w:r>
      <w:r>
        <w:t>is</w:t>
      </w:r>
      <w:r>
        <w:rPr>
          <w:spacing w:val="-12"/>
        </w:rPr>
        <w:t xml:space="preserve"> </w:t>
      </w:r>
      <w:r>
        <w:t>one,</w:t>
      </w:r>
      <w:r>
        <w:rPr>
          <w:spacing w:val="-11"/>
        </w:rPr>
        <w:t xml:space="preserve"> </w:t>
      </w:r>
      <w:r>
        <w:t>which conforms to all the terms and conditions of the RFP without material deviations. ACES’s determination</w:t>
      </w:r>
      <w:r>
        <w:rPr>
          <w:spacing w:val="-10"/>
        </w:rPr>
        <w:t xml:space="preserve"> </w:t>
      </w:r>
      <w:r>
        <w:t>of</w:t>
      </w:r>
      <w:r>
        <w:rPr>
          <w:spacing w:val="-9"/>
        </w:rPr>
        <w:t xml:space="preserve"> </w:t>
      </w:r>
      <w:r>
        <w:t>a</w:t>
      </w:r>
      <w:r>
        <w:rPr>
          <w:spacing w:val="-12"/>
        </w:rPr>
        <w:t xml:space="preserve"> </w:t>
      </w:r>
      <w:proofErr w:type="gramStart"/>
      <w:r>
        <w:t>Proposal’s</w:t>
      </w:r>
      <w:proofErr w:type="gramEnd"/>
      <w:r>
        <w:rPr>
          <w:spacing w:val="-9"/>
        </w:rPr>
        <w:t xml:space="preserve"> </w:t>
      </w:r>
      <w:r>
        <w:t>responsiveness</w:t>
      </w:r>
      <w:r>
        <w:rPr>
          <w:spacing w:val="-9"/>
        </w:rPr>
        <w:t xml:space="preserve"> </w:t>
      </w:r>
      <w:r>
        <w:t>is</w:t>
      </w:r>
      <w:r>
        <w:rPr>
          <w:spacing w:val="-9"/>
        </w:rPr>
        <w:t xml:space="preserve"> </w:t>
      </w:r>
      <w:r>
        <w:t>based</w:t>
      </w:r>
      <w:r>
        <w:rPr>
          <w:spacing w:val="-12"/>
        </w:rPr>
        <w:t xml:space="preserve"> </w:t>
      </w:r>
      <w:r>
        <w:t>on</w:t>
      </w:r>
      <w:r>
        <w:rPr>
          <w:spacing w:val="-10"/>
        </w:rPr>
        <w:t xml:space="preserve"> </w:t>
      </w:r>
      <w:r>
        <w:t>the</w:t>
      </w:r>
      <w:r>
        <w:rPr>
          <w:spacing w:val="-9"/>
        </w:rPr>
        <w:t xml:space="preserve"> </w:t>
      </w:r>
      <w:r>
        <w:t>contents</w:t>
      </w:r>
      <w:r>
        <w:rPr>
          <w:spacing w:val="-9"/>
        </w:rPr>
        <w:t xml:space="preserve"> </w:t>
      </w:r>
      <w:r>
        <w:t>of</w:t>
      </w:r>
      <w:r>
        <w:rPr>
          <w:spacing w:val="-9"/>
        </w:rPr>
        <w:t xml:space="preserve"> </w:t>
      </w:r>
      <w:r>
        <w:t>the</w:t>
      </w:r>
      <w:r>
        <w:rPr>
          <w:spacing w:val="-8"/>
        </w:rPr>
        <w:t xml:space="preserve"> </w:t>
      </w:r>
      <w:r>
        <w:t>Proposal</w:t>
      </w:r>
      <w:r>
        <w:rPr>
          <w:spacing w:val="-9"/>
        </w:rPr>
        <w:t xml:space="preserve"> </w:t>
      </w:r>
      <w:r>
        <w:t>itself</w:t>
      </w:r>
      <w:r>
        <w:rPr>
          <w:spacing w:val="-9"/>
        </w:rPr>
        <w:t xml:space="preserve"> </w:t>
      </w:r>
      <w:r>
        <w:t>without recourse to extrinsic evidence.</w:t>
      </w:r>
    </w:p>
    <w:p w14:paraId="402D495A" w14:textId="77777777" w:rsidR="006738A3" w:rsidRDefault="00C01B0A">
      <w:pPr>
        <w:pStyle w:val="BodyText"/>
        <w:spacing w:before="1" w:line="360" w:lineRule="auto"/>
        <w:ind w:left="933" w:right="284"/>
        <w:jc w:val="both"/>
      </w:pPr>
      <w:r>
        <w:t>A Proposal determined as not substantially responsive will be rejected by ACES and may not subsequently be made responsive by the Bidder by correction of the non-conformity.</w:t>
      </w:r>
    </w:p>
    <w:p w14:paraId="2463D70A" w14:textId="77777777" w:rsidR="006738A3" w:rsidRDefault="00C01B0A">
      <w:pPr>
        <w:pStyle w:val="ListParagraph"/>
        <w:numPr>
          <w:ilvl w:val="1"/>
          <w:numId w:val="20"/>
        </w:numPr>
        <w:tabs>
          <w:tab w:val="left" w:pos="929"/>
          <w:tab w:val="left" w:pos="933"/>
        </w:tabs>
        <w:spacing w:line="360" w:lineRule="auto"/>
        <w:ind w:right="284"/>
        <w:jc w:val="both"/>
      </w:pPr>
      <w:r>
        <w:rPr>
          <w:u w:val="single"/>
        </w:rPr>
        <w:t>Evaluation of the proposals.</w:t>
      </w:r>
      <w:r>
        <w:t xml:space="preserve"> Proposals will be evaluated in accordance with the ACES Procurement Manual and the established procurement procedures of ACES, and:</w:t>
      </w:r>
    </w:p>
    <w:p w14:paraId="253D7034" w14:textId="77777777" w:rsidR="006738A3" w:rsidRDefault="00C01B0A">
      <w:pPr>
        <w:pStyle w:val="ListParagraph"/>
        <w:numPr>
          <w:ilvl w:val="2"/>
          <w:numId w:val="20"/>
        </w:numPr>
        <w:tabs>
          <w:tab w:val="left" w:pos="1365"/>
          <w:tab w:val="left" w:pos="1578"/>
        </w:tabs>
        <w:spacing w:line="360" w:lineRule="auto"/>
        <w:ind w:right="282" w:hanging="504"/>
        <w:jc w:val="both"/>
      </w:pPr>
      <w:r>
        <w:t>A two-stage procedure is used in evaluating the proposals, with evaluation of the technical proposal</w:t>
      </w:r>
      <w:r>
        <w:rPr>
          <w:spacing w:val="-1"/>
        </w:rPr>
        <w:t xml:space="preserve"> </w:t>
      </w:r>
      <w:r>
        <w:t>being completed</w:t>
      </w:r>
      <w:r>
        <w:rPr>
          <w:spacing w:val="-1"/>
        </w:rPr>
        <w:t xml:space="preserve"> </w:t>
      </w:r>
      <w:r>
        <w:t>prior to any price proposal</w:t>
      </w:r>
      <w:r>
        <w:rPr>
          <w:spacing w:val="-1"/>
        </w:rPr>
        <w:t xml:space="preserve"> </w:t>
      </w:r>
      <w:r>
        <w:t>being opened</w:t>
      </w:r>
      <w:r>
        <w:rPr>
          <w:spacing w:val="-1"/>
        </w:rPr>
        <w:t xml:space="preserve"> </w:t>
      </w:r>
      <w:r>
        <w:t>and compared.</w:t>
      </w:r>
      <w:r>
        <w:rPr>
          <w:spacing w:val="40"/>
        </w:rPr>
        <w:t xml:space="preserve"> </w:t>
      </w:r>
      <w:r>
        <w:t>The price financial proposals will be opened only for submissions that achieved the minimum technical score of 60 marks out of the maximum obtainable 100 technical marks.</w:t>
      </w:r>
    </w:p>
    <w:p w14:paraId="41063F00" w14:textId="77777777" w:rsidR="006738A3" w:rsidRDefault="006738A3">
      <w:pPr>
        <w:pStyle w:val="ListParagraph"/>
        <w:spacing w:line="360" w:lineRule="auto"/>
        <w:sectPr w:rsidR="006738A3">
          <w:pgSz w:w="11910" w:h="16840"/>
          <w:pgMar w:top="820" w:right="850" w:bottom="720" w:left="992" w:header="203" w:footer="525" w:gutter="0"/>
          <w:cols w:space="720"/>
        </w:sectPr>
      </w:pPr>
    </w:p>
    <w:p w14:paraId="27ABC11D" w14:textId="77777777" w:rsidR="006738A3" w:rsidRDefault="006738A3">
      <w:pPr>
        <w:pStyle w:val="BodyText"/>
        <w:spacing w:before="72"/>
      </w:pPr>
    </w:p>
    <w:p w14:paraId="031C2E69" w14:textId="77777777" w:rsidR="006738A3" w:rsidRDefault="00C01B0A">
      <w:pPr>
        <w:pStyle w:val="ListParagraph"/>
        <w:numPr>
          <w:ilvl w:val="2"/>
          <w:numId w:val="20"/>
        </w:numPr>
        <w:tabs>
          <w:tab w:val="left" w:pos="1365"/>
          <w:tab w:val="left" w:pos="1578"/>
        </w:tabs>
        <w:spacing w:line="360" w:lineRule="auto"/>
        <w:ind w:right="281" w:hanging="504"/>
        <w:jc w:val="both"/>
      </w:pPr>
      <w:r>
        <w:t>The evaluation will be conducted in accordance with the cumulative analysis method, in which the technical and financial proposals carry pre-assigned weights: technical proposal 60 percent and financial proposal 40 percent, each scored out of 100.</w:t>
      </w:r>
    </w:p>
    <w:p w14:paraId="6B2D2073" w14:textId="77777777" w:rsidR="006738A3" w:rsidRDefault="00C01B0A">
      <w:pPr>
        <w:pStyle w:val="ListParagraph"/>
        <w:numPr>
          <w:ilvl w:val="2"/>
          <w:numId w:val="20"/>
        </w:numPr>
        <w:tabs>
          <w:tab w:val="left" w:pos="1365"/>
          <w:tab w:val="left" w:pos="1578"/>
        </w:tabs>
        <w:spacing w:line="360" w:lineRule="auto"/>
        <w:ind w:right="284" w:hanging="504"/>
        <w:jc w:val="both"/>
      </w:pPr>
      <w:r>
        <w:t>The winning proposal will be the one with the highest sum of points obtained both for financial and technical evaluation.</w:t>
      </w:r>
    </w:p>
    <w:p w14:paraId="3D42BF5C" w14:textId="77777777" w:rsidR="006738A3" w:rsidRDefault="00C01B0A">
      <w:pPr>
        <w:pStyle w:val="ListParagraph"/>
        <w:numPr>
          <w:ilvl w:val="1"/>
          <w:numId w:val="20"/>
        </w:numPr>
        <w:tabs>
          <w:tab w:val="left" w:pos="929"/>
          <w:tab w:val="left" w:pos="933"/>
        </w:tabs>
        <w:spacing w:line="360" w:lineRule="auto"/>
        <w:ind w:right="282"/>
        <w:jc w:val="both"/>
      </w:pPr>
      <w:r>
        <w:rPr>
          <w:u w:val="single"/>
        </w:rPr>
        <w:t>Technical Evaluation.</w:t>
      </w:r>
      <w:r>
        <w:t xml:space="preserve"> The technical proposal is evaluated on the basis of its responsiveness to the Terms of Reference (TOR) as per the evaluation criteria contained in the bidding documents. The obtainable number of points specified for each evaluation criterion indicates the relative significance or weight of the item in the overall evaluation process. Please see the detailed breakdown of obtainable points in </w:t>
      </w:r>
      <w:r>
        <w:rPr>
          <w:u w:val="single"/>
        </w:rPr>
        <w:t>Annex (iv).</w:t>
      </w:r>
    </w:p>
    <w:p w14:paraId="44B40643" w14:textId="77777777" w:rsidR="006738A3" w:rsidRDefault="00C01B0A">
      <w:pPr>
        <w:pStyle w:val="ListParagraph"/>
        <w:numPr>
          <w:ilvl w:val="1"/>
          <w:numId w:val="20"/>
        </w:numPr>
        <w:tabs>
          <w:tab w:val="left" w:pos="929"/>
          <w:tab w:val="left" w:pos="933"/>
        </w:tabs>
        <w:spacing w:line="360" w:lineRule="auto"/>
        <w:ind w:right="279"/>
        <w:jc w:val="both"/>
      </w:pPr>
      <w:r>
        <w:rPr>
          <w:u w:val="single"/>
        </w:rPr>
        <w:t>Financial Evaluation.</w:t>
      </w:r>
      <w:r>
        <w:t xml:space="preserve"> In the second stage, the price proposals of all bidders who attained the minimum technical score of 60 marks will be reviewed.</w:t>
      </w:r>
      <w:r>
        <w:rPr>
          <w:spacing w:val="40"/>
        </w:rPr>
        <w:t xml:space="preserve"> </w:t>
      </w:r>
      <w:r>
        <w:t xml:space="preserve">Arithmetical errors will be rectified according to clause </w:t>
      </w:r>
      <w:r>
        <w:rPr>
          <w:u w:val="single"/>
        </w:rPr>
        <w:t>C.8 Pricing Errors</w:t>
      </w:r>
      <w:r>
        <w:t>.</w:t>
      </w:r>
      <w:r>
        <w:rPr>
          <w:spacing w:val="40"/>
        </w:rPr>
        <w:t xml:space="preserve"> </w:t>
      </w:r>
      <w:r>
        <w:t>If the Bidder does not accept the correction of errors, its Proposal will be rejected.</w:t>
      </w:r>
    </w:p>
    <w:p w14:paraId="49610A03" w14:textId="77777777" w:rsidR="006738A3" w:rsidRDefault="00C01B0A">
      <w:pPr>
        <w:pStyle w:val="BodyText"/>
        <w:spacing w:before="1" w:line="360" w:lineRule="auto"/>
        <w:ind w:left="933" w:right="281"/>
        <w:jc w:val="both"/>
      </w:pPr>
      <w:r>
        <w:t>The lowest evaluated technically qualified and financial proposal will be awarded the maximum of 100 financial marks, and other financial proposals will be scored using the following formula: Financial Score = (Lowest Total Evaluated Price / Total Evaluated Price under consideration) x 100.</w:t>
      </w:r>
    </w:p>
    <w:p w14:paraId="2AC9EE7B" w14:textId="77777777" w:rsidR="006738A3" w:rsidRDefault="006738A3">
      <w:pPr>
        <w:pStyle w:val="BodyText"/>
        <w:spacing w:line="360" w:lineRule="auto"/>
        <w:jc w:val="both"/>
        <w:sectPr w:rsidR="006738A3">
          <w:pgSz w:w="11910" w:h="16840"/>
          <w:pgMar w:top="820" w:right="850" w:bottom="720" w:left="992" w:header="203" w:footer="525" w:gutter="0"/>
          <w:cols w:space="720"/>
        </w:sectPr>
      </w:pPr>
    </w:p>
    <w:p w14:paraId="1FCEB2E9" w14:textId="77777777" w:rsidR="006738A3" w:rsidRDefault="006738A3">
      <w:pPr>
        <w:pStyle w:val="BodyText"/>
        <w:spacing w:before="47"/>
        <w:rPr>
          <w:sz w:val="24"/>
        </w:rPr>
      </w:pPr>
    </w:p>
    <w:p w14:paraId="57B26065" w14:textId="77777777" w:rsidR="006738A3" w:rsidRDefault="00C01B0A">
      <w:pPr>
        <w:pStyle w:val="Heading3"/>
        <w:numPr>
          <w:ilvl w:val="0"/>
          <w:numId w:val="20"/>
        </w:numPr>
        <w:tabs>
          <w:tab w:val="left" w:pos="499"/>
        </w:tabs>
        <w:spacing w:before="1"/>
        <w:ind w:left="499" w:hanging="358"/>
      </w:pPr>
      <w:r>
        <w:t>Contracting</w:t>
      </w:r>
      <w:r>
        <w:rPr>
          <w:spacing w:val="-6"/>
        </w:rPr>
        <w:t xml:space="preserve"> </w:t>
      </w:r>
      <w:r>
        <w:rPr>
          <w:spacing w:val="-2"/>
        </w:rPr>
        <w:t>Arrangements</w:t>
      </w:r>
    </w:p>
    <w:p w14:paraId="7128F508" w14:textId="77777777" w:rsidR="006738A3" w:rsidRDefault="00C01B0A">
      <w:pPr>
        <w:pStyle w:val="ListParagraph"/>
        <w:numPr>
          <w:ilvl w:val="1"/>
          <w:numId w:val="20"/>
        </w:numPr>
        <w:tabs>
          <w:tab w:val="left" w:pos="931"/>
        </w:tabs>
        <w:spacing w:before="146"/>
        <w:ind w:left="931" w:hanging="430"/>
        <w:jc w:val="both"/>
      </w:pPr>
      <w:r>
        <w:rPr>
          <w:u w:val="single"/>
        </w:rPr>
        <w:t>Award</w:t>
      </w:r>
      <w:r>
        <w:rPr>
          <w:spacing w:val="-4"/>
          <w:u w:val="single"/>
        </w:rPr>
        <w:t xml:space="preserve"> </w:t>
      </w:r>
      <w:r>
        <w:rPr>
          <w:u w:val="single"/>
        </w:rPr>
        <w:t>of</w:t>
      </w:r>
      <w:r>
        <w:rPr>
          <w:spacing w:val="-4"/>
          <w:u w:val="single"/>
        </w:rPr>
        <w:t xml:space="preserve"> </w:t>
      </w:r>
      <w:r>
        <w:rPr>
          <w:spacing w:val="-2"/>
          <w:u w:val="single"/>
        </w:rPr>
        <w:t>contract.</w:t>
      </w:r>
    </w:p>
    <w:p w14:paraId="4B4D14CA" w14:textId="77777777" w:rsidR="006738A3" w:rsidRDefault="00C01B0A">
      <w:pPr>
        <w:pStyle w:val="ListParagraph"/>
        <w:numPr>
          <w:ilvl w:val="2"/>
          <w:numId w:val="20"/>
        </w:numPr>
        <w:tabs>
          <w:tab w:val="left" w:pos="1361"/>
          <w:tab w:val="left" w:pos="1365"/>
        </w:tabs>
        <w:spacing w:before="135" w:line="360" w:lineRule="auto"/>
        <w:ind w:right="277" w:hanging="504"/>
        <w:jc w:val="both"/>
      </w:pPr>
      <w:r>
        <w:t>ACES</w:t>
      </w:r>
      <w:r>
        <w:rPr>
          <w:spacing w:val="-6"/>
        </w:rPr>
        <w:t xml:space="preserve"> </w:t>
      </w:r>
      <w:r>
        <w:t>reserves</w:t>
      </w:r>
      <w:r>
        <w:rPr>
          <w:spacing w:val="-6"/>
        </w:rPr>
        <w:t xml:space="preserve"> </w:t>
      </w:r>
      <w:r>
        <w:t>the</w:t>
      </w:r>
      <w:r>
        <w:rPr>
          <w:spacing w:val="-6"/>
        </w:rPr>
        <w:t xml:space="preserve"> </w:t>
      </w:r>
      <w:r>
        <w:t>right</w:t>
      </w:r>
      <w:r>
        <w:rPr>
          <w:spacing w:val="-6"/>
        </w:rPr>
        <w:t xml:space="preserve"> </w:t>
      </w:r>
      <w:r>
        <w:t>to</w:t>
      </w:r>
      <w:r>
        <w:rPr>
          <w:spacing w:val="-5"/>
        </w:rPr>
        <w:t xml:space="preserve"> </w:t>
      </w:r>
      <w:r>
        <w:t>accept</w:t>
      </w:r>
      <w:r>
        <w:rPr>
          <w:spacing w:val="-6"/>
        </w:rPr>
        <w:t xml:space="preserve"> </w:t>
      </w:r>
      <w:r>
        <w:t>or</w:t>
      </w:r>
      <w:r>
        <w:rPr>
          <w:spacing w:val="-6"/>
        </w:rPr>
        <w:t xml:space="preserve"> </w:t>
      </w:r>
      <w:r>
        <w:t>reject</w:t>
      </w:r>
      <w:r>
        <w:rPr>
          <w:spacing w:val="-6"/>
        </w:rPr>
        <w:t xml:space="preserve"> </w:t>
      </w:r>
      <w:r>
        <w:t>any</w:t>
      </w:r>
      <w:r>
        <w:rPr>
          <w:spacing w:val="-6"/>
        </w:rPr>
        <w:t xml:space="preserve"> </w:t>
      </w:r>
      <w:r>
        <w:t>proposal</w:t>
      </w:r>
      <w:r>
        <w:rPr>
          <w:spacing w:val="-6"/>
        </w:rPr>
        <w:t xml:space="preserve"> </w:t>
      </w:r>
      <w:r>
        <w:t>received</w:t>
      </w:r>
      <w:r>
        <w:rPr>
          <w:spacing w:val="-6"/>
        </w:rPr>
        <w:t xml:space="preserve"> </w:t>
      </w:r>
      <w:r>
        <w:t>in</w:t>
      </w:r>
      <w:r>
        <w:rPr>
          <w:spacing w:val="-7"/>
        </w:rPr>
        <w:t xml:space="preserve"> </w:t>
      </w:r>
      <w:r>
        <w:t>response</w:t>
      </w:r>
      <w:r>
        <w:rPr>
          <w:spacing w:val="-6"/>
        </w:rPr>
        <w:t xml:space="preserve"> </w:t>
      </w:r>
      <w:r>
        <w:t>to</w:t>
      </w:r>
      <w:r>
        <w:rPr>
          <w:spacing w:val="-5"/>
        </w:rPr>
        <w:t xml:space="preserve"> </w:t>
      </w:r>
      <w:r>
        <w:t>this</w:t>
      </w:r>
      <w:r>
        <w:rPr>
          <w:spacing w:val="-6"/>
        </w:rPr>
        <w:t xml:space="preserve"> </w:t>
      </w:r>
      <w:r>
        <w:t>RFP</w:t>
      </w:r>
      <w:r>
        <w:rPr>
          <w:spacing w:val="-6"/>
        </w:rPr>
        <w:t xml:space="preserve"> </w:t>
      </w:r>
      <w:r>
        <w:t>and</w:t>
      </w:r>
      <w:r>
        <w:rPr>
          <w:spacing w:val="-6"/>
        </w:rPr>
        <w:t xml:space="preserve"> </w:t>
      </w:r>
      <w:r>
        <w:t>to negotiate</w:t>
      </w:r>
      <w:r>
        <w:rPr>
          <w:spacing w:val="-4"/>
        </w:rPr>
        <w:t xml:space="preserve"> </w:t>
      </w:r>
      <w:r>
        <w:t>with</w:t>
      </w:r>
      <w:r>
        <w:rPr>
          <w:spacing w:val="-5"/>
        </w:rPr>
        <w:t xml:space="preserve"> </w:t>
      </w:r>
      <w:r>
        <w:t>any</w:t>
      </w:r>
      <w:r>
        <w:rPr>
          <w:spacing w:val="-6"/>
        </w:rPr>
        <w:t xml:space="preserve"> </w:t>
      </w:r>
      <w:r>
        <w:t>of</w:t>
      </w:r>
      <w:r>
        <w:rPr>
          <w:spacing w:val="-4"/>
        </w:rPr>
        <w:t xml:space="preserve"> </w:t>
      </w:r>
      <w:r>
        <w:t>the</w:t>
      </w:r>
      <w:r>
        <w:rPr>
          <w:spacing w:val="-3"/>
        </w:rPr>
        <w:t xml:space="preserve"> </w:t>
      </w:r>
      <w:r>
        <w:t>service</w:t>
      </w:r>
      <w:r>
        <w:rPr>
          <w:spacing w:val="-2"/>
        </w:rPr>
        <w:t xml:space="preserve"> </w:t>
      </w:r>
      <w:r>
        <w:t>providers</w:t>
      </w:r>
      <w:r>
        <w:rPr>
          <w:spacing w:val="-2"/>
        </w:rPr>
        <w:t xml:space="preserve"> </w:t>
      </w:r>
      <w:r>
        <w:t>in</w:t>
      </w:r>
      <w:r>
        <w:rPr>
          <w:spacing w:val="-4"/>
        </w:rPr>
        <w:t xml:space="preserve"> </w:t>
      </w:r>
      <w:r>
        <w:t>any</w:t>
      </w:r>
      <w:r>
        <w:rPr>
          <w:spacing w:val="-4"/>
        </w:rPr>
        <w:t xml:space="preserve"> </w:t>
      </w:r>
      <w:r>
        <w:t>manner</w:t>
      </w:r>
      <w:r>
        <w:rPr>
          <w:spacing w:val="-2"/>
        </w:rPr>
        <w:t xml:space="preserve"> </w:t>
      </w:r>
      <w:r>
        <w:t>deemed</w:t>
      </w:r>
      <w:r>
        <w:rPr>
          <w:spacing w:val="-2"/>
        </w:rPr>
        <w:t xml:space="preserve"> </w:t>
      </w:r>
      <w:r>
        <w:t>to</w:t>
      </w:r>
      <w:r>
        <w:rPr>
          <w:spacing w:val="-4"/>
        </w:rPr>
        <w:t xml:space="preserve"> </w:t>
      </w:r>
      <w:r>
        <w:t>be</w:t>
      </w:r>
      <w:r>
        <w:rPr>
          <w:spacing w:val="-4"/>
        </w:rPr>
        <w:t xml:space="preserve"> </w:t>
      </w:r>
      <w:r>
        <w:t>in</w:t>
      </w:r>
      <w:r>
        <w:rPr>
          <w:spacing w:val="-5"/>
        </w:rPr>
        <w:t xml:space="preserve"> </w:t>
      </w:r>
      <w:r>
        <w:t>the</w:t>
      </w:r>
      <w:r>
        <w:rPr>
          <w:spacing w:val="-4"/>
        </w:rPr>
        <w:t xml:space="preserve"> </w:t>
      </w:r>
      <w:r>
        <w:t>best</w:t>
      </w:r>
      <w:r>
        <w:rPr>
          <w:spacing w:val="-4"/>
        </w:rPr>
        <w:t xml:space="preserve"> </w:t>
      </w:r>
      <w:r>
        <w:t>interest</w:t>
      </w:r>
      <w:r>
        <w:rPr>
          <w:spacing w:val="-4"/>
        </w:rPr>
        <w:t xml:space="preserve"> </w:t>
      </w:r>
      <w:r>
        <w:t xml:space="preserve">of </w:t>
      </w:r>
      <w:r>
        <w:rPr>
          <w:spacing w:val="-2"/>
        </w:rPr>
        <w:t>ACES.</w:t>
      </w:r>
    </w:p>
    <w:p w14:paraId="67235DFA" w14:textId="77777777" w:rsidR="006738A3" w:rsidRDefault="00C01B0A">
      <w:pPr>
        <w:pStyle w:val="ListParagraph"/>
        <w:numPr>
          <w:ilvl w:val="2"/>
          <w:numId w:val="20"/>
        </w:numPr>
        <w:tabs>
          <w:tab w:val="left" w:pos="1361"/>
          <w:tab w:val="left" w:pos="1365"/>
        </w:tabs>
        <w:spacing w:line="360" w:lineRule="auto"/>
        <w:ind w:right="281" w:hanging="504"/>
        <w:jc w:val="both"/>
      </w:pPr>
      <w:r>
        <w:t>Before</w:t>
      </w:r>
      <w:r>
        <w:rPr>
          <w:spacing w:val="-12"/>
        </w:rPr>
        <w:t xml:space="preserve"> </w:t>
      </w:r>
      <w:r>
        <w:t>the</w:t>
      </w:r>
      <w:r>
        <w:rPr>
          <w:spacing w:val="-11"/>
        </w:rPr>
        <w:t xml:space="preserve"> </w:t>
      </w:r>
      <w:r>
        <w:t>expiration</w:t>
      </w:r>
      <w:r>
        <w:rPr>
          <w:spacing w:val="-12"/>
        </w:rPr>
        <w:t xml:space="preserve"> </w:t>
      </w:r>
      <w:r>
        <w:t>date</w:t>
      </w:r>
      <w:r>
        <w:rPr>
          <w:spacing w:val="-13"/>
        </w:rPr>
        <w:t xml:space="preserve"> </w:t>
      </w:r>
      <w:r>
        <w:t>of</w:t>
      </w:r>
      <w:r>
        <w:rPr>
          <w:spacing w:val="-11"/>
        </w:rPr>
        <w:t xml:space="preserve"> </w:t>
      </w:r>
      <w:r>
        <w:t>the</w:t>
      </w:r>
      <w:r>
        <w:rPr>
          <w:spacing w:val="-11"/>
        </w:rPr>
        <w:t xml:space="preserve"> </w:t>
      </w:r>
      <w:r>
        <w:t>proposals</w:t>
      </w:r>
      <w:r>
        <w:rPr>
          <w:spacing w:val="-12"/>
        </w:rPr>
        <w:t xml:space="preserve"> </w:t>
      </w:r>
      <w:r>
        <w:t>validity,</w:t>
      </w:r>
      <w:r>
        <w:rPr>
          <w:spacing w:val="-11"/>
        </w:rPr>
        <w:t xml:space="preserve"> </w:t>
      </w:r>
      <w:r>
        <w:t>ACES</w:t>
      </w:r>
      <w:r>
        <w:rPr>
          <w:spacing w:val="-7"/>
        </w:rPr>
        <w:t xml:space="preserve"> </w:t>
      </w:r>
      <w:r>
        <w:t>will</w:t>
      </w:r>
      <w:r>
        <w:rPr>
          <w:spacing w:val="-13"/>
        </w:rPr>
        <w:t xml:space="preserve"> </w:t>
      </w:r>
      <w:r>
        <w:t>make</w:t>
      </w:r>
      <w:r>
        <w:rPr>
          <w:spacing w:val="-7"/>
        </w:rPr>
        <w:t xml:space="preserve"> </w:t>
      </w:r>
      <w:r>
        <w:t>its</w:t>
      </w:r>
      <w:r>
        <w:rPr>
          <w:spacing w:val="-9"/>
        </w:rPr>
        <w:t xml:space="preserve"> </w:t>
      </w:r>
      <w:r>
        <w:t>best</w:t>
      </w:r>
      <w:r>
        <w:rPr>
          <w:spacing w:val="-11"/>
        </w:rPr>
        <w:t xml:space="preserve"> </w:t>
      </w:r>
      <w:r>
        <w:t>efforts</w:t>
      </w:r>
      <w:r>
        <w:rPr>
          <w:spacing w:val="-9"/>
        </w:rPr>
        <w:t xml:space="preserve"> </w:t>
      </w:r>
      <w:r>
        <w:t>to</w:t>
      </w:r>
      <w:r>
        <w:rPr>
          <w:spacing w:val="-10"/>
        </w:rPr>
        <w:t xml:space="preserve"> </w:t>
      </w:r>
      <w:r>
        <w:t>select</w:t>
      </w:r>
      <w:r>
        <w:rPr>
          <w:spacing w:val="-11"/>
        </w:rPr>
        <w:t xml:space="preserve"> </w:t>
      </w:r>
      <w:r>
        <w:t>and award the contract to the qualified service provider whose proposal, after being evaluated, is considered to be the most responsive to the needs of the organization.</w:t>
      </w:r>
    </w:p>
    <w:p w14:paraId="52D91C6E" w14:textId="77777777" w:rsidR="006738A3" w:rsidRDefault="00C01B0A">
      <w:pPr>
        <w:pStyle w:val="ListParagraph"/>
        <w:numPr>
          <w:ilvl w:val="1"/>
          <w:numId w:val="20"/>
        </w:numPr>
        <w:tabs>
          <w:tab w:val="left" w:pos="931"/>
        </w:tabs>
        <w:ind w:left="931" w:hanging="430"/>
        <w:jc w:val="both"/>
      </w:pPr>
      <w:r>
        <w:rPr>
          <w:u w:val="single"/>
        </w:rPr>
        <w:t>Contract</w:t>
      </w:r>
      <w:r>
        <w:rPr>
          <w:spacing w:val="-6"/>
          <w:u w:val="single"/>
        </w:rPr>
        <w:t xml:space="preserve"> </w:t>
      </w:r>
      <w:r>
        <w:rPr>
          <w:u w:val="single"/>
        </w:rPr>
        <w:t>currency</w:t>
      </w:r>
      <w:r>
        <w:rPr>
          <w:spacing w:val="-1"/>
        </w:rPr>
        <w:t xml:space="preserve"> </w:t>
      </w:r>
      <w:r>
        <w:t>shall</w:t>
      </w:r>
      <w:r>
        <w:rPr>
          <w:spacing w:val="-4"/>
        </w:rPr>
        <w:t xml:space="preserve"> </w:t>
      </w:r>
      <w:r>
        <w:t>be</w:t>
      </w:r>
      <w:r>
        <w:rPr>
          <w:spacing w:val="-6"/>
        </w:rPr>
        <w:t xml:space="preserve"> </w:t>
      </w:r>
      <w:r>
        <w:t>Rwandan</w:t>
      </w:r>
      <w:r>
        <w:rPr>
          <w:spacing w:val="-4"/>
        </w:rPr>
        <w:t xml:space="preserve"> </w:t>
      </w:r>
      <w:r>
        <w:t>Francs</w:t>
      </w:r>
      <w:r>
        <w:rPr>
          <w:spacing w:val="-3"/>
        </w:rPr>
        <w:t xml:space="preserve"> </w:t>
      </w:r>
      <w:r>
        <w:t>(RWF)</w:t>
      </w:r>
      <w:r>
        <w:rPr>
          <w:spacing w:val="-2"/>
        </w:rPr>
        <w:t xml:space="preserve"> </w:t>
      </w:r>
      <w:r>
        <w:t>and</w:t>
      </w:r>
      <w:r>
        <w:rPr>
          <w:spacing w:val="-7"/>
        </w:rPr>
        <w:t xml:space="preserve"> </w:t>
      </w:r>
      <w:r>
        <w:t>payments</w:t>
      </w:r>
      <w:r>
        <w:rPr>
          <w:spacing w:val="-5"/>
        </w:rPr>
        <w:t xml:space="preserve"> </w:t>
      </w:r>
      <w:r>
        <w:t>will</w:t>
      </w:r>
      <w:r>
        <w:rPr>
          <w:spacing w:val="-3"/>
        </w:rPr>
        <w:t xml:space="preserve"> </w:t>
      </w:r>
      <w:r>
        <w:t>be</w:t>
      </w:r>
      <w:r>
        <w:rPr>
          <w:spacing w:val="-5"/>
        </w:rPr>
        <w:t xml:space="preserve"> </w:t>
      </w:r>
      <w:r>
        <w:t>executed</w:t>
      </w:r>
      <w:r>
        <w:rPr>
          <w:spacing w:val="-7"/>
        </w:rPr>
        <w:t xml:space="preserve"> </w:t>
      </w:r>
      <w:r>
        <w:t>in</w:t>
      </w:r>
      <w:r>
        <w:rPr>
          <w:spacing w:val="-3"/>
        </w:rPr>
        <w:t xml:space="preserve"> </w:t>
      </w:r>
      <w:r>
        <w:rPr>
          <w:spacing w:val="-4"/>
        </w:rPr>
        <w:t>RWF.</w:t>
      </w:r>
    </w:p>
    <w:p w14:paraId="6E249547" w14:textId="77777777" w:rsidR="006738A3" w:rsidRDefault="00C01B0A">
      <w:pPr>
        <w:pStyle w:val="ListParagraph"/>
        <w:numPr>
          <w:ilvl w:val="1"/>
          <w:numId w:val="20"/>
        </w:numPr>
        <w:tabs>
          <w:tab w:val="left" w:pos="931"/>
          <w:tab w:val="left" w:pos="933"/>
        </w:tabs>
        <w:spacing w:before="135" w:line="360" w:lineRule="auto"/>
        <w:ind w:right="281"/>
        <w:jc w:val="both"/>
      </w:pPr>
      <w:r>
        <w:rPr>
          <w:u w:val="single"/>
        </w:rPr>
        <w:t>Signing of the contract.</w:t>
      </w:r>
      <w:r>
        <w:t xml:space="preserve"> Any contract awarded for the services described in this RFP will be signed between the selected service provider and ACES unless otherwise specified.</w:t>
      </w:r>
      <w:r>
        <w:rPr>
          <w:spacing w:val="40"/>
        </w:rPr>
        <w:t xml:space="preserve"> </w:t>
      </w:r>
      <w:r>
        <w:t>The duration of the contract shall expire upon ACES’s acceptance as satisfactory of the deliverables that are submitted by the selected service provider.</w:t>
      </w:r>
    </w:p>
    <w:p w14:paraId="0C7FC586" w14:textId="77777777" w:rsidR="006738A3" w:rsidRDefault="00C01B0A">
      <w:pPr>
        <w:pStyle w:val="ListParagraph"/>
        <w:numPr>
          <w:ilvl w:val="1"/>
          <w:numId w:val="20"/>
        </w:numPr>
        <w:tabs>
          <w:tab w:val="left" w:pos="931"/>
          <w:tab w:val="left" w:pos="933"/>
        </w:tabs>
        <w:spacing w:line="360" w:lineRule="auto"/>
        <w:ind w:right="282"/>
        <w:jc w:val="both"/>
      </w:pPr>
      <w:r>
        <w:rPr>
          <w:u w:val="single"/>
        </w:rPr>
        <w:t>Payment provisions.</w:t>
      </w:r>
      <w:r>
        <w:t xml:space="preserve"> ACES’s general policy is to pay for the performance of contractual services rendered, or to effect payment, upon the achievement of specific milestones described in the </w:t>
      </w:r>
      <w:r>
        <w:rPr>
          <w:spacing w:val="-2"/>
        </w:rPr>
        <w:t>contract.</w:t>
      </w:r>
    </w:p>
    <w:p w14:paraId="1CC95B8E" w14:textId="77777777" w:rsidR="006738A3" w:rsidRDefault="00C01B0A">
      <w:pPr>
        <w:pStyle w:val="ListParagraph"/>
        <w:numPr>
          <w:ilvl w:val="1"/>
          <w:numId w:val="20"/>
        </w:numPr>
        <w:tabs>
          <w:tab w:val="left" w:pos="931"/>
        </w:tabs>
        <w:spacing w:line="268" w:lineRule="exact"/>
        <w:ind w:left="931" w:hanging="430"/>
        <w:jc w:val="both"/>
      </w:pPr>
      <w:r>
        <w:rPr>
          <w:u w:val="single"/>
        </w:rPr>
        <w:t>Price</w:t>
      </w:r>
      <w:r>
        <w:rPr>
          <w:spacing w:val="-7"/>
          <w:u w:val="single"/>
        </w:rPr>
        <w:t xml:space="preserve"> </w:t>
      </w:r>
      <w:r>
        <w:rPr>
          <w:u w:val="single"/>
        </w:rPr>
        <w:t>basis.</w:t>
      </w:r>
      <w:r>
        <w:rPr>
          <w:spacing w:val="-7"/>
        </w:rPr>
        <w:t xml:space="preserve"> </w:t>
      </w:r>
      <w:r>
        <w:t>Prices</w:t>
      </w:r>
      <w:r>
        <w:rPr>
          <w:spacing w:val="-5"/>
        </w:rPr>
        <w:t xml:space="preserve"> </w:t>
      </w:r>
      <w:r>
        <w:t>quoted</w:t>
      </w:r>
      <w:r>
        <w:rPr>
          <w:spacing w:val="-5"/>
        </w:rPr>
        <w:t xml:space="preserve"> </w:t>
      </w:r>
      <w:r>
        <w:t>by</w:t>
      </w:r>
      <w:r>
        <w:rPr>
          <w:spacing w:val="-4"/>
        </w:rPr>
        <w:t xml:space="preserve"> </w:t>
      </w:r>
      <w:r>
        <w:t>the</w:t>
      </w:r>
      <w:r>
        <w:rPr>
          <w:spacing w:val="-5"/>
        </w:rPr>
        <w:t xml:space="preserve"> </w:t>
      </w:r>
      <w:r>
        <w:t>Bidder</w:t>
      </w:r>
      <w:r>
        <w:rPr>
          <w:spacing w:val="-4"/>
        </w:rPr>
        <w:t xml:space="preserve"> </w:t>
      </w:r>
      <w:r>
        <w:t>are</w:t>
      </w:r>
      <w:r>
        <w:rPr>
          <w:spacing w:val="-5"/>
        </w:rPr>
        <w:t xml:space="preserve"> </w:t>
      </w:r>
      <w:r>
        <w:t>ceiling</w:t>
      </w:r>
      <w:r>
        <w:rPr>
          <w:spacing w:val="-5"/>
        </w:rPr>
        <w:t xml:space="preserve"> </w:t>
      </w:r>
      <w:r>
        <w:t>prices.</w:t>
      </w:r>
      <w:r>
        <w:rPr>
          <w:spacing w:val="-6"/>
        </w:rPr>
        <w:t xml:space="preserve"> </w:t>
      </w:r>
      <w:r>
        <w:t>They</w:t>
      </w:r>
      <w:r>
        <w:rPr>
          <w:spacing w:val="-4"/>
        </w:rPr>
        <w:t xml:space="preserve"> </w:t>
      </w:r>
      <w:r>
        <w:t>shall</w:t>
      </w:r>
      <w:r>
        <w:rPr>
          <w:spacing w:val="-5"/>
        </w:rPr>
        <w:t xml:space="preserve"> </w:t>
      </w:r>
      <w:r>
        <w:t>remain</w:t>
      </w:r>
      <w:r>
        <w:rPr>
          <w:spacing w:val="-7"/>
        </w:rPr>
        <w:t xml:space="preserve"> </w:t>
      </w:r>
      <w:r>
        <w:t>firm</w:t>
      </w:r>
      <w:r>
        <w:rPr>
          <w:spacing w:val="-3"/>
        </w:rPr>
        <w:t xml:space="preserve"> </w:t>
      </w:r>
      <w:r>
        <w:t>for</w:t>
      </w:r>
      <w:r>
        <w:rPr>
          <w:spacing w:val="-5"/>
        </w:rPr>
        <w:t xml:space="preserve"> </w:t>
      </w:r>
      <w:r>
        <w:t>the</w:t>
      </w:r>
      <w:r>
        <w:rPr>
          <w:spacing w:val="-4"/>
        </w:rPr>
        <w:t xml:space="preserve"> </w:t>
      </w:r>
      <w:r>
        <w:t>first</w:t>
      </w:r>
      <w:r>
        <w:rPr>
          <w:spacing w:val="-4"/>
        </w:rPr>
        <w:t xml:space="preserve"> </w:t>
      </w:r>
      <w:r>
        <w:rPr>
          <w:spacing w:val="-2"/>
        </w:rPr>
        <w:t>twelve</w:t>
      </w:r>
    </w:p>
    <w:p w14:paraId="73CA2110" w14:textId="77777777" w:rsidR="006738A3" w:rsidRDefault="00C01B0A">
      <w:pPr>
        <w:pStyle w:val="BodyText"/>
        <w:spacing w:before="133" w:line="360" w:lineRule="auto"/>
        <w:ind w:left="933" w:right="279"/>
        <w:jc w:val="both"/>
      </w:pPr>
      <w:r>
        <w:t>(12)</w:t>
      </w:r>
      <w:r>
        <w:rPr>
          <w:spacing w:val="-9"/>
        </w:rPr>
        <w:t xml:space="preserve"> </w:t>
      </w:r>
      <w:r>
        <w:t>months</w:t>
      </w:r>
      <w:r>
        <w:rPr>
          <w:spacing w:val="-9"/>
        </w:rPr>
        <w:t xml:space="preserve"> </w:t>
      </w:r>
      <w:r>
        <w:t>of</w:t>
      </w:r>
      <w:r>
        <w:rPr>
          <w:spacing w:val="-7"/>
        </w:rPr>
        <w:t xml:space="preserve"> </w:t>
      </w:r>
      <w:r>
        <w:t>the</w:t>
      </w:r>
      <w:r>
        <w:rPr>
          <w:spacing w:val="-6"/>
        </w:rPr>
        <w:t xml:space="preserve"> </w:t>
      </w:r>
      <w:r>
        <w:t>Agreement</w:t>
      </w:r>
      <w:r>
        <w:rPr>
          <w:spacing w:val="-7"/>
        </w:rPr>
        <w:t xml:space="preserve"> </w:t>
      </w:r>
      <w:r>
        <w:t>and</w:t>
      </w:r>
      <w:r>
        <w:rPr>
          <w:spacing w:val="-7"/>
        </w:rPr>
        <w:t xml:space="preserve"> </w:t>
      </w:r>
      <w:r>
        <w:t>may</w:t>
      </w:r>
      <w:r>
        <w:rPr>
          <w:spacing w:val="-6"/>
        </w:rPr>
        <w:t xml:space="preserve"> </w:t>
      </w:r>
      <w:r>
        <w:t>not</w:t>
      </w:r>
      <w:r>
        <w:rPr>
          <w:spacing w:val="-6"/>
        </w:rPr>
        <w:t xml:space="preserve"> </w:t>
      </w:r>
      <w:r>
        <w:t>be</w:t>
      </w:r>
      <w:r>
        <w:rPr>
          <w:spacing w:val="-6"/>
        </w:rPr>
        <w:t xml:space="preserve"> </w:t>
      </w:r>
      <w:r>
        <w:t>exceeded</w:t>
      </w:r>
      <w:r>
        <w:rPr>
          <w:spacing w:val="-7"/>
        </w:rPr>
        <w:t xml:space="preserve"> </w:t>
      </w:r>
      <w:r>
        <w:t>without</w:t>
      </w:r>
      <w:r>
        <w:rPr>
          <w:spacing w:val="-6"/>
        </w:rPr>
        <w:t xml:space="preserve"> </w:t>
      </w:r>
      <w:r>
        <w:t>an</w:t>
      </w:r>
      <w:r>
        <w:rPr>
          <w:spacing w:val="-7"/>
        </w:rPr>
        <w:t xml:space="preserve"> </w:t>
      </w:r>
      <w:r>
        <w:t>approved</w:t>
      </w:r>
      <w:r>
        <w:rPr>
          <w:spacing w:val="-7"/>
        </w:rPr>
        <w:t xml:space="preserve"> </w:t>
      </w:r>
      <w:r>
        <w:t>written</w:t>
      </w:r>
      <w:r>
        <w:rPr>
          <w:spacing w:val="-7"/>
        </w:rPr>
        <w:t xml:space="preserve"> </w:t>
      </w:r>
      <w:r>
        <w:t>amendment. Thereafter a price review may be considered no more than twice in any twelve (12)</w:t>
      </w:r>
      <w:r>
        <w:rPr>
          <w:spacing w:val="-1"/>
        </w:rPr>
        <w:t xml:space="preserve"> </w:t>
      </w:r>
      <w:r>
        <w:t>month period, on</w:t>
      </w:r>
      <w:r>
        <w:rPr>
          <w:spacing w:val="-7"/>
        </w:rPr>
        <w:t xml:space="preserve"> </w:t>
      </w:r>
      <w:r>
        <w:t>evidence</w:t>
      </w:r>
      <w:r>
        <w:rPr>
          <w:spacing w:val="-8"/>
        </w:rPr>
        <w:t xml:space="preserve"> </w:t>
      </w:r>
      <w:r>
        <w:t>of</w:t>
      </w:r>
      <w:r>
        <w:rPr>
          <w:spacing w:val="-7"/>
        </w:rPr>
        <w:t xml:space="preserve"> </w:t>
      </w:r>
      <w:r>
        <w:t>a</w:t>
      </w:r>
      <w:r>
        <w:rPr>
          <w:spacing w:val="-9"/>
        </w:rPr>
        <w:t xml:space="preserve"> </w:t>
      </w:r>
      <w:r>
        <w:t>material</w:t>
      </w:r>
      <w:r>
        <w:rPr>
          <w:spacing w:val="-9"/>
        </w:rPr>
        <w:t xml:space="preserve"> </w:t>
      </w:r>
      <w:r>
        <w:t>market</w:t>
      </w:r>
      <w:r>
        <w:rPr>
          <w:spacing w:val="-8"/>
        </w:rPr>
        <w:t xml:space="preserve"> </w:t>
      </w:r>
      <w:r>
        <w:t>change,</w:t>
      </w:r>
      <w:r>
        <w:rPr>
          <w:spacing w:val="-6"/>
        </w:rPr>
        <w:t xml:space="preserve"> </w:t>
      </w:r>
      <w:r>
        <w:t>and</w:t>
      </w:r>
      <w:r>
        <w:rPr>
          <w:spacing w:val="-10"/>
        </w:rPr>
        <w:t xml:space="preserve"> </w:t>
      </w:r>
      <w:r>
        <w:t>takes</w:t>
      </w:r>
      <w:r>
        <w:rPr>
          <w:spacing w:val="-9"/>
        </w:rPr>
        <w:t xml:space="preserve"> </w:t>
      </w:r>
      <w:r>
        <w:t>effect</w:t>
      </w:r>
      <w:r>
        <w:rPr>
          <w:spacing w:val="-8"/>
        </w:rPr>
        <w:t xml:space="preserve"> </w:t>
      </w:r>
      <w:r>
        <w:t>only</w:t>
      </w:r>
      <w:r>
        <w:rPr>
          <w:spacing w:val="-8"/>
        </w:rPr>
        <w:t xml:space="preserve"> </w:t>
      </w:r>
      <w:r>
        <w:t>after</w:t>
      </w:r>
      <w:r>
        <w:rPr>
          <w:spacing w:val="-6"/>
        </w:rPr>
        <w:t xml:space="preserve"> </w:t>
      </w:r>
      <w:r>
        <w:t>benchmarking,</w:t>
      </w:r>
      <w:r>
        <w:rPr>
          <w:spacing w:val="-6"/>
        </w:rPr>
        <w:t xml:space="preserve"> </w:t>
      </w:r>
      <w:r>
        <w:t>confirmation</w:t>
      </w:r>
      <w:r>
        <w:rPr>
          <w:spacing w:val="-10"/>
        </w:rPr>
        <w:t xml:space="preserve"> </w:t>
      </w:r>
      <w:r>
        <w:t>of continuing competitiveness and written approval by ACES. A review is not automatic.</w:t>
      </w:r>
    </w:p>
    <w:p w14:paraId="2C6351C8" w14:textId="77777777" w:rsidR="006738A3" w:rsidRDefault="00C01B0A">
      <w:pPr>
        <w:pStyle w:val="ListParagraph"/>
        <w:numPr>
          <w:ilvl w:val="1"/>
          <w:numId w:val="20"/>
        </w:numPr>
        <w:tabs>
          <w:tab w:val="left" w:pos="931"/>
          <w:tab w:val="left" w:pos="933"/>
        </w:tabs>
        <w:spacing w:before="2" w:line="360" w:lineRule="auto"/>
        <w:ind w:right="279"/>
        <w:jc w:val="both"/>
      </w:pPr>
      <w:r>
        <w:rPr>
          <w:u w:val="single"/>
        </w:rPr>
        <w:t>General</w:t>
      </w:r>
      <w:r>
        <w:rPr>
          <w:spacing w:val="-2"/>
          <w:u w:val="single"/>
        </w:rPr>
        <w:t xml:space="preserve"> </w:t>
      </w:r>
      <w:r>
        <w:rPr>
          <w:u w:val="single"/>
        </w:rPr>
        <w:t>conditions</w:t>
      </w:r>
      <w:r>
        <w:rPr>
          <w:spacing w:val="-4"/>
          <w:u w:val="single"/>
        </w:rPr>
        <w:t xml:space="preserve"> </w:t>
      </w:r>
      <w:r>
        <w:rPr>
          <w:u w:val="single"/>
        </w:rPr>
        <w:t>of</w:t>
      </w:r>
      <w:r>
        <w:rPr>
          <w:spacing w:val="-3"/>
          <w:u w:val="single"/>
        </w:rPr>
        <w:t xml:space="preserve"> </w:t>
      </w:r>
      <w:r>
        <w:rPr>
          <w:u w:val="single"/>
        </w:rPr>
        <w:t xml:space="preserve">contract. </w:t>
      </w:r>
      <w:r>
        <w:t>The</w:t>
      </w:r>
      <w:r>
        <w:rPr>
          <w:spacing w:val="-3"/>
        </w:rPr>
        <w:t xml:space="preserve"> </w:t>
      </w:r>
      <w:r>
        <w:t>contract for</w:t>
      </w:r>
      <w:r>
        <w:rPr>
          <w:spacing w:val="-1"/>
        </w:rPr>
        <w:t xml:space="preserve"> </w:t>
      </w:r>
      <w:r>
        <w:t>the</w:t>
      </w:r>
      <w:r>
        <w:rPr>
          <w:spacing w:val="-1"/>
        </w:rPr>
        <w:t xml:space="preserve"> </w:t>
      </w:r>
      <w:r>
        <w:t>provision</w:t>
      </w:r>
      <w:r>
        <w:rPr>
          <w:spacing w:val="-4"/>
        </w:rPr>
        <w:t xml:space="preserve"> </w:t>
      </w:r>
      <w:r>
        <w:t>of</w:t>
      </w:r>
      <w:r>
        <w:rPr>
          <w:spacing w:val="-1"/>
        </w:rPr>
        <w:t xml:space="preserve"> </w:t>
      </w:r>
      <w:r>
        <w:t>the</w:t>
      </w:r>
      <w:r>
        <w:rPr>
          <w:spacing w:val="-3"/>
        </w:rPr>
        <w:t xml:space="preserve"> </w:t>
      </w:r>
      <w:r>
        <w:t>services</w:t>
      </w:r>
      <w:r>
        <w:rPr>
          <w:spacing w:val="-3"/>
        </w:rPr>
        <w:t xml:space="preserve"> </w:t>
      </w:r>
      <w:r>
        <w:t>shall</w:t>
      </w:r>
      <w:r>
        <w:rPr>
          <w:spacing w:val="-1"/>
        </w:rPr>
        <w:t xml:space="preserve"> </w:t>
      </w:r>
      <w:r>
        <w:t>be</w:t>
      </w:r>
      <w:r>
        <w:rPr>
          <w:spacing w:val="-1"/>
        </w:rPr>
        <w:t xml:space="preserve"> </w:t>
      </w:r>
      <w:r>
        <w:t>subject</w:t>
      </w:r>
      <w:r>
        <w:rPr>
          <w:spacing w:val="-3"/>
        </w:rPr>
        <w:t xml:space="preserve"> </w:t>
      </w:r>
      <w:r>
        <w:t>to</w:t>
      </w:r>
      <w:r>
        <w:rPr>
          <w:spacing w:val="-2"/>
        </w:rPr>
        <w:t xml:space="preserve"> </w:t>
      </w:r>
      <w:r>
        <w:t xml:space="preserve">the ACES General Conditions of Contract for Services that are provided in </w:t>
      </w:r>
      <w:r>
        <w:rPr>
          <w:u w:val="single"/>
        </w:rPr>
        <w:t>Annex (vii</w:t>
      </w:r>
      <w:r>
        <w:t>.) Please note that the terms set forth in this RFP and other terms of your proposal shall be included in any contract entered</w:t>
      </w:r>
      <w:r>
        <w:rPr>
          <w:spacing w:val="-5"/>
        </w:rPr>
        <w:t xml:space="preserve"> </w:t>
      </w:r>
      <w:r>
        <w:t>into between</w:t>
      </w:r>
      <w:r>
        <w:rPr>
          <w:spacing w:val="-4"/>
        </w:rPr>
        <w:t xml:space="preserve"> </w:t>
      </w:r>
      <w:r>
        <w:t>your</w:t>
      </w:r>
      <w:r>
        <w:rPr>
          <w:spacing w:val="-4"/>
        </w:rPr>
        <w:t xml:space="preserve"> </w:t>
      </w:r>
      <w:r>
        <w:t>firm</w:t>
      </w:r>
      <w:r>
        <w:rPr>
          <w:spacing w:val="-3"/>
        </w:rPr>
        <w:t xml:space="preserve"> </w:t>
      </w:r>
      <w:r>
        <w:t>and</w:t>
      </w:r>
      <w:r>
        <w:rPr>
          <w:spacing w:val="-5"/>
        </w:rPr>
        <w:t xml:space="preserve"> </w:t>
      </w:r>
      <w:r>
        <w:t>ACES</w:t>
      </w:r>
      <w:r>
        <w:rPr>
          <w:spacing w:val="-1"/>
        </w:rPr>
        <w:t xml:space="preserve"> </w:t>
      </w:r>
      <w:r>
        <w:t>and,</w:t>
      </w:r>
      <w:r>
        <w:rPr>
          <w:spacing w:val="-4"/>
        </w:rPr>
        <w:t xml:space="preserve"> </w:t>
      </w:r>
      <w:r>
        <w:t>should</w:t>
      </w:r>
      <w:r>
        <w:rPr>
          <w:spacing w:val="-5"/>
        </w:rPr>
        <w:t xml:space="preserve"> </w:t>
      </w:r>
      <w:r>
        <w:t>ACES</w:t>
      </w:r>
      <w:r>
        <w:rPr>
          <w:spacing w:val="-1"/>
        </w:rPr>
        <w:t xml:space="preserve"> </w:t>
      </w:r>
      <w:r>
        <w:t>accept</w:t>
      </w:r>
      <w:r>
        <w:rPr>
          <w:spacing w:val="-4"/>
        </w:rPr>
        <w:t xml:space="preserve"> </w:t>
      </w:r>
      <w:r>
        <w:t>your</w:t>
      </w:r>
      <w:r>
        <w:rPr>
          <w:spacing w:val="-1"/>
        </w:rPr>
        <w:t xml:space="preserve"> </w:t>
      </w:r>
      <w:r>
        <w:t>proposal,</w:t>
      </w:r>
      <w:r>
        <w:rPr>
          <w:spacing w:val="-4"/>
        </w:rPr>
        <w:t xml:space="preserve"> </w:t>
      </w:r>
      <w:r>
        <w:t>that</w:t>
      </w:r>
      <w:r>
        <w:rPr>
          <w:spacing w:val="-4"/>
        </w:rPr>
        <w:t xml:space="preserve"> </w:t>
      </w:r>
      <w:r>
        <w:t>the</w:t>
      </w:r>
      <w:r>
        <w:rPr>
          <w:spacing w:val="-3"/>
        </w:rPr>
        <w:t xml:space="preserve"> </w:t>
      </w:r>
      <w:r>
        <w:t>contract will require compliance with all statements and representations made in your proposal as to the performance of the services.</w:t>
      </w:r>
    </w:p>
    <w:p w14:paraId="79453FF1" w14:textId="77777777" w:rsidR="006738A3" w:rsidRDefault="00C01B0A">
      <w:pPr>
        <w:pStyle w:val="ListParagraph"/>
        <w:numPr>
          <w:ilvl w:val="1"/>
          <w:numId w:val="20"/>
        </w:numPr>
        <w:tabs>
          <w:tab w:val="left" w:pos="931"/>
          <w:tab w:val="left" w:pos="933"/>
        </w:tabs>
        <w:spacing w:line="360" w:lineRule="auto"/>
        <w:ind w:right="279"/>
        <w:jc w:val="both"/>
        <w:rPr>
          <w:b/>
        </w:rPr>
      </w:pPr>
      <w:r>
        <w:rPr>
          <w:u w:val="single"/>
        </w:rPr>
        <w:t>Service</w:t>
      </w:r>
      <w:r>
        <w:rPr>
          <w:spacing w:val="-8"/>
          <w:u w:val="single"/>
        </w:rPr>
        <w:t xml:space="preserve"> </w:t>
      </w:r>
      <w:r>
        <w:rPr>
          <w:u w:val="single"/>
        </w:rPr>
        <w:t>Provider</w:t>
      </w:r>
      <w:r>
        <w:rPr>
          <w:spacing w:val="-6"/>
          <w:u w:val="single"/>
        </w:rPr>
        <w:t xml:space="preserve"> </w:t>
      </w:r>
      <w:r>
        <w:rPr>
          <w:u w:val="single"/>
        </w:rPr>
        <w:t>Protest.</w:t>
      </w:r>
      <w:r>
        <w:rPr>
          <w:spacing w:val="-7"/>
        </w:rPr>
        <w:t xml:space="preserve"> </w:t>
      </w:r>
      <w:r>
        <w:t>Service</w:t>
      </w:r>
      <w:r>
        <w:rPr>
          <w:spacing w:val="-6"/>
        </w:rPr>
        <w:t xml:space="preserve"> </w:t>
      </w:r>
      <w:r>
        <w:t>Provider</w:t>
      </w:r>
      <w:r>
        <w:rPr>
          <w:spacing w:val="-6"/>
        </w:rPr>
        <w:t xml:space="preserve"> </w:t>
      </w:r>
      <w:r>
        <w:t>protest</w:t>
      </w:r>
      <w:r>
        <w:rPr>
          <w:spacing w:val="-6"/>
        </w:rPr>
        <w:t xml:space="preserve"> </w:t>
      </w:r>
      <w:r>
        <w:t>procedures</w:t>
      </w:r>
      <w:r>
        <w:rPr>
          <w:spacing w:val="-4"/>
        </w:rPr>
        <w:t xml:space="preserve"> </w:t>
      </w:r>
      <w:r>
        <w:t>are</w:t>
      </w:r>
      <w:r>
        <w:rPr>
          <w:spacing w:val="-4"/>
        </w:rPr>
        <w:t xml:space="preserve"> </w:t>
      </w:r>
      <w:r>
        <w:t>intended</w:t>
      </w:r>
      <w:r>
        <w:rPr>
          <w:spacing w:val="-7"/>
        </w:rPr>
        <w:t xml:space="preserve"> </w:t>
      </w:r>
      <w:r>
        <w:t>to</w:t>
      </w:r>
      <w:r>
        <w:rPr>
          <w:spacing w:val="-5"/>
        </w:rPr>
        <w:t xml:space="preserve"> </w:t>
      </w:r>
      <w:r>
        <w:t>afford</w:t>
      </w:r>
      <w:r>
        <w:rPr>
          <w:spacing w:val="-5"/>
        </w:rPr>
        <w:t xml:space="preserve"> </w:t>
      </w:r>
      <w:r>
        <w:t>an</w:t>
      </w:r>
      <w:r>
        <w:rPr>
          <w:spacing w:val="-7"/>
        </w:rPr>
        <w:t xml:space="preserve"> </w:t>
      </w:r>
      <w:r>
        <w:t xml:space="preserve">opportunity to appeal to persons or companies not awarded a purchase order or contract in a competitive procurement process. </w:t>
      </w:r>
      <w:r>
        <w:rPr>
          <w:b/>
        </w:rPr>
        <w:t>It is not available to non-responsive or non-timely proposers/bidders or when</w:t>
      </w:r>
      <w:r>
        <w:rPr>
          <w:b/>
          <w:spacing w:val="-10"/>
        </w:rPr>
        <w:t xml:space="preserve"> </w:t>
      </w:r>
      <w:r>
        <w:rPr>
          <w:b/>
        </w:rPr>
        <w:t>all</w:t>
      </w:r>
      <w:r>
        <w:rPr>
          <w:b/>
          <w:spacing w:val="-8"/>
        </w:rPr>
        <w:t xml:space="preserve"> </w:t>
      </w:r>
      <w:r>
        <w:rPr>
          <w:b/>
        </w:rPr>
        <w:t>proposals/bids</w:t>
      </w:r>
      <w:r>
        <w:rPr>
          <w:b/>
          <w:spacing w:val="-8"/>
        </w:rPr>
        <w:t xml:space="preserve"> </w:t>
      </w:r>
      <w:r>
        <w:rPr>
          <w:b/>
        </w:rPr>
        <w:t>are</w:t>
      </w:r>
      <w:r>
        <w:rPr>
          <w:b/>
          <w:spacing w:val="-10"/>
        </w:rPr>
        <w:t xml:space="preserve"> </w:t>
      </w:r>
      <w:r>
        <w:rPr>
          <w:b/>
        </w:rPr>
        <w:t>rejected</w:t>
      </w:r>
      <w:r>
        <w:t>.</w:t>
      </w:r>
      <w:r>
        <w:rPr>
          <w:spacing w:val="-9"/>
        </w:rPr>
        <w:t xml:space="preserve"> </w:t>
      </w:r>
      <w:r>
        <w:t>If</w:t>
      </w:r>
      <w:r>
        <w:rPr>
          <w:spacing w:val="-10"/>
        </w:rPr>
        <w:t xml:space="preserve"> </w:t>
      </w:r>
      <w:r>
        <w:t>you</w:t>
      </w:r>
      <w:r>
        <w:rPr>
          <w:spacing w:val="-10"/>
        </w:rPr>
        <w:t xml:space="preserve"> </w:t>
      </w:r>
      <w:r>
        <w:t>believe</w:t>
      </w:r>
      <w:r>
        <w:rPr>
          <w:spacing w:val="-11"/>
        </w:rPr>
        <w:t xml:space="preserve"> </w:t>
      </w:r>
      <w:r>
        <w:t>you</w:t>
      </w:r>
      <w:r>
        <w:rPr>
          <w:spacing w:val="-10"/>
        </w:rPr>
        <w:t xml:space="preserve"> </w:t>
      </w:r>
      <w:r>
        <w:t>have</w:t>
      </w:r>
      <w:r>
        <w:rPr>
          <w:spacing w:val="-8"/>
        </w:rPr>
        <w:t xml:space="preserve"> </w:t>
      </w:r>
      <w:r>
        <w:t>not</w:t>
      </w:r>
      <w:r>
        <w:rPr>
          <w:spacing w:val="-8"/>
        </w:rPr>
        <w:t xml:space="preserve"> </w:t>
      </w:r>
      <w:r>
        <w:t>been</w:t>
      </w:r>
      <w:r>
        <w:rPr>
          <w:spacing w:val="-10"/>
        </w:rPr>
        <w:t xml:space="preserve"> </w:t>
      </w:r>
      <w:r>
        <w:t>fairly</w:t>
      </w:r>
      <w:r>
        <w:rPr>
          <w:spacing w:val="-8"/>
        </w:rPr>
        <w:t xml:space="preserve"> </w:t>
      </w:r>
      <w:r>
        <w:t>treated,</w:t>
      </w:r>
      <w:r>
        <w:rPr>
          <w:spacing w:val="-9"/>
        </w:rPr>
        <w:t xml:space="preserve"> </w:t>
      </w:r>
      <w:r>
        <w:t>you</w:t>
      </w:r>
      <w:r>
        <w:rPr>
          <w:spacing w:val="-10"/>
        </w:rPr>
        <w:t xml:space="preserve"> </w:t>
      </w:r>
      <w:r>
        <w:t>may</w:t>
      </w:r>
      <w:r>
        <w:rPr>
          <w:spacing w:val="-8"/>
        </w:rPr>
        <w:t xml:space="preserve"> </w:t>
      </w:r>
      <w:r>
        <w:t xml:space="preserve">write to ACES procurement focal point at: </w:t>
      </w:r>
      <w:hyperlink r:id="rId19">
        <w:r>
          <w:rPr>
            <w:b/>
          </w:rPr>
          <w:t>aces-procurement@cleancooling.org</w:t>
        </w:r>
      </w:hyperlink>
    </w:p>
    <w:p w14:paraId="70B2FC08" w14:textId="77777777" w:rsidR="006738A3" w:rsidRDefault="006738A3">
      <w:pPr>
        <w:pStyle w:val="ListParagraph"/>
        <w:spacing w:line="360" w:lineRule="auto"/>
        <w:rPr>
          <w:b/>
        </w:rPr>
        <w:sectPr w:rsidR="006738A3">
          <w:pgSz w:w="11910" w:h="16840"/>
          <w:pgMar w:top="820" w:right="850" w:bottom="720" w:left="992" w:header="203" w:footer="525" w:gutter="0"/>
          <w:cols w:space="720"/>
        </w:sectPr>
      </w:pPr>
    </w:p>
    <w:p w14:paraId="1D7BA5EF" w14:textId="77777777" w:rsidR="006738A3" w:rsidRDefault="006738A3">
      <w:pPr>
        <w:pStyle w:val="BodyText"/>
        <w:rPr>
          <w:b/>
          <w:sz w:val="20"/>
        </w:rPr>
      </w:pPr>
    </w:p>
    <w:p w14:paraId="2B999260" w14:textId="77777777" w:rsidR="006738A3" w:rsidRDefault="006738A3">
      <w:pPr>
        <w:pStyle w:val="BodyText"/>
        <w:spacing w:before="104" w:after="1"/>
        <w:rPr>
          <w:b/>
          <w:sz w:val="20"/>
        </w:rPr>
      </w:pPr>
    </w:p>
    <w:p w14:paraId="3D912A77" w14:textId="77777777" w:rsidR="006738A3" w:rsidRDefault="00C01B0A">
      <w:pPr>
        <w:ind w:left="529"/>
        <w:rPr>
          <w:sz w:val="20"/>
        </w:rPr>
      </w:pPr>
      <w:r>
        <w:rPr>
          <w:noProof/>
          <w:sz w:val="20"/>
        </w:rPr>
        <mc:AlternateContent>
          <mc:Choice Requires="wps">
            <w:drawing>
              <wp:inline distT="0" distB="0" distL="0" distR="0" wp14:anchorId="4B3AAFDA" wp14:editId="257925D3">
                <wp:extent cx="5624830" cy="474345"/>
                <wp:effectExtent l="9525" t="0" r="0" b="11429"/>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4830" cy="474345"/>
                        </a:xfrm>
                        <a:prstGeom prst="rect">
                          <a:avLst/>
                        </a:prstGeom>
                        <a:ln w="6095">
                          <a:solidFill>
                            <a:srgbClr val="000000"/>
                          </a:solidFill>
                          <a:prstDash val="solid"/>
                        </a:ln>
                      </wps:spPr>
                      <wps:txbx>
                        <w:txbxContent>
                          <w:p w14:paraId="2ACFEFA4" w14:textId="77777777" w:rsidR="006738A3" w:rsidRDefault="00C01B0A">
                            <w:pPr>
                              <w:ind w:left="103" w:right="149"/>
                              <w:rPr>
                                <w:rFonts w:ascii="Times New Roman" w:hAnsi="Times New Roman"/>
                                <w:sz w:val="32"/>
                              </w:rPr>
                            </w:pPr>
                            <w:r>
                              <w:rPr>
                                <w:rFonts w:ascii="Times New Roman" w:hAnsi="Times New Roman"/>
                                <w:sz w:val="32"/>
                              </w:rPr>
                              <w:t>Annex</w:t>
                            </w:r>
                            <w:r>
                              <w:rPr>
                                <w:rFonts w:ascii="Times New Roman" w:hAnsi="Times New Roman"/>
                                <w:spacing w:val="-5"/>
                                <w:sz w:val="32"/>
                              </w:rPr>
                              <w:t xml:space="preserve"> </w:t>
                            </w:r>
                            <w:r>
                              <w:rPr>
                                <w:rFonts w:ascii="Times New Roman" w:hAnsi="Times New Roman"/>
                                <w:sz w:val="32"/>
                              </w:rPr>
                              <w:t>II</w:t>
                            </w:r>
                            <w:r>
                              <w:rPr>
                                <w:rFonts w:ascii="Times New Roman" w:hAnsi="Times New Roman"/>
                                <w:spacing w:val="-6"/>
                                <w:sz w:val="32"/>
                              </w:rPr>
                              <w:t xml:space="preserve"> </w:t>
                            </w:r>
                            <w:r>
                              <w:rPr>
                                <w:rFonts w:ascii="Times New Roman" w:hAnsi="Times New Roman"/>
                                <w:sz w:val="32"/>
                              </w:rPr>
                              <w:t>–</w:t>
                            </w:r>
                            <w:r>
                              <w:rPr>
                                <w:rFonts w:ascii="Times New Roman" w:hAnsi="Times New Roman"/>
                                <w:spacing w:val="-5"/>
                                <w:sz w:val="32"/>
                              </w:rPr>
                              <w:t xml:space="preserve"> </w:t>
                            </w:r>
                            <w:r>
                              <w:rPr>
                                <w:rFonts w:ascii="Times New Roman" w:hAnsi="Times New Roman"/>
                                <w:sz w:val="32"/>
                              </w:rPr>
                              <w:t>Background</w:t>
                            </w:r>
                            <w:r>
                              <w:rPr>
                                <w:rFonts w:ascii="Times New Roman" w:hAnsi="Times New Roman"/>
                                <w:spacing w:val="-5"/>
                                <w:sz w:val="32"/>
                              </w:rPr>
                              <w:t xml:space="preserve"> </w:t>
                            </w:r>
                            <w:r>
                              <w:rPr>
                                <w:rFonts w:ascii="Times New Roman" w:hAnsi="Times New Roman"/>
                                <w:sz w:val="32"/>
                              </w:rPr>
                              <w:t>Information</w:t>
                            </w:r>
                            <w:r>
                              <w:rPr>
                                <w:rFonts w:ascii="Times New Roman" w:hAnsi="Times New Roman"/>
                                <w:spacing w:val="-5"/>
                                <w:sz w:val="32"/>
                              </w:rPr>
                              <w:t xml:space="preserve"> </w:t>
                            </w:r>
                            <w:r>
                              <w:rPr>
                                <w:rFonts w:ascii="Times New Roman" w:hAnsi="Times New Roman"/>
                                <w:sz w:val="32"/>
                              </w:rPr>
                              <w:t>on</w:t>
                            </w:r>
                            <w:r>
                              <w:rPr>
                                <w:rFonts w:ascii="Times New Roman" w:hAnsi="Times New Roman"/>
                                <w:spacing w:val="-2"/>
                                <w:sz w:val="32"/>
                              </w:rPr>
                              <w:t xml:space="preserve"> </w:t>
                            </w:r>
                            <w:r>
                              <w:rPr>
                                <w:rFonts w:ascii="Times New Roman" w:hAnsi="Times New Roman"/>
                                <w:sz w:val="32"/>
                              </w:rPr>
                              <w:t>ACES</w:t>
                            </w:r>
                            <w:r>
                              <w:rPr>
                                <w:rFonts w:ascii="Times New Roman" w:hAnsi="Times New Roman"/>
                                <w:spacing w:val="-6"/>
                                <w:sz w:val="32"/>
                              </w:rPr>
                              <w:t xml:space="preserve"> </w:t>
                            </w:r>
                            <w:r>
                              <w:rPr>
                                <w:rFonts w:ascii="Times New Roman" w:hAnsi="Times New Roman"/>
                                <w:sz w:val="32"/>
                              </w:rPr>
                              <w:t>Campus</w:t>
                            </w:r>
                            <w:r>
                              <w:rPr>
                                <w:rFonts w:ascii="Times New Roman" w:hAnsi="Times New Roman"/>
                                <w:spacing w:val="-6"/>
                                <w:sz w:val="32"/>
                              </w:rPr>
                              <w:t xml:space="preserve"> </w:t>
                            </w:r>
                            <w:r>
                              <w:rPr>
                                <w:rFonts w:ascii="Times New Roman" w:hAnsi="Times New Roman"/>
                                <w:sz w:val="32"/>
                              </w:rPr>
                              <w:t>Canteen and Catering Services</w:t>
                            </w:r>
                          </w:p>
                        </w:txbxContent>
                      </wps:txbx>
                      <wps:bodyPr wrap="square" lIns="0" tIns="0" rIns="0" bIns="0" rtlCol="0">
                        <a:noAutofit/>
                      </wps:bodyPr>
                    </wps:wsp>
                  </a:graphicData>
                </a:graphic>
              </wp:inline>
            </w:drawing>
          </mc:Choice>
          <mc:Fallback>
            <w:pict>
              <v:shape w14:anchorId="4B3AAFDA" id="Textbox 31" o:spid="_x0000_s1027" type="#_x0000_t202" style="width:442.9pt;height:3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" filled="f" strokeweight=".16931mm">
                <v:path arrowok="t"/>
                <v:textbox inset="0,0,0,0">
                  <w:txbxContent>
                    <w:p w14:paraId="2ACFEFA4" w14:textId="77777777" w:rsidR="006738A3" w:rsidRDefault="00C01B0A">
                      <w:pPr>
                        <w:ind w:left="103" w:right="149"/>
                        <w:rPr>
                          <w:rFonts w:ascii="Times New Roman" w:hAnsi="Times New Roman"/>
                          <w:sz w:val="32"/>
                        </w:rPr>
                      </w:pPr>
                      <w:r>
                        <w:rPr>
                          <w:rFonts w:ascii="Times New Roman" w:hAnsi="Times New Roman"/>
                          <w:sz w:val="32"/>
                        </w:rPr>
                        <w:t>Annex</w:t>
                      </w:r>
                      <w:r>
                        <w:rPr>
                          <w:rFonts w:ascii="Times New Roman" w:hAnsi="Times New Roman"/>
                          <w:spacing w:val="-5"/>
                          <w:sz w:val="32"/>
                        </w:rPr>
                        <w:t xml:space="preserve"> </w:t>
                      </w:r>
                      <w:r>
                        <w:rPr>
                          <w:rFonts w:ascii="Times New Roman" w:hAnsi="Times New Roman"/>
                          <w:sz w:val="32"/>
                        </w:rPr>
                        <w:t>II</w:t>
                      </w:r>
                      <w:r>
                        <w:rPr>
                          <w:rFonts w:ascii="Times New Roman" w:hAnsi="Times New Roman"/>
                          <w:spacing w:val="-6"/>
                          <w:sz w:val="32"/>
                        </w:rPr>
                        <w:t xml:space="preserve"> </w:t>
                      </w:r>
                      <w:r>
                        <w:rPr>
                          <w:rFonts w:ascii="Times New Roman" w:hAnsi="Times New Roman"/>
                          <w:sz w:val="32"/>
                        </w:rPr>
                        <w:t>–</w:t>
                      </w:r>
                      <w:r>
                        <w:rPr>
                          <w:rFonts w:ascii="Times New Roman" w:hAnsi="Times New Roman"/>
                          <w:spacing w:val="-5"/>
                          <w:sz w:val="32"/>
                        </w:rPr>
                        <w:t xml:space="preserve"> </w:t>
                      </w:r>
                      <w:r>
                        <w:rPr>
                          <w:rFonts w:ascii="Times New Roman" w:hAnsi="Times New Roman"/>
                          <w:sz w:val="32"/>
                        </w:rPr>
                        <w:t>Background</w:t>
                      </w:r>
                      <w:r>
                        <w:rPr>
                          <w:rFonts w:ascii="Times New Roman" w:hAnsi="Times New Roman"/>
                          <w:spacing w:val="-5"/>
                          <w:sz w:val="32"/>
                        </w:rPr>
                        <w:t xml:space="preserve"> </w:t>
                      </w:r>
                      <w:r>
                        <w:rPr>
                          <w:rFonts w:ascii="Times New Roman" w:hAnsi="Times New Roman"/>
                          <w:sz w:val="32"/>
                        </w:rPr>
                        <w:t>Information</w:t>
                      </w:r>
                      <w:r>
                        <w:rPr>
                          <w:rFonts w:ascii="Times New Roman" w:hAnsi="Times New Roman"/>
                          <w:spacing w:val="-5"/>
                          <w:sz w:val="32"/>
                        </w:rPr>
                        <w:t xml:space="preserve"> </w:t>
                      </w:r>
                      <w:r>
                        <w:rPr>
                          <w:rFonts w:ascii="Times New Roman" w:hAnsi="Times New Roman"/>
                          <w:sz w:val="32"/>
                        </w:rPr>
                        <w:t>on</w:t>
                      </w:r>
                      <w:r>
                        <w:rPr>
                          <w:rFonts w:ascii="Times New Roman" w:hAnsi="Times New Roman"/>
                          <w:spacing w:val="-2"/>
                          <w:sz w:val="32"/>
                        </w:rPr>
                        <w:t xml:space="preserve"> </w:t>
                      </w:r>
                      <w:r>
                        <w:rPr>
                          <w:rFonts w:ascii="Times New Roman" w:hAnsi="Times New Roman"/>
                          <w:sz w:val="32"/>
                        </w:rPr>
                        <w:t>ACES</w:t>
                      </w:r>
                      <w:r>
                        <w:rPr>
                          <w:rFonts w:ascii="Times New Roman" w:hAnsi="Times New Roman"/>
                          <w:spacing w:val="-6"/>
                          <w:sz w:val="32"/>
                        </w:rPr>
                        <w:t xml:space="preserve"> </w:t>
                      </w:r>
                      <w:r>
                        <w:rPr>
                          <w:rFonts w:ascii="Times New Roman" w:hAnsi="Times New Roman"/>
                          <w:sz w:val="32"/>
                        </w:rPr>
                        <w:t>Campu</w:t>
                      </w:r>
                      <w:r>
                        <w:rPr>
                          <w:rFonts w:ascii="Times New Roman" w:hAnsi="Times New Roman"/>
                          <w:sz w:val="32"/>
                        </w:rPr>
                        <w:t>s</w:t>
                      </w:r>
                      <w:r>
                        <w:rPr>
                          <w:rFonts w:ascii="Times New Roman" w:hAnsi="Times New Roman"/>
                          <w:spacing w:val="-6"/>
                          <w:sz w:val="32"/>
                        </w:rPr>
                        <w:t xml:space="preserve"> </w:t>
                      </w:r>
                      <w:r>
                        <w:rPr>
                          <w:rFonts w:ascii="Times New Roman" w:hAnsi="Times New Roman"/>
                          <w:sz w:val="32"/>
                        </w:rPr>
                        <w:t>Canteen and Catering Services</w:t>
                      </w:r>
                    </w:p>
                  </w:txbxContent>
                </v:textbox>
                <w10:anchorlock/>
              </v:shape>
            </w:pict>
          </mc:Fallback>
        </mc:AlternateContent>
      </w:r>
    </w:p>
    <w:p w14:paraId="0516FCE9" w14:textId="77777777" w:rsidR="006738A3" w:rsidRDefault="006738A3">
      <w:pPr>
        <w:pStyle w:val="BodyText"/>
        <w:spacing w:before="205"/>
        <w:rPr>
          <w:b/>
        </w:rPr>
      </w:pPr>
    </w:p>
    <w:p w14:paraId="5DF13CC7" w14:textId="77777777" w:rsidR="006738A3" w:rsidRDefault="00C01B0A">
      <w:pPr>
        <w:pStyle w:val="BodyText"/>
        <w:spacing w:line="264" w:lineRule="auto"/>
        <w:ind w:left="141" w:right="292"/>
      </w:pPr>
      <w:r>
        <w:t>Background</w:t>
      </w:r>
      <w:r>
        <w:rPr>
          <w:spacing w:val="-3"/>
        </w:rPr>
        <w:t xml:space="preserve"> </w:t>
      </w:r>
      <w:r>
        <w:t>information</w:t>
      </w:r>
      <w:r>
        <w:rPr>
          <w:spacing w:val="-6"/>
        </w:rPr>
        <w:t xml:space="preserve"> </w:t>
      </w:r>
      <w:r>
        <w:t>is</w:t>
      </w:r>
      <w:r>
        <w:rPr>
          <w:spacing w:val="-4"/>
        </w:rPr>
        <w:t xml:space="preserve"> </w:t>
      </w:r>
      <w:r>
        <w:t>provided</w:t>
      </w:r>
      <w:r>
        <w:rPr>
          <w:spacing w:val="-2"/>
        </w:rPr>
        <w:t xml:space="preserve"> </w:t>
      </w:r>
      <w:r>
        <w:t>in</w:t>
      </w:r>
      <w:r>
        <w:rPr>
          <w:spacing w:val="-5"/>
        </w:rPr>
        <w:t xml:space="preserve"> </w:t>
      </w:r>
      <w:r>
        <w:t>this</w:t>
      </w:r>
      <w:r>
        <w:rPr>
          <w:spacing w:val="-2"/>
        </w:rPr>
        <w:t xml:space="preserve"> </w:t>
      </w:r>
      <w:r>
        <w:t>Annex</w:t>
      </w:r>
      <w:r>
        <w:rPr>
          <w:spacing w:val="-4"/>
        </w:rPr>
        <w:t xml:space="preserve"> </w:t>
      </w:r>
      <w:r>
        <w:t>to</w:t>
      </w:r>
      <w:r>
        <w:rPr>
          <w:spacing w:val="-1"/>
        </w:rPr>
        <w:t xml:space="preserve"> </w:t>
      </w:r>
      <w:r>
        <w:t>help</w:t>
      </w:r>
      <w:r>
        <w:rPr>
          <w:spacing w:val="-3"/>
        </w:rPr>
        <w:t xml:space="preserve"> </w:t>
      </w:r>
      <w:r>
        <w:t>bidders</w:t>
      </w:r>
      <w:r>
        <w:rPr>
          <w:spacing w:val="-2"/>
        </w:rPr>
        <w:t xml:space="preserve"> </w:t>
      </w:r>
      <w:r>
        <w:t>understand</w:t>
      </w:r>
      <w:r>
        <w:rPr>
          <w:spacing w:val="-3"/>
        </w:rPr>
        <w:t xml:space="preserve"> </w:t>
      </w:r>
      <w:r>
        <w:t>the</w:t>
      </w:r>
      <w:r>
        <w:rPr>
          <w:spacing w:val="-4"/>
        </w:rPr>
        <w:t xml:space="preserve"> </w:t>
      </w:r>
      <w:r>
        <w:t>context</w:t>
      </w:r>
      <w:r>
        <w:rPr>
          <w:spacing w:val="-4"/>
        </w:rPr>
        <w:t xml:space="preserve"> </w:t>
      </w:r>
      <w:r>
        <w:t>and</w:t>
      </w:r>
      <w:r>
        <w:rPr>
          <w:spacing w:val="-4"/>
        </w:rPr>
        <w:t xml:space="preserve"> </w:t>
      </w:r>
      <w:r>
        <w:t>scope</w:t>
      </w:r>
      <w:r>
        <w:rPr>
          <w:spacing w:val="-4"/>
        </w:rPr>
        <w:t xml:space="preserve"> </w:t>
      </w:r>
      <w:r>
        <w:t>of</w:t>
      </w:r>
      <w:r>
        <w:rPr>
          <w:spacing w:val="-2"/>
        </w:rPr>
        <w:t xml:space="preserve"> </w:t>
      </w:r>
      <w:r>
        <w:t>the required services. It is intended solely to support your assessment of the level of effort and resources required and the preparation of your technical and financial proposals.</w:t>
      </w:r>
    </w:p>
    <w:p w14:paraId="0AB578BC" w14:textId="77777777" w:rsidR="006738A3" w:rsidRDefault="00C01B0A">
      <w:pPr>
        <w:pStyle w:val="Heading3"/>
        <w:spacing w:before="202"/>
        <w:ind w:left="141"/>
      </w:pPr>
      <w:r>
        <w:t>About</w:t>
      </w:r>
      <w:r>
        <w:rPr>
          <w:spacing w:val="-3"/>
        </w:rPr>
        <w:t xml:space="preserve"> </w:t>
      </w:r>
      <w:r>
        <w:rPr>
          <w:spacing w:val="-4"/>
        </w:rPr>
        <w:t>ACES</w:t>
      </w:r>
    </w:p>
    <w:p w14:paraId="6EE580FC" w14:textId="77777777" w:rsidR="006738A3" w:rsidRDefault="00C01B0A">
      <w:pPr>
        <w:pStyle w:val="BodyText"/>
        <w:spacing w:before="148" w:line="264" w:lineRule="auto"/>
        <w:ind w:left="141" w:right="292"/>
      </w:pPr>
      <w:r>
        <w:t xml:space="preserve">The Africa Centre of Excellence for Sustainable Cooling and Cold Chain is a pan African </w:t>
      </w:r>
      <w:proofErr w:type="spellStart"/>
      <w:r>
        <w:t>centre</w:t>
      </w:r>
      <w:proofErr w:type="spellEnd"/>
      <w:r>
        <w:t xml:space="preserve"> dedicated to strengthening</w:t>
      </w:r>
      <w:r>
        <w:rPr>
          <w:spacing w:val="-3"/>
        </w:rPr>
        <w:t xml:space="preserve"> </w:t>
      </w:r>
      <w:r>
        <w:t>knowledge,</w:t>
      </w:r>
      <w:r>
        <w:rPr>
          <w:spacing w:val="-4"/>
        </w:rPr>
        <w:t xml:space="preserve"> </w:t>
      </w:r>
      <w:r>
        <w:t>skills</w:t>
      </w:r>
      <w:r>
        <w:rPr>
          <w:spacing w:val="-2"/>
        </w:rPr>
        <w:t xml:space="preserve"> </w:t>
      </w:r>
      <w:r>
        <w:t>and</w:t>
      </w:r>
      <w:r>
        <w:rPr>
          <w:spacing w:val="-4"/>
        </w:rPr>
        <w:t xml:space="preserve"> </w:t>
      </w:r>
      <w:r>
        <w:t>innovation</w:t>
      </w:r>
      <w:r>
        <w:rPr>
          <w:spacing w:val="-3"/>
        </w:rPr>
        <w:t xml:space="preserve"> </w:t>
      </w:r>
      <w:r>
        <w:t>in</w:t>
      </w:r>
      <w:r>
        <w:rPr>
          <w:spacing w:val="-2"/>
        </w:rPr>
        <w:t xml:space="preserve"> </w:t>
      </w:r>
      <w:r>
        <w:t>sustainable</w:t>
      </w:r>
      <w:r>
        <w:rPr>
          <w:spacing w:val="-2"/>
        </w:rPr>
        <w:t xml:space="preserve"> </w:t>
      </w:r>
      <w:r>
        <w:t>cooling</w:t>
      </w:r>
      <w:r>
        <w:rPr>
          <w:spacing w:val="-3"/>
        </w:rPr>
        <w:t xml:space="preserve"> </w:t>
      </w:r>
      <w:r>
        <w:t>and</w:t>
      </w:r>
      <w:r>
        <w:rPr>
          <w:spacing w:val="-4"/>
        </w:rPr>
        <w:t xml:space="preserve"> </w:t>
      </w:r>
      <w:r>
        <w:t>cold</w:t>
      </w:r>
      <w:r>
        <w:rPr>
          <w:spacing w:val="-4"/>
        </w:rPr>
        <w:t xml:space="preserve"> </w:t>
      </w:r>
      <w:r>
        <w:t>chain</w:t>
      </w:r>
      <w:r>
        <w:rPr>
          <w:spacing w:val="-4"/>
        </w:rPr>
        <w:t xml:space="preserve"> </w:t>
      </w:r>
      <w:r>
        <w:t>systems.</w:t>
      </w:r>
      <w:r>
        <w:rPr>
          <w:spacing w:val="-2"/>
        </w:rPr>
        <w:t xml:space="preserve"> </w:t>
      </w:r>
      <w:r>
        <w:t>ACES</w:t>
      </w:r>
      <w:r>
        <w:rPr>
          <w:spacing w:val="-3"/>
        </w:rPr>
        <w:t xml:space="preserve"> </w:t>
      </w:r>
      <w:r>
        <w:t xml:space="preserve">delivers technical and professional training </w:t>
      </w:r>
      <w:proofErr w:type="spellStart"/>
      <w:r>
        <w:t>programmes</w:t>
      </w:r>
      <w:proofErr w:type="spellEnd"/>
      <w:r>
        <w:t xml:space="preserve"> for students, technicians, researchers and industry professionals at its campus in Kigali, Rwanda, and hosts meetings, workshops and</w:t>
      </w:r>
      <w:r>
        <w:rPr>
          <w:spacing w:val="-2"/>
        </w:rPr>
        <w:t xml:space="preserve"> </w:t>
      </w:r>
      <w:r>
        <w:t>conferences for</w:t>
      </w:r>
      <w:r>
        <w:rPr>
          <w:spacing w:val="-1"/>
        </w:rPr>
        <w:t xml:space="preserve"> </w:t>
      </w:r>
      <w:r>
        <w:t>partners and visitors.</w:t>
      </w:r>
    </w:p>
    <w:p w14:paraId="759248B1" w14:textId="77777777" w:rsidR="006738A3" w:rsidRDefault="00C01B0A">
      <w:pPr>
        <w:pStyle w:val="Heading3"/>
        <w:spacing w:before="201"/>
        <w:ind w:left="141"/>
      </w:pPr>
      <w:r>
        <w:t>The</w:t>
      </w:r>
      <w:r>
        <w:rPr>
          <w:spacing w:val="-3"/>
        </w:rPr>
        <w:t xml:space="preserve"> </w:t>
      </w:r>
      <w:r>
        <w:rPr>
          <w:spacing w:val="-2"/>
        </w:rPr>
        <w:t>requirement</w:t>
      </w:r>
    </w:p>
    <w:p w14:paraId="07FBA5F7" w14:textId="77777777" w:rsidR="006738A3" w:rsidRDefault="00C01B0A">
      <w:pPr>
        <w:pStyle w:val="BodyText"/>
        <w:spacing w:before="149" w:line="264" w:lineRule="auto"/>
        <w:ind w:left="141" w:right="292"/>
      </w:pPr>
      <w:r>
        <w:t>ACES has a canteen facility at its Rubirizi campus and now seeks a qualified catering service provider to make</w:t>
      </w:r>
      <w:r>
        <w:rPr>
          <w:spacing w:val="-2"/>
        </w:rPr>
        <w:t xml:space="preserve"> </w:t>
      </w:r>
      <w:r>
        <w:t>that</w:t>
      </w:r>
      <w:r>
        <w:rPr>
          <w:spacing w:val="-5"/>
        </w:rPr>
        <w:t xml:space="preserve"> </w:t>
      </w:r>
      <w:r>
        <w:t>facility</w:t>
      </w:r>
      <w:r>
        <w:rPr>
          <w:spacing w:val="-4"/>
        </w:rPr>
        <w:t xml:space="preserve"> </w:t>
      </w:r>
      <w:r>
        <w:t>operational</w:t>
      </w:r>
      <w:r>
        <w:rPr>
          <w:spacing w:val="-2"/>
        </w:rPr>
        <w:t xml:space="preserve"> </w:t>
      </w:r>
      <w:r>
        <w:t>and</w:t>
      </w:r>
      <w:r>
        <w:rPr>
          <w:spacing w:val="-3"/>
        </w:rPr>
        <w:t xml:space="preserve"> </w:t>
      </w:r>
      <w:r>
        <w:t>to</w:t>
      </w:r>
      <w:r>
        <w:rPr>
          <w:spacing w:val="-3"/>
        </w:rPr>
        <w:t xml:space="preserve"> </w:t>
      </w:r>
      <w:r>
        <w:t>keep</w:t>
      </w:r>
      <w:r>
        <w:rPr>
          <w:spacing w:val="-2"/>
        </w:rPr>
        <w:t xml:space="preserve"> </w:t>
      </w:r>
      <w:r>
        <w:t>it</w:t>
      </w:r>
      <w:r>
        <w:rPr>
          <w:spacing w:val="-4"/>
        </w:rPr>
        <w:t xml:space="preserve"> </w:t>
      </w:r>
      <w:r>
        <w:t>operating.</w:t>
      </w:r>
      <w:r>
        <w:rPr>
          <w:spacing w:val="-2"/>
        </w:rPr>
        <w:t xml:space="preserve"> </w:t>
      </w:r>
      <w:r>
        <w:t>The service</w:t>
      </w:r>
      <w:r>
        <w:rPr>
          <w:spacing w:val="-2"/>
        </w:rPr>
        <w:t xml:space="preserve"> </w:t>
      </w:r>
      <w:r>
        <w:t>provider</w:t>
      </w:r>
      <w:r>
        <w:rPr>
          <w:spacing w:val="-3"/>
        </w:rPr>
        <w:t xml:space="preserve"> </w:t>
      </w:r>
      <w:r>
        <w:t>will</w:t>
      </w:r>
      <w:r>
        <w:rPr>
          <w:spacing w:val="-5"/>
        </w:rPr>
        <w:t xml:space="preserve"> </w:t>
      </w:r>
      <w:r>
        <w:t>serve</w:t>
      </w:r>
      <w:r>
        <w:rPr>
          <w:spacing w:val="-1"/>
        </w:rPr>
        <w:t xml:space="preserve"> </w:t>
      </w:r>
      <w:proofErr w:type="spellStart"/>
      <w:r>
        <w:t>subsidised</w:t>
      </w:r>
      <w:proofErr w:type="spellEnd"/>
      <w:r>
        <w:rPr>
          <w:spacing w:val="-4"/>
        </w:rPr>
        <w:t xml:space="preserve"> </w:t>
      </w:r>
      <w:r>
        <w:t>meals</w:t>
      </w:r>
      <w:r>
        <w:rPr>
          <w:spacing w:val="-2"/>
        </w:rPr>
        <w:t xml:space="preserve"> </w:t>
      </w:r>
      <w:r>
        <w:t>to students</w:t>
      </w:r>
      <w:r>
        <w:rPr>
          <w:spacing w:val="-1"/>
        </w:rPr>
        <w:t xml:space="preserve"> </w:t>
      </w:r>
      <w:r>
        <w:t>and</w:t>
      </w:r>
      <w:r>
        <w:rPr>
          <w:spacing w:val="-4"/>
        </w:rPr>
        <w:t xml:space="preserve"> </w:t>
      </w:r>
      <w:r>
        <w:t>other</w:t>
      </w:r>
      <w:r>
        <w:rPr>
          <w:spacing w:val="-4"/>
        </w:rPr>
        <w:t xml:space="preserve"> </w:t>
      </w:r>
      <w:r>
        <w:t>persons</w:t>
      </w:r>
      <w:r>
        <w:rPr>
          <w:spacing w:val="-1"/>
        </w:rPr>
        <w:t xml:space="preserve"> </w:t>
      </w:r>
      <w:proofErr w:type="spellStart"/>
      <w:r>
        <w:t>authorised</w:t>
      </w:r>
      <w:proofErr w:type="spellEnd"/>
      <w:r>
        <w:rPr>
          <w:spacing w:val="-1"/>
        </w:rPr>
        <w:t xml:space="preserve"> </w:t>
      </w:r>
      <w:r>
        <w:t>by</w:t>
      </w:r>
      <w:r>
        <w:rPr>
          <w:spacing w:val="-1"/>
        </w:rPr>
        <w:t xml:space="preserve"> </w:t>
      </w:r>
      <w:r>
        <w:t>ACES,</w:t>
      </w:r>
      <w:r>
        <w:rPr>
          <w:spacing w:val="-1"/>
        </w:rPr>
        <w:t xml:space="preserve"> </w:t>
      </w:r>
      <w:r>
        <w:t>sell</w:t>
      </w:r>
      <w:r>
        <w:rPr>
          <w:spacing w:val="-3"/>
        </w:rPr>
        <w:t xml:space="preserve"> </w:t>
      </w:r>
      <w:r>
        <w:t>meals</w:t>
      </w:r>
      <w:r>
        <w:rPr>
          <w:spacing w:val="-1"/>
        </w:rPr>
        <w:t xml:space="preserve"> </w:t>
      </w:r>
      <w:r>
        <w:t>and</w:t>
      </w:r>
      <w:r>
        <w:rPr>
          <w:spacing w:val="-2"/>
        </w:rPr>
        <w:t xml:space="preserve"> </w:t>
      </w:r>
      <w:r>
        <w:t>refreshments</w:t>
      </w:r>
      <w:r>
        <w:rPr>
          <w:spacing w:val="-3"/>
        </w:rPr>
        <w:t xml:space="preserve"> </w:t>
      </w:r>
      <w:r>
        <w:t>to</w:t>
      </w:r>
      <w:r>
        <w:rPr>
          <w:spacing w:val="-2"/>
        </w:rPr>
        <w:t xml:space="preserve"> </w:t>
      </w:r>
      <w:r>
        <w:t>staff</w:t>
      </w:r>
      <w:r>
        <w:rPr>
          <w:spacing w:val="-1"/>
        </w:rPr>
        <w:t xml:space="preserve"> </w:t>
      </w:r>
      <w:r>
        <w:t>and</w:t>
      </w:r>
      <w:r>
        <w:rPr>
          <w:spacing w:val="-3"/>
        </w:rPr>
        <w:t xml:space="preserve"> </w:t>
      </w:r>
      <w:r>
        <w:t>visitors</w:t>
      </w:r>
      <w:r>
        <w:rPr>
          <w:spacing w:val="-1"/>
        </w:rPr>
        <w:t xml:space="preserve"> </w:t>
      </w:r>
      <w:r>
        <w:t>who pay directly,</w:t>
      </w:r>
      <w:r>
        <w:rPr>
          <w:spacing w:val="-2"/>
        </w:rPr>
        <w:t xml:space="preserve"> </w:t>
      </w:r>
      <w:r>
        <w:t>and</w:t>
      </w:r>
      <w:r>
        <w:rPr>
          <w:spacing w:val="-1"/>
        </w:rPr>
        <w:t xml:space="preserve"> </w:t>
      </w:r>
      <w:r>
        <w:t>provide catering for campus</w:t>
      </w:r>
      <w:r>
        <w:rPr>
          <w:spacing w:val="-1"/>
        </w:rPr>
        <w:t xml:space="preserve"> </w:t>
      </w:r>
      <w:r>
        <w:t>events</w:t>
      </w:r>
      <w:r>
        <w:rPr>
          <w:spacing w:val="-1"/>
        </w:rPr>
        <w:t xml:space="preserve"> </w:t>
      </w:r>
      <w:r>
        <w:t>of up</w:t>
      </w:r>
      <w:r>
        <w:rPr>
          <w:spacing w:val="-3"/>
        </w:rPr>
        <w:t xml:space="preserve"> </w:t>
      </w:r>
      <w:r>
        <w:t>to 100 participants</w:t>
      </w:r>
      <w:r>
        <w:rPr>
          <w:spacing w:val="-1"/>
        </w:rPr>
        <w:t xml:space="preserve"> </w:t>
      </w:r>
      <w:r>
        <w:t>when</w:t>
      </w:r>
      <w:r>
        <w:rPr>
          <w:spacing w:val="-2"/>
        </w:rPr>
        <w:t xml:space="preserve"> </w:t>
      </w:r>
      <w:r>
        <w:t>ACES issues a</w:t>
      </w:r>
      <w:r>
        <w:rPr>
          <w:spacing w:val="-2"/>
        </w:rPr>
        <w:t xml:space="preserve"> </w:t>
      </w:r>
      <w:r>
        <w:t>written</w:t>
      </w:r>
      <w:r>
        <w:rPr>
          <w:spacing w:val="-2"/>
        </w:rPr>
        <w:t xml:space="preserve"> </w:t>
      </w:r>
      <w:r>
        <w:t xml:space="preserve">call </w:t>
      </w:r>
      <w:r>
        <w:rPr>
          <w:spacing w:val="-4"/>
        </w:rPr>
        <w:t>off.</w:t>
      </w:r>
    </w:p>
    <w:p w14:paraId="5C1AAB5A" w14:textId="77777777" w:rsidR="006738A3" w:rsidRDefault="00C01B0A">
      <w:pPr>
        <w:pStyle w:val="BodyText"/>
        <w:spacing w:before="119" w:line="264" w:lineRule="auto"/>
        <w:ind w:left="141" w:right="368"/>
      </w:pPr>
      <w:r>
        <w:t xml:space="preserve">The campus has approximately 30 personnel. Student attendance varies with the training </w:t>
      </w:r>
      <w:proofErr w:type="spellStart"/>
      <w:r>
        <w:t>programme</w:t>
      </w:r>
      <w:proofErr w:type="spellEnd"/>
      <w:r>
        <w:t>, commonly</w:t>
      </w:r>
      <w:r>
        <w:rPr>
          <w:spacing w:val="-1"/>
        </w:rPr>
        <w:t xml:space="preserve"> </w:t>
      </w:r>
      <w:r>
        <w:t>between</w:t>
      </w:r>
      <w:r>
        <w:rPr>
          <w:spacing w:val="-2"/>
        </w:rPr>
        <w:t xml:space="preserve"> </w:t>
      </w:r>
      <w:r>
        <w:t>12 and</w:t>
      </w:r>
      <w:r>
        <w:rPr>
          <w:spacing w:val="-3"/>
        </w:rPr>
        <w:t xml:space="preserve"> </w:t>
      </w:r>
      <w:r>
        <w:t>60</w:t>
      </w:r>
      <w:r>
        <w:rPr>
          <w:spacing w:val="-1"/>
        </w:rPr>
        <w:t xml:space="preserve"> </w:t>
      </w:r>
      <w:r>
        <w:t>per day and</w:t>
      </w:r>
      <w:r>
        <w:rPr>
          <w:spacing w:val="-1"/>
        </w:rPr>
        <w:t xml:space="preserve"> </w:t>
      </w:r>
      <w:r>
        <w:t>up to 100 per day.</w:t>
      </w:r>
      <w:r>
        <w:rPr>
          <w:spacing w:val="-1"/>
        </w:rPr>
        <w:t xml:space="preserve"> </w:t>
      </w:r>
      <w:r>
        <w:t>The canteen</w:t>
      </w:r>
      <w:r>
        <w:rPr>
          <w:spacing w:val="-2"/>
        </w:rPr>
        <w:t xml:space="preserve"> </w:t>
      </w:r>
      <w:r>
        <w:t>seats</w:t>
      </w:r>
      <w:r>
        <w:rPr>
          <w:spacing w:val="-2"/>
        </w:rPr>
        <w:t xml:space="preserve"> </w:t>
      </w:r>
      <w:r>
        <w:t>approximately 60 people, so two lunch sittings may be required at peak attendance. ACES currently expects approximately two to three</w:t>
      </w:r>
      <w:r>
        <w:rPr>
          <w:spacing w:val="-2"/>
        </w:rPr>
        <w:t xml:space="preserve"> </w:t>
      </w:r>
      <w:r>
        <w:t>small</w:t>
      </w:r>
      <w:r>
        <w:rPr>
          <w:spacing w:val="-5"/>
        </w:rPr>
        <w:t xml:space="preserve"> </w:t>
      </w:r>
      <w:r>
        <w:t>conferences</w:t>
      </w:r>
      <w:r>
        <w:rPr>
          <w:spacing w:val="-4"/>
        </w:rPr>
        <w:t xml:space="preserve"> </w:t>
      </w:r>
      <w:r>
        <w:t>or</w:t>
      </w:r>
      <w:r>
        <w:rPr>
          <w:spacing w:val="-4"/>
        </w:rPr>
        <w:t xml:space="preserve"> </w:t>
      </w:r>
      <w:r>
        <w:t>workshops</w:t>
      </w:r>
      <w:r>
        <w:rPr>
          <w:spacing w:val="-2"/>
        </w:rPr>
        <w:t xml:space="preserve"> </w:t>
      </w:r>
      <w:r>
        <w:t>per</w:t>
      </w:r>
      <w:r>
        <w:rPr>
          <w:spacing w:val="-2"/>
        </w:rPr>
        <w:t xml:space="preserve"> </w:t>
      </w:r>
      <w:r>
        <w:t>year.</w:t>
      </w:r>
      <w:r>
        <w:rPr>
          <w:spacing w:val="-2"/>
        </w:rPr>
        <w:t xml:space="preserve"> </w:t>
      </w:r>
      <w:r>
        <w:t>These</w:t>
      </w:r>
      <w:r>
        <w:rPr>
          <w:spacing w:val="-4"/>
        </w:rPr>
        <w:t xml:space="preserve"> </w:t>
      </w:r>
      <w:r>
        <w:t>are</w:t>
      </w:r>
      <w:r>
        <w:rPr>
          <w:spacing w:val="-2"/>
        </w:rPr>
        <w:t xml:space="preserve"> </w:t>
      </w:r>
      <w:r>
        <w:t>indicative</w:t>
      </w:r>
      <w:r>
        <w:rPr>
          <w:spacing w:val="-2"/>
        </w:rPr>
        <w:t xml:space="preserve"> </w:t>
      </w:r>
      <w:r>
        <w:t>planning</w:t>
      </w:r>
      <w:r>
        <w:rPr>
          <w:spacing w:val="-3"/>
        </w:rPr>
        <w:t xml:space="preserve"> </w:t>
      </w:r>
      <w:r>
        <w:t>figures</w:t>
      </w:r>
      <w:r>
        <w:rPr>
          <w:spacing w:val="-2"/>
        </w:rPr>
        <w:t xml:space="preserve"> </w:t>
      </w:r>
      <w:r>
        <w:t>and</w:t>
      </w:r>
      <w:r>
        <w:rPr>
          <w:spacing w:val="-3"/>
        </w:rPr>
        <w:t xml:space="preserve"> </w:t>
      </w:r>
      <w:r>
        <w:t>do</w:t>
      </w:r>
      <w:r>
        <w:rPr>
          <w:spacing w:val="-4"/>
        </w:rPr>
        <w:t xml:space="preserve"> </w:t>
      </w:r>
      <w:r>
        <w:t>not</w:t>
      </w:r>
      <w:r>
        <w:rPr>
          <w:spacing w:val="-4"/>
        </w:rPr>
        <w:t xml:space="preserve"> </w:t>
      </w:r>
      <w:r>
        <w:t>constitute a purchase commitment.</w:t>
      </w:r>
    </w:p>
    <w:p w14:paraId="062C857F" w14:textId="77777777" w:rsidR="006738A3" w:rsidRDefault="00C01B0A">
      <w:pPr>
        <w:pStyle w:val="Heading3"/>
        <w:spacing w:before="203"/>
        <w:ind w:left="141"/>
      </w:pPr>
      <w:r>
        <w:t>The</w:t>
      </w:r>
      <w:r>
        <w:rPr>
          <w:spacing w:val="-3"/>
        </w:rPr>
        <w:t xml:space="preserve"> </w:t>
      </w:r>
      <w:r>
        <w:rPr>
          <w:spacing w:val="-2"/>
        </w:rPr>
        <w:t>contract</w:t>
      </w:r>
    </w:p>
    <w:p w14:paraId="750A1EE4" w14:textId="77777777" w:rsidR="006738A3" w:rsidRDefault="00C01B0A">
      <w:pPr>
        <w:pStyle w:val="BodyText"/>
        <w:spacing w:before="146" w:line="264" w:lineRule="auto"/>
        <w:ind w:left="141" w:right="292"/>
      </w:pPr>
      <w:r>
        <w:t>The resulting contract is a Long-Term Agreement for an initial term of one year, with an option one of extension, subject to satisfactory performance, continuing need, available funding and written approval. The</w:t>
      </w:r>
      <w:r>
        <w:rPr>
          <w:spacing w:val="-3"/>
        </w:rPr>
        <w:t xml:space="preserve"> </w:t>
      </w:r>
      <w:r>
        <w:t>Long-Term</w:t>
      </w:r>
      <w:r>
        <w:rPr>
          <w:spacing w:val="-2"/>
        </w:rPr>
        <w:t xml:space="preserve"> </w:t>
      </w:r>
      <w:r>
        <w:t>Agreement</w:t>
      </w:r>
      <w:r>
        <w:rPr>
          <w:spacing w:val="-8"/>
        </w:rPr>
        <w:t xml:space="preserve"> </w:t>
      </w:r>
      <w:r>
        <w:t>establishes</w:t>
      </w:r>
      <w:r>
        <w:rPr>
          <w:spacing w:val="-5"/>
        </w:rPr>
        <w:t xml:space="preserve"> </w:t>
      </w:r>
      <w:r>
        <w:t>service</w:t>
      </w:r>
      <w:r>
        <w:rPr>
          <w:spacing w:val="-5"/>
        </w:rPr>
        <w:t xml:space="preserve"> </w:t>
      </w:r>
      <w:r>
        <w:t>standards,</w:t>
      </w:r>
      <w:r>
        <w:rPr>
          <w:spacing w:val="-3"/>
        </w:rPr>
        <w:t xml:space="preserve"> </w:t>
      </w:r>
      <w:r>
        <w:t>ordering</w:t>
      </w:r>
      <w:r>
        <w:rPr>
          <w:spacing w:val="-4"/>
        </w:rPr>
        <w:t xml:space="preserve"> </w:t>
      </w:r>
      <w:r>
        <w:t>procedures</w:t>
      </w:r>
      <w:r>
        <w:rPr>
          <w:spacing w:val="-2"/>
        </w:rPr>
        <w:t xml:space="preserve"> </w:t>
      </w:r>
      <w:r>
        <w:t>and</w:t>
      </w:r>
      <w:r>
        <w:rPr>
          <w:spacing w:val="-4"/>
        </w:rPr>
        <w:t xml:space="preserve"> </w:t>
      </w:r>
      <w:r>
        <w:t>maximum</w:t>
      </w:r>
      <w:r>
        <w:rPr>
          <w:spacing w:val="-2"/>
        </w:rPr>
        <w:t xml:space="preserve"> </w:t>
      </w:r>
      <w:r>
        <w:t>agreed</w:t>
      </w:r>
      <w:r>
        <w:rPr>
          <w:spacing w:val="-3"/>
        </w:rPr>
        <w:t xml:space="preserve"> </w:t>
      </w:r>
      <w:r>
        <w:t>prices. Services will be requested only through meal token arrangement or other written instruction permitted under the signed agreement.</w:t>
      </w:r>
    </w:p>
    <w:p w14:paraId="20501527" w14:textId="77777777" w:rsidR="006738A3" w:rsidRDefault="006738A3">
      <w:pPr>
        <w:pStyle w:val="BodyText"/>
        <w:spacing w:line="264" w:lineRule="auto"/>
        <w:sectPr w:rsidR="006738A3">
          <w:headerReference w:type="default" r:id="rId20"/>
          <w:footerReference w:type="default" r:id="rId21"/>
          <w:pgSz w:w="11910" w:h="16840"/>
          <w:pgMar w:top="820" w:right="850" w:bottom="720" w:left="992" w:header="203" w:footer="525" w:gutter="0"/>
          <w:cols w:space="720"/>
        </w:sectPr>
      </w:pPr>
    </w:p>
    <w:p w14:paraId="3B484A9E" w14:textId="77777777" w:rsidR="006738A3" w:rsidRDefault="006738A3">
      <w:pPr>
        <w:pStyle w:val="BodyText"/>
        <w:spacing w:before="96" w:after="1"/>
        <w:rPr>
          <w:sz w:val="20"/>
        </w:rPr>
      </w:pPr>
    </w:p>
    <w:p w14:paraId="5F6353E2" w14:textId="77777777" w:rsidR="006738A3" w:rsidRDefault="00C01B0A">
      <w:pPr>
        <w:ind w:left="529"/>
        <w:rPr>
          <w:sz w:val="20"/>
        </w:rPr>
      </w:pPr>
      <w:r>
        <w:rPr>
          <w:noProof/>
          <w:sz w:val="20"/>
        </w:rPr>
        <mc:AlternateContent>
          <mc:Choice Requires="wps">
            <w:drawing>
              <wp:inline distT="0" distB="0" distL="0" distR="0" wp14:anchorId="33ACCB26" wp14:editId="06FA2CD3">
                <wp:extent cx="5624830" cy="240029"/>
                <wp:effectExtent l="9525" t="0" r="0" b="7620"/>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4830" cy="240029"/>
                        </a:xfrm>
                        <a:prstGeom prst="rect">
                          <a:avLst/>
                        </a:prstGeom>
                        <a:ln w="6095">
                          <a:solidFill>
                            <a:srgbClr val="000000"/>
                          </a:solidFill>
                          <a:prstDash val="solid"/>
                        </a:ln>
                      </wps:spPr>
                      <wps:txbx>
                        <w:txbxContent>
                          <w:p w14:paraId="77E6B70C" w14:textId="77777777" w:rsidR="006738A3" w:rsidRDefault="00C01B0A">
                            <w:pPr>
                              <w:spacing w:line="367" w:lineRule="exact"/>
                              <w:ind w:left="103"/>
                              <w:rPr>
                                <w:rFonts w:ascii="Times New Roman" w:hAnsi="Times New Roman"/>
                                <w:sz w:val="32"/>
                              </w:rPr>
                            </w:pPr>
                            <w:r>
                              <w:rPr>
                                <w:rFonts w:ascii="Times New Roman" w:hAnsi="Times New Roman"/>
                                <w:sz w:val="32"/>
                              </w:rPr>
                              <w:t>Annex</w:t>
                            </w:r>
                            <w:r>
                              <w:rPr>
                                <w:rFonts w:ascii="Times New Roman" w:hAnsi="Times New Roman"/>
                                <w:spacing w:val="-7"/>
                                <w:sz w:val="32"/>
                              </w:rPr>
                              <w:t xml:space="preserve"> </w:t>
                            </w:r>
                            <w:r>
                              <w:rPr>
                                <w:rFonts w:ascii="Times New Roman" w:hAnsi="Times New Roman"/>
                                <w:sz w:val="32"/>
                              </w:rPr>
                              <w:t>III</w:t>
                            </w:r>
                            <w:r>
                              <w:rPr>
                                <w:rFonts w:ascii="Times New Roman" w:hAnsi="Times New Roman"/>
                                <w:spacing w:val="-8"/>
                                <w:sz w:val="32"/>
                              </w:rPr>
                              <w:t xml:space="preserve"> </w:t>
                            </w:r>
                            <w:r>
                              <w:rPr>
                                <w:rFonts w:ascii="Times New Roman" w:hAnsi="Times New Roman"/>
                                <w:sz w:val="32"/>
                              </w:rPr>
                              <w:t>–</w:t>
                            </w:r>
                            <w:r>
                              <w:rPr>
                                <w:rFonts w:ascii="Times New Roman" w:hAnsi="Times New Roman"/>
                                <w:spacing w:val="-4"/>
                                <w:sz w:val="32"/>
                              </w:rPr>
                              <w:t xml:space="preserve"> </w:t>
                            </w:r>
                            <w:r>
                              <w:rPr>
                                <w:rFonts w:ascii="Times New Roman" w:hAnsi="Times New Roman"/>
                                <w:sz w:val="32"/>
                              </w:rPr>
                              <w:t>Terms</w:t>
                            </w:r>
                            <w:r>
                              <w:rPr>
                                <w:rFonts w:ascii="Times New Roman" w:hAnsi="Times New Roman"/>
                                <w:spacing w:val="-5"/>
                                <w:sz w:val="32"/>
                              </w:rPr>
                              <w:t xml:space="preserve"> </w:t>
                            </w:r>
                            <w:r>
                              <w:rPr>
                                <w:rFonts w:ascii="Times New Roman" w:hAnsi="Times New Roman"/>
                                <w:sz w:val="32"/>
                              </w:rPr>
                              <w:t>of</w:t>
                            </w:r>
                            <w:r>
                              <w:rPr>
                                <w:rFonts w:ascii="Times New Roman" w:hAnsi="Times New Roman"/>
                                <w:spacing w:val="-7"/>
                                <w:sz w:val="32"/>
                              </w:rPr>
                              <w:t xml:space="preserve"> </w:t>
                            </w:r>
                            <w:r>
                              <w:rPr>
                                <w:rFonts w:ascii="Times New Roman" w:hAnsi="Times New Roman"/>
                                <w:sz w:val="32"/>
                              </w:rPr>
                              <w:t>Reference</w:t>
                            </w:r>
                            <w:r>
                              <w:rPr>
                                <w:rFonts w:ascii="Times New Roman" w:hAnsi="Times New Roman"/>
                                <w:spacing w:val="-6"/>
                                <w:sz w:val="32"/>
                              </w:rPr>
                              <w:t xml:space="preserve"> </w:t>
                            </w:r>
                            <w:r>
                              <w:rPr>
                                <w:rFonts w:ascii="Times New Roman" w:hAnsi="Times New Roman"/>
                                <w:spacing w:val="-2"/>
                                <w:sz w:val="32"/>
                              </w:rPr>
                              <w:t>(TOR)</w:t>
                            </w:r>
                          </w:p>
                        </w:txbxContent>
                      </wps:txbx>
                      <wps:bodyPr wrap="square" lIns="0" tIns="0" rIns="0" bIns="0" rtlCol="0">
                        <a:noAutofit/>
                      </wps:bodyPr>
                    </wps:wsp>
                  </a:graphicData>
                </a:graphic>
              </wp:inline>
            </w:drawing>
          </mc:Choice>
          <mc:Fallback>
            <w:pict>
              <v:shape w14:anchorId="33ACCB26" id="Textbox 37" o:spid="_x0000_s1028" type="#_x0000_t202" style="width:442.9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" filled="f" strokeweight=".16931mm">
                <v:path arrowok="t"/>
                <v:textbox inset="0,0,0,0">
                  <w:txbxContent>
                    <w:p w14:paraId="77E6B70C" w14:textId="77777777" w:rsidR="006738A3" w:rsidRDefault="00C01B0A">
                      <w:pPr>
                        <w:spacing w:line="367" w:lineRule="exact"/>
                        <w:ind w:left="103"/>
                        <w:rPr>
                          <w:rFonts w:ascii="Times New Roman" w:hAnsi="Times New Roman"/>
                          <w:sz w:val="32"/>
                        </w:rPr>
                      </w:pPr>
                      <w:r>
                        <w:rPr>
                          <w:rFonts w:ascii="Times New Roman" w:hAnsi="Times New Roman"/>
                          <w:sz w:val="32"/>
                        </w:rPr>
                        <w:t>Annex</w:t>
                      </w:r>
                      <w:r>
                        <w:rPr>
                          <w:rFonts w:ascii="Times New Roman" w:hAnsi="Times New Roman"/>
                          <w:spacing w:val="-7"/>
                          <w:sz w:val="32"/>
                        </w:rPr>
                        <w:t xml:space="preserve"> </w:t>
                      </w:r>
                      <w:r>
                        <w:rPr>
                          <w:rFonts w:ascii="Times New Roman" w:hAnsi="Times New Roman"/>
                          <w:sz w:val="32"/>
                        </w:rPr>
                        <w:t>III</w:t>
                      </w:r>
                      <w:r>
                        <w:rPr>
                          <w:rFonts w:ascii="Times New Roman" w:hAnsi="Times New Roman"/>
                          <w:spacing w:val="-8"/>
                          <w:sz w:val="32"/>
                        </w:rPr>
                        <w:t xml:space="preserve"> </w:t>
                      </w:r>
                      <w:r>
                        <w:rPr>
                          <w:rFonts w:ascii="Times New Roman" w:hAnsi="Times New Roman"/>
                          <w:sz w:val="32"/>
                        </w:rPr>
                        <w:t>–</w:t>
                      </w:r>
                      <w:r>
                        <w:rPr>
                          <w:rFonts w:ascii="Times New Roman" w:hAnsi="Times New Roman"/>
                          <w:spacing w:val="-4"/>
                          <w:sz w:val="32"/>
                        </w:rPr>
                        <w:t xml:space="preserve"> </w:t>
                      </w:r>
                      <w:r>
                        <w:rPr>
                          <w:rFonts w:ascii="Times New Roman" w:hAnsi="Times New Roman"/>
                          <w:sz w:val="32"/>
                        </w:rPr>
                        <w:t>Terms</w:t>
                      </w:r>
                      <w:r>
                        <w:rPr>
                          <w:rFonts w:ascii="Times New Roman" w:hAnsi="Times New Roman"/>
                          <w:spacing w:val="-5"/>
                          <w:sz w:val="32"/>
                        </w:rPr>
                        <w:t xml:space="preserve"> </w:t>
                      </w:r>
                      <w:r>
                        <w:rPr>
                          <w:rFonts w:ascii="Times New Roman" w:hAnsi="Times New Roman"/>
                          <w:sz w:val="32"/>
                        </w:rPr>
                        <w:t>of</w:t>
                      </w:r>
                      <w:r>
                        <w:rPr>
                          <w:rFonts w:ascii="Times New Roman" w:hAnsi="Times New Roman"/>
                          <w:spacing w:val="-7"/>
                          <w:sz w:val="32"/>
                        </w:rPr>
                        <w:t xml:space="preserve"> </w:t>
                      </w:r>
                      <w:r>
                        <w:rPr>
                          <w:rFonts w:ascii="Times New Roman" w:hAnsi="Times New Roman"/>
                          <w:sz w:val="32"/>
                        </w:rPr>
                        <w:t>Reference</w:t>
                      </w:r>
                      <w:r>
                        <w:rPr>
                          <w:rFonts w:ascii="Times New Roman" w:hAnsi="Times New Roman"/>
                          <w:spacing w:val="-6"/>
                          <w:sz w:val="32"/>
                        </w:rPr>
                        <w:t xml:space="preserve"> </w:t>
                      </w:r>
                      <w:r>
                        <w:rPr>
                          <w:rFonts w:ascii="Times New Roman" w:hAnsi="Times New Roman"/>
                          <w:spacing w:val="-2"/>
                          <w:sz w:val="32"/>
                        </w:rPr>
                        <w:t>(TOR)</w:t>
                      </w:r>
                    </w:p>
                  </w:txbxContent>
                </v:textbox>
                <w10:anchorlock/>
              </v:shape>
            </w:pict>
          </mc:Fallback>
        </mc:AlternateContent>
      </w:r>
    </w:p>
    <w:p w14:paraId="0095DFB2" w14:textId="77777777" w:rsidR="006738A3" w:rsidRDefault="006738A3">
      <w:pPr>
        <w:pStyle w:val="BodyText"/>
        <w:spacing w:before="220"/>
        <w:rPr>
          <w:sz w:val="26"/>
        </w:rPr>
      </w:pPr>
    </w:p>
    <w:p w14:paraId="10B353EF" w14:textId="77777777" w:rsidR="006738A3" w:rsidRDefault="00C01B0A">
      <w:pPr>
        <w:pStyle w:val="Heading2"/>
        <w:ind w:left="141" w:firstLine="0"/>
      </w:pPr>
      <w:r>
        <w:t>Section</w:t>
      </w:r>
      <w:r>
        <w:rPr>
          <w:spacing w:val="-7"/>
        </w:rPr>
        <w:t xml:space="preserve"> </w:t>
      </w:r>
      <w:r>
        <w:t>A</w:t>
      </w:r>
      <w:r>
        <w:rPr>
          <w:spacing w:val="-9"/>
        </w:rPr>
        <w:t xml:space="preserve"> </w:t>
      </w:r>
      <w:r>
        <w:t>–</w:t>
      </w:r>
      <w:r>
        <w:rPr>
          <w:spacing w:val="-5"/>
        </w:rPr>
        <w:t xml:space="preserve"> </w:t>
      </w:r>
      <w:r>
        <w:t>Requirements</w:t>
      </w:r>
      <w:r>
        <w:rPr>
          <w:spacing w:val="-7"/>
        </w:rPr>
        <w:t xml:space="preserve"> </w:t>
      </w:r>
      <w:r>
        <w:t>for</w:t>
      </w:r>
      <w:r>
        <w:rPr>
          <w:spacing w:val="-8"/>
        </w:rPr>
        <w:t xml:space="preserve"> </w:t>
      </w:r>
      <w:r>
        <w:rPr>
          <w:spacing w:val="-2"/>
        </w:rPr>
        <w:t>Qualification</w:t>
      </w:r>
    </w:p>
    <w:p w14:paraId="4AA7A801" w14:textId="77777777" w:rsidR="006738A3" w:rsidRDefault="00C01B0A">
      <w:pPr>
        <w:pStyle w:val="BodyText"/>
        <w:spacing w:before="246" w:line="264" w:lineRule="auto"/>
        <w:ind w:left="141" w:right="368"/>
      </w:pPr>
      <w:r>
        <w:t>Each</w:t>
      </w:r>
      <w:r>
        <w:rPr>
          <w:spacing w:val="-1"/>
        </w:rPr>
        <w:t xml:space="preserve"> </w:t>
      </w:r>
      <w:r>
        <w:t>proposal</w:t>
      </w:r>
      <w:r>
        <w:rPr>
          <w:spacing w:val="-4"/>
        </w:rPr>
        <w:t xml:space="preserve"> </w:t>
      </w:r>
      <w:r>
        <w:t>will</w:t>
      </w:r>
      <w:r>
        <w:rPr>
          <w:spacing w:val="-1"/>
        </w:rPr>
        <w:t xml:space="preserve"> </w:t>
      </w:r>
      <w:r>
        <w:t>first</w:t>
      </w:r>
      <w:r>
        <w:rPr>
          <w:spacing w:val="-3"/>
        </w:rPr>
        <w:t xml:space="preserve"> </w:t>
      </w:r>
      <w:r>
        <w:t>be</w:t>
      </w:r>
      <w:r>
        <w:rPr>
          <w:spacing w:val="-1"/>
        </w:rPr>
        <w:t xml:space="preserve"> </w:t>
      </w:r>
      <w:r>
        <w:t>checked</w:t>
      </w:r>
      <w:r>
        <w:rPr>
          <w:spacing w:val="-1"/>
        </w:rPr>
        <w:t xml:space="preserve"> </w:t>
      </w:r>
      <w:r>
        <w:t>against</w:t>
      </w:r>
      <w:r>
        <w:rPr>
          <w:spacing w:val="-1"/>
        </w:rPr>
        <w:t xml:space="preserve"> </w:t>
      </w:r>
      <w:r>
        <w:t>the</w:t>
      </w:r>
      <w:r>
        <w:rPr>
          <w:spacing w:val="-3"/>
        </w:rPr>
        <w:t xml:space="preserve"> </w:t>
      </w:r>
      <w:r>
        <w:t>mandatory</w:t>
      </w:r>
      <w:r>
        <w:rPr>
          <w:spacing w:val="-3"/>
        </w:rPr>
        <w:t xml:space="preserve"> </w:t>
      </w:r>
      <w:r>
        <w:t>requirements</w:t>
      </w:r>
      <w:r>
        <w:rPr>
          <w:spacing w:val="-4"/>
        </w:rPr>
        <w:t xml:space="preserve"> </w:t>
      </w:r>
      <w:r>
        <w:t>below.</w:t>
      </w:r>
      <w:r>
        <w:rPr>
          <w:spacing w:val="-1"/>
        </w:rPr>
        <w:t xml:space="preserve"> </w:t>
      </w:r>
      <w:r>
        <w:t>A</w:t>
      </w:r>
      <w:r>
        <w:rPr>
          <w:spacing w:val="-3"/>
        </w:rPr>
        <w:t xml:space="preserve"> </w:t>
      </w:r>
      <w:r>
        <w:t>proposal</w:t>
      </w:r>
      <w:r>
        <w:rPr>
          <w:spacing w:val="-4"/>
        </w:rPr>
        <w:t xml:space="preserve"> </w:t>
      </w:r>
      <w:r>
        <w:t>that</w:t>
      </w:r>
      <w:r>
        <w:rPr>
          <w:spacing w:val="-1"/>
        </w:rPr>
        <w:t xml:space="preserve"> </w:t>
      </w:r>
      <w:r>
        <w:t>fails</w:t>
      </w:r>
      <w:r>
        <w:rPr>
          <w:spacing w:val="-4"/>
        </w:rPr>
        <w:t xml:space="preserve"> </w:t>
      </w:r>
      <w:r>
        <w:t xml:space="preserve">any one of them may be rejected as </w:t>
      </w:r>
      <w:proofErr w:type="spellStart"/>
      <w:r>
        <w:t>non responsive</w:t>
      </w:r>
      <w:proofErr w:type="spellEnd"/>
      <w:r>
        <w:t xml:space="preserve"> without further evaluation. The same standard will be applied to every bidder.</w:t>
      </w:r>
    </w:p>
    <w:p w14:paraId="1CE50BD7" w14:textId="77777777" w:rsidR="006738A3" w:rsidRDefault="006738A3">
      <w:pPr>
        <w:pStyle w:val="BodyText"/>
        <w:spacing w:before="10"/>
        <w:rPr>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2902"/>
        <w:gridCol w:w="4501"/>
        <w:gridCol w:w="1399"/>
      </w:tblGrid>
      <w:tr w:rsidR="006738A3" w14:paraId="4AD1FE6C" w14:textId="77777777">
        <w:trPr>
          <w:trHeight w:val="268"/>
        </w:trPr>
        <w:tc>
          <w:tcPr>
            <w:tcW w:w="559" w:type="dxa"/>
            <w:shd w:val="clear" w:color="auto" w:fill="DCE6F0"/>
          </w:tcPr>
          <w:p w14:paraId="1A03EE41" w14:textId="77777777" w:rsidR="006738A3" w:rsidRDefault="00C01B0A">
            <w:pPr>
              <w:pStyle w:val="TableParagraph"/>
              <w:spacing w:before="3"/>
              <w:ind w:left="12"/>
              <w:jc w:val="center"/>
              <w:rPr>
                <w:b/>
                <w:sz w:val="20"/>
              </w:rPr>
            </w:pPr>
            <w:r>
              <w:rPr>
                <w:b/>
                <w:spacing w:val="-5"/>
                <w:sz w:val="20"/>
              </w:rPr>
              <w:t>No</w:t>
            </w:r>
          </w:p>
        </w:tc>
        <w:tc>
          <w:tcPr>
            <w:tcW w:w="2902" w:type="dxa"/>
            <w:shd w:val="clear" w:color="auto" w:fill="DCE6F0"/>
          </w:tcPr>
          <w:p w14:paraId="23D80177" w14:textId="77777777" w:rsidR="006738A3" w:rsidRDefault="00C01B0A">
            <w:pPr>
              <w:pStyle w:val="TableParagraph"/>
              <w:spacing w:before="3"/>
              <w:rPr>
                <w:b/>
                <w:sz w:val="20"/>
              </w:rPr>
            </w:pPr>
            <w:r>
              <w:rPr>
                <w:b/>
                <w:sz w:val="20"/>
              </w:rPr>
              <w:t>Mandatory</w:t>
            </w:r>
            <w:r>
              <w:rPr>
                <w:b/>
                <w:spacing w:val="-9"/>
                <w:sz w:val="20"/>
              </w:rPr>
              <w:t xml:space="preserve"> </w:t>
            </w:r>
            <w:r>
              <w:rPr>
                <w:b/>
                <w:spacing w:val="-2"/>
                <w:sz w:val="20"/>
              </w:rPr>
              <w:t>requirement</w:t>
            </w:r>
          </w:p>
        </w:tc>
        <w:tc>
          <w:tcPr>
            <w:tcW w:w="4501" w:type="dxa"/>
            <w:shd w:val="clear" w:color="auto" w:fill="DCE6F0"/>
          </w:tcPr>
          <w:p w14:paraId="30BD0182" w14:textId="77777777" w:rsidR="006738A3" w:rsidRDefault="00C01B0A">
            <w:pPr>
              <w:pStyle w:val="TableParagraph"/>
              <w:spacing w:before="3"/>
              <w:ind w:left="108"/>
              <w:rPr>
                <w:b/>
                <w:sz w:val="20"/>
              </w:rPr>
            </w:pPr>
            <w:r>
              <w:rPr>
                <w:b/>
                <w:sz w:val="20"/>
              </w:rPr>
              <w:t>Evidence</w:t>
            </w:r>
            <w:r>
              <w:rPr>
                <w:b/>
                <w:spacing w:val="-7"/>
                <w:sz w:val="20"/>
              </w:rPr>
              <w:t xml:space="preserve"> </w:t>
            </w:r>
            <w:r>
              <w:rPr>
                <w:b/>
                <w:sz w:val="20"/>
              </w:rPr>
              <w:t>required</w:t>
            </w:r>
            <w:r>
              <w:rPr>
                <w:b/>
                <w:spacing w:val="-7"/>
                <w:sz w:val="20"/>
              </w:rPr>
              <w:t xml:space="preserve"> </w:t>
            </w:r>
            <w:r>
              <w:rPr>
                <w:b/>
                <w:sz w:val="20"/>
              </w:rPr>
              <w:t>from</w:t>
            </w:r>
            <w:r>
              <w:rPr>
                <w:b/>
                <w:spacing w:val="-6"/>
                <w:sz w:val="20"/>
              </w:rPr>
              <w:t xml:space="preserve"> </w:t>
            </w:r>
            <w:r>
              <w:rPr>
                <w:b/>
                <w:sz w:val="20"/>
              </w:rPr>
              <w:t>the</w:t>
            </w:r>
            <w:r>
              <w:rPr>
                <w:b/>
                <w:spacing w:val="-7"/>
                <w:sz w:val="20"/>
              </w:rPr>
              <w:t xml:space="preserve"> </w:t>
            </w:r>
            <w:r>
              <w:rPr>
                <w:b/>
                <w:spacing w:val="-2"/>
                <w:sz w:val="20"/>
              </w:rPr>
              <w:t>bidder</w:t>
            </w:r>
          </w:p>
        </w:tc>
        <w:tc>
          <w:tcPr>
            <w:tcW w:w="1399" w:type="dxa"/>
            <w:shd w:val="clear" w:color="auto" w:fill="DCE6F0"/>
          </w:tcPr>
          <w:p w14:paraId="5DEF9272" w14:textId="77777777" w:rsidR="006738A3" w:rsidRDefault="00C01B0A">
            <w:pPr>
              <w:pStyle w:val="TableParagraph"/>
              <w:spacing w:before="3"/>
              <w:ind w:left="237"/>
              <w:rPr>
                <w:b/>
                <w:sz w:val="20"/>
              </w:rPr>
            </w:pPr>
            <w:r>
              <w:rPr>
                <w:b/>
                <w:sz w:val="20"/>
              </w:rPr>
              <w:t>Pass</w:t>
            </w:r>
            <w:r>
              <w:rPr>
                <w:b/>
                <w:spacing w:val="-4"/>
                <w:sz w:val="20"/>
              </w:rPr>
              <w:t xml:space="preserve"> </w:t>
            </w:r>
            <w:r>
              <w:rPr>
                <w:b/>
                <w:sz w:val="20"/>
              </w:rPr>
              <w:t>or</w:t>
            </w:r>
            <w:r>
              <w:rPr>
                <w:b/>
                <w:spacing w:val="-3"/>
                <w:sz w:val="20"/>
              </w:rPr>
              <w:t xml:space="preserve"> </w:t>
            </w:r>
            <w:proofErr w:type="gramStart"/>
            <w:r>
              <w:rPr>
                <w:b/>
                <w:spacing w:val="-4"/>
                <w:sz w:val="20"/>
              </w:rPr>
              <w:t>Fail</w:t>
            </w:r>
            <w:proofErr w:type="gramEnd"/>
          </w:p>
        </w:tc>
      </w:tr>
      <w:tr w:rsidR="006738A3" w14:paraId="4ED6D42A" w14:textId="77777777">
        <w:trPr>
          <w:trHeight w:val="1075"/>
        </w:trPr>
        <w:tc>
          <w:tcPr>
            <w:tcW w:w="559" w:type="dxa"/>
          </w:tcPr>
          <w:p w14:paraId="751A5B5C" w14:textId="77777777" w:rsidR="006738A3" w:rsidRDefault="006738A3">
            <w:pPr>
              <w:pStyle w:val="TableParagraph"/>
              <w:spacing w:before="160"/>
              <w:ind w:left="0"/>
              <w:rPr>
                <w:sz w:val="20"/>
              </w:rPr>
            </w:pPr>
          </w:p>
          <w:p w14:paraId="0F2FC85E" w14:textId="77777777" w:rsidR="006738A3" w:rsidRDefault="00C01B0A">
            <w:pPr>
              <w:pStyle w:val="TableParagraph"/>
              <w:ind w:left="12"/>
              <w:jc w:val="center"/>
              <w:rPr>
                <w:sz w:val="20"/>
              </w:rPr>
            </w:pPr>
            <w:r>
              <w:rPr>
                <w:spacing w:val="-10"/>
                <w:sz w:val="20"/>
              </w:rPr>
              <w:t>1</w:t>
            </w:r>
          </w:p>
        </w:tc>
        <w:tc>
          <w:tcPr>
            <w:tcW w:w="2902" w:type="dxa"/>
          </w:tcPr>
          <w:p w14:paraId="37268003" w14:textId="77777777" w:rsidR="006738A3" w:rsidRDefault="006738A3">
            <w:pPr>
              <w:pStyle w:val="TableParagraph"/>
              <w:spacing w:before="28"/>
              <w:ind w:left="0"/>
              <w:rPr>
                <w:sz w:val="20"/>
              </w:rPr>
            </w:pPr>
          </w:p>
          <w:p w14:paraId="5B09BFF7" w14:textId="77777777" w:rsidR="006738A3" w:rsidRDefault="00C01B0A">
            <w:pPr>
              <w:pStyle w:val="TableParagraph"/>
              <w:spacing w:line="261" w:lineRule="auto"/>
              <w:rPr>
                <w:sz w:val="20"/>
              </w:rPr>
            </w:pPr>
            <w:r>
              <w:rPr>
                <w:sz w:val="20"/>
              </w:rPr>
              <w:t>Legal</w:t>
            </w:r>
            <w:r>
              <w:rPr>
                <w:spacing w:val="-10"/>
                <w:sz w:val="20"/>
              </w:rPr>
              <w:t xml:space="preserve"> </w:t>
            </w:r>
            <w:r>
              <w:rPr>
                <w:sz w:val="20"/>
              </w:rPr>
              <w:t>eligibility</w:t>
            </w:r>
            <w:r>
              <w:rPr>
                <w:spacing w:val="-10"/>
                <w:sz w:val="20"/>
              </w:rPr>
              <w:t xml:space="preserve"> </w:t>
            </w:r>
            <w:r>
              <w:rPr>
                <w:sz w:val="20"/>
              </w:rPr>
              <w:t>to</w:t>
            </w:r>
            <w:r>
              <w:rPr>
                <w:spacing w:val="-10"/>
                <w:sz w:val="20"/>
              </w:rPr>
              <w:t xml:space="preserve"> </w:t>
            </w:r>
            <w:r>
              <w:rPr>
                <w:sz w:val="20"/>
              </w:rPr>
              <w:t>contract</w:t>
            </w:r>
            <w:r>
              <w:rPr>
                <w:spacing w:val="-10"/>
                <w:sz w:val="20"/>
              </w:rPr>
              <w:t xml:space="preserve"> </w:t>
            </w:r>
            <w:r>
              <w:rPr>
                <w:sz w:val="20"/>
              </w:rPr>
              <w:t>and operate in Rwanda</w:t>
            </w:r>
          </w:p>
        </w:tc>
        <w:tc>
          <w:tcPr>
            <w:tcW w:w="4501" w:type="dxa"/>
          </w:tcPr>
          <w:p w14:paraId="20164E82" w14:textId="77777777" w:rsidR="006738A3" w:rsidRDefault="00C01B0A">
            <w:pPr>
              <w:pStyle w:val="TableParagraph"/>
              <w:spacing w:before="3" w:line="264" w:lineRule="auto"/>
              <w:ind w:left="108" w:right="127"/>
              <w:rPr>
                <w:sz w:val="20"/>
              </w:rPr>
            </w:pPr>
            <w:r>
              <w:rPr>
                <w:sz w:val="20"/>
              </w:rPr>
              <w:t>Certificate</w:t>
            </w:r>
            <w:r>
              <w:rPr>
                <w:spacing w:val="-8"/>
                <w:sz w:val="20"/>
              </w:rPr>
              <w:t xml:space="preserve"> </w:t>
            </w:r>
            <w:r>
              <w:rPr>
                <w:sz w:val="20"/>
              </w:rPr>
              <w:t>of</w:t>
            </w:r>
            <w:r>
              <w:rPr>
                <w:spacing w:val="-9"/>
                <w:sz w:val="20"/>
              </w:rPr>
              <w:t xml:space="preserve"> </w:t>
            </w:r>
            <w:r>
              <w:rPr>
                <w:sz w:val="20"/>
              </w:rPr>
              <w:t>registration</w:t>
            </w:r>
            <w:r>
              <w:rPr>
                <w:spacing w:val="-7"/>
                <w:sz w:val="20"/>
              </w:rPr>
              <w:t xml:space="preserve"> </w:t>
            </w:r>
            <w:r>
              <w:rPr>
                <w:sz w:val="20"/>
              </w:rPr>
              <w:t>or</w:t>
            </w:r>
            <w:r>
              <w:rPr>
                <w:spacing w:val="-7"/>
                <w:sz w:val="20"/>
              </w:rPr>
              <w:t xml:space="preserve"> </w:t>
            </w:r>
            <w:r>
              <w:rPr>
                <w:sz w:val="20"/>
              </w:rPr>
              <w:t>incorporation,</w:t>
            </w:r>
            <w:r>
              <w:rPr>
                <w:spacing w:val="-7"/>
                <w:sz w:val="20"/>
              </w:rPr>
              <w:t xml:space="preserve"> </w:t>
            </w:r>
            <w:r>
              <w:rPr>
                <w:sz w:val="20"/>
              </w:rPr>
              <w:t>valid</w:t>
            </w:r>
            <w:r>
              <w:rPr>
                <w:spacing w:val="-7"/>
                <w:sz w:val="20"/>
              </w:rPr>
              <w:t xml:space="preserve"> </w:t>
            </w:r>
            <w:r>
              <w:rPr>
                <w:sz w:val="20"/>
              </w:rPr>
              <w:t>tax clearance certificate from Rwanda Revenue Authority, valid RSSB clearance certificate and the</w:t>
            </w:r>
          </w:p>
          <w:p w14:paraId="12CE9AA9" w14:textId="77777777" w:rsidR="006738A3" w:rsidRDefault="00C01B0A">
            <w:pPr>
              <w:pStyle w:val="TableParagraph"/>
              <w:spacing w:line="243" w:lineRule="exact"/>
              <w:ind w:left="108"/>
              <w:rPr>
                <w:sz w:val="20"/>
              </w:rPr>
            </w:pPr>
            <w:r>
              <w:rPr>
                <w:sz w:val="20"/>
              </w:rPr>
              <w:t>relevant</w:t>
            </w:r>
            <w:r>
              <w:rPr>
                <w:spacing w:val="-10"/>
                <w:sz w:val="20"/>
              </w:rPr>
              <w:t xml:space="preserve"> </w:t>
            </w:r>
            <w:r>
              <w:rPr>
                <w:sz w:val="20"/>
              </w:rPr>
              <w:t>operating</w:t>
            </w:r>
            <w:r>
              <w:rPr>
                <w:spacing w:val="-7"/>
                <w:sz w:val="20"/>
              </w:rPr>
              <w:t xml:space="preserve"> </w:t>
            </w:r>
            <w:r>
              <w:rPr>
                <w:spacing w:val="-2"/>
                <w:sz w:val="20"/>
              </w:rPr>
              <w:t>licenses.</w:t>
            </w:r>
          </w:p>
        </w:tc>
        <w:tc>
          <w:tcPr>
            <w:tcW w:w="1399" w:type="dxa"/>
          </w:tcPr>
          <w:p w14:paraId="1B0FF92C" w14:textId="77777777" w:rsidR="006738A3" w:rsidRDefault="006738A3">
            <w:pPr>
              <w:pStyle w:val="TableParagraph"/>
              <w:ind w:left="0"/>
              <w:rPr>
                <w:rFonts w:ascii="Times New Roman"/>
                <w:sz w:val="20"/>
              </w:rPr>
            </w:pPr>
          </w:p>
        </w:tc>
      </w:tr>
      <w:tr w:rsidR="006738A3" w14:paraId="76944AD5" w14:textId="77777777">
        <w:trPr>
          <w:trHeight w:val="806"/>
        </w:trPr>
        <w:tc>
          <w:tcPr>
            <w:tcW w:w="559" w:type="dxa"/>
          </w:tcPr>
          <w:p w14:paraId="22963E87" w14:textId="77777777" w:rsidR="006738A3" w:rsidRDefault="006738A3">
            <w:pPr>
              <w:pStyle w:val="TableParagraph"/>
              <w:spacing w:before="26"/>
              <w:ind w:left="0"/>
              <w:rPr>
                <w:sz w:val="20"/>
              </w:rPr>
            </w:pPr>
          </w:p>
          <w:p w14:paraId="78E990C3" w14:textId="77777777" w:rsidR="006738A3" w:rsidRDefault="00C01B0A">
            <w:pPr>
              <w:pStyle w:val="TableParagraph"/>
              <w:ind w:left="12"/>
              <w:jc w:val="center"/>
              <w:rPr>
                <w:sz w:val="20"/>
              </w:rPr>
            </w:pPr>
            <w:r>
              <w:rPr>
                <w:spacing w:val="-10"/>
                <w:sz w:val="20"/>
              </w:rPr>
              <w:t>2</w:t>
            </w:r>
          </w:p>
        </w:tc>
        <w:tc>
          <w:tcPr>
            <w:tcW w:w="2902" w:type="dxa"/>
          </w:tcPr>
          <w:p w14:paraId="3363933C" w14:textId="77777777" w:rsidR="006738A3" w:rsidRDefault="006738A3">
            <w:pPr>
              <w:pStyle w:val="TableParagraph"/>
              <w:spacing w:before="26"/>
              <w:ind w:left="0"/>
              <w:rPr>
                <w:sz w:val="20"/>
              </w:rPr>
            </w:pPr>
          </w:p>
          <w:p w14:paraId="0E142B28" w14:textId="77777777" w:rsidR="006738A3" w:rsidRDefault="00C01B0A">
            <w:pPr>
              <w:pStyle w:val="TableParagraph"/>
              <w:rPr>
                <w:sz w:val="20"/>
              </w:rPr>
            </w:pPr>
            <w:r>
              <w:rPr>
                <w:sz w:val="20"/>
              </w:rPr>
              <w:t>Food</w:t>
            </w:r>
            <w:r>
              <w:rPr>
                <w:spacing w:val="-7"/>
                <w:sz w:val="20"/>
              </w:rPr>
              <w:t xml:space="preserve"> </w:t>
            </w:r>
            <w:r>
              <w:rPr>
                <w:sz w:val="20"/>
              </w:rPr>
              <w:t>business</w:t>
            </w:r>
            <w:r>
              <w:rPr>
                <w:spacing w:val="-8"/>
                <w:sz w:val="20"/>
              </w:rPr>
              <w:t xml:space="preserve"> </w:t>
            </w:r>
            <w:proofErr w:type="spellStart"/>
            <w:r>
              <w:rPr>
                <w:spacing w:val="-2"/>
                <w:sz w:val="20"/>
              </w:rPr>
              <w:t>authorisation</w:t>
            </w:r>
            <w:proofErr w:type="spellEnd"/>
          </w:p>
        </w:tc>
        <w:tc>
          <w:tcPr>
            <w:tcW w:w="4501" w:type="dxa"/>
          </w:tcPr>
          <w:p w14:paraId="36C86683" w14:textId="77777777" w:rsidR="006738A3" w:rsidRDefault="00C01B0A">
            <w:pPr>
              <w:pStyle w:val="TableParagraph"/>
              <w:spacing w:before="1" w:line="264" w:lineRule="auto"/>
              <w:ind w:left="108"/>
              <w:rPr>
                <w:sz w:val="20"/>
              </w:rPr>
            </w:pPr>
            <w:r>
              <w:rPr>
                <w:sz w:val="20"/>
              </w:rPr>
              <w:t>Valid food safety or hygiene permit, or health certificate</w:t>
            </w:r>
            <w:r>
              <w:rPr>
                <w:spacing w:val="-7"/>
                <w:sz w:val="20"/>
              </w:rPr>
              <w:t xml:space="preserve"> </w:t>
            </w:r>
            <w:r>
              <w:rPr>
                <w:sz w:val="20"/>
              </w:rPr>
              <w:t>for</w:t>
            </w:r>
            <w:r>
              <w:rPr>
                <w:spacing w:val="-6"/>
                <w:sz w:val="20"/>
              </w:rPr>
              <w:t xml:space="preserve"> </w:t>
            </w:r>
            <w:r>
              <w:rPr>
                <w:sz w:val="20"/>
              </w:rPr>
              <w:t>the</w:t>
            </w:r>
            <w:r>
              <w:rPr>
                <w:spacing w:val="-7"/>
                <w:sz w:val="20"/>
              </w:rPr>
              <w:t xml:space="preserve"> </w:t>
            </w:r>
            <w:r>
              <w:rPr>
                <w:sz w:val="20"/>
              </w:rPr>
              <w:t>premises</w:t>
            </w:r>
            <w:r>
              <w:rPr>
                <w:spacing w:val="-6"/>
                <w:sz w:val="20"/>
              </w:rPr>
              <w:t xml:space="preserve"> </w:t>
            </w:r>
            <w:r>
              <w:rPr>
                <w:sz w:val="20"/>
              </w:rPr>
              <w:t>and</w:t>
            </w:r>
            <w:r>
              <w:rPr>
                <w:spacing w:val="-6"/>
                <w:sz w:val="20"/>
              </w:rPr>
              <w:t xml:space="preserve"> </w:t>
            </w:r>
            <w:r>
              <w:rPr>
                <w:sz w:val="20"/>
              </w:rPr>
              <w:t>operation,</w:t>
            </w:r>
            <w:r>
              <w:rPr>
                <w:spacing w:val="-6"/>
                <w:sz w:val="20"/>
              </w:rPr>
              <w:t xml:space="preserve"> </w:t>
            </w:r>
            <w:r>
              <w:rPr>
                <w:sz w:val="20"/>
              </w:rPr>
              <w:t>issued</w:t>
            </w:r>
            <w:r>
              <w:rPr>
                <w:spacing w:val="-6"/>
                <w:sz w:val="20"/>
              </w:rPr>
              <w:t xml:space="preserve"> </w:t>
            </w:r>
            <w:r>
              <w:rPr>
                <w:sz w:val="20"/>
              </w:rPr>
              <w:t>by</w:t>
            </w:r>
          </w:p>
          <w:p w14:paraId="41118648" w14:textId="77777777" w:rsidR="006738A3" w:rsidRDefault="00C01B0A">
            <w:pPr>
              <w:pStyle w:val="TableParagraph"/>
              <w:spacing w:before="1"/>
              <w:ind w:left="108"/>
              <w:rPr>
                <w:sz w:val="20"/>
              </w:rPr>
            </w:pPr>
            <w:r>
              <w:rPr>
                <w:sz w:val="20"/>
              </w:rPr>
              <w:t>the</w:t>
            </w:r>
            <w:r>
              <w:rPr>
                <w:spacing w:val="-10"/>
                <w:sz w:val="20"/>
              </w:rPr>
              <w:t xml:space="preserve"> </w:t>
            </w:r>
            <w:r>
              <w:rPr>
                <w:sz w:val="20"/>
              </w:rPr>
              <w:t>competent</w:t>
            </w:r>
            <w:r>
              <w:rPr>
                <w:spacing w:val="-8"/>
                <w:sz w:val="20"/>
              </w:rPr>
              <w:t xml:space="preserve"> </w:t>
            </w:r>
            <w:r>
              <w:rPr>
                <w:spacing w:val="-2"/>
                <w:sz w:val="20"/>
              </w:rPr>
              <w:t>authority</w:t>
            </w:r>
          </w:p>
        </w:tc>
        <w:tc>
          <w:tcPr>
            <w:tcW w:w="1399" w:type="dxa"/>
          </w:tcPr>
          <w:p w14:paraId="58595810" w14:textId="77777777" w:rsidR="006738A3" w:rsidRDefault="006738A3">
            <w:pPr>
              <w:pStyle w:val="TableParagraph"/>
              <w:ind w:left="0"/>
              <w:rPr>
                <w:rFonts w:ascii="Times New Roman"/>
                <w:sz w:val="20"/>
              </w:rPr>
            </w:pPr>
          </w:p>
        </w:tc>
      </w:tr>
      <w:tr w:rsidR="006738A3" w14:paraId="742961D5" w14:textId="77777777">
        <w:trPr>
          <w:trHeight w:val="806"/>
        </w:trPr>
        <w:tc>
          <w:tcPr>
            <w:tcW w:w="559" w:type="dxa"/>
          </w:tcPr>
          <w:p w14:paraId="3207B23C" w14:textId="77777777" w:rsidR="006738A3" w:rsidRDefault="006738A3">
            <w:pPr>
              <w:pStyle w:val="TableParagraph"/>
              <w:spacing w:before="26"/>
              <w:ind w:left="0"/>
              <w:rPr>
                <w:sz w:val="20"/>
              </w:rPr>
            </w:pPr>
          </w:p>
          <w:p w14:paraId="6C4D6E27" w14:textId="77777777" w:rsidR="006738A3" w:rsidRDefault="00C01B0A">
            <w:pPr>
              <w:pStyle w:val="TableParagraph"/>
              <w:ind w:left="12"/>
              <w:jc w:val="center"/>
              <w:rPr>
                <w:sz w:val="20"/>
              </w:rPr>
            </w:pPr>
            <w:r>
              <w:rPr>
                <w:spacing w:val="-10"/>
                <w:sz w:val="20"/>
              </w:rPr>
              <w:t>3</w:t>
            </w:r>
          </w:p>
        </w:tc>
        <w:tc>
          <w:tcPr>
            <w:tcW w:w="2902" w:type="dxa"/>
          </w:tcPr>
          <w:p w14:paraId="7187BD82" w14:textId="77777777" w:rsidR="006738A3" w:rsidRDefault="006738A3">
            <w:pPr>
              <w:pStyle w:val="TableParagraph"/>
              <w:spacing w:before="26"/>
              <w:ind w:left="0"/>
              <w:rPr>
                <w:sz w:val="20"/>
              </w:rPr>
            </w:pPr>
          </w:p>
          <w:p w14:paraId="7F7E216E" w14:textId="77777777" w:rsidR="006738A3" w:rsidRDefault="00C01B0A">
            <w:pPr>
              <w:pStyle w:val="TableParagraph"/>
              <w:rPr>
                <w:sz w:val="20"/>
              </w:rPr>
            </w:pPr>
            <w:r>
              <w:rPr>
                <w:sz w:val="20"/>
              </w:rPr>
              <w:t>Relevant</w:t>
            </w:r>
            <w:r>
              <w:rPr>
                <w:spacing w:val="-9"/>
                <w:sz w:val="20"/>
              </w:rPr>
              <w:t xml:space="preserve"> </w:t>
            </w:r>
            <w:r>
              <w:rPr>
                <w:sz w:val="20"/>
              </w:rPr>
              <w:t>catering</w:t>
            </w:r>
            <w:r>
              <w:rPr>
                <w:spacing w:val="-10"/>
                <w:sz w:val="20"/>
              </w:rPr>
              <w:t xml:space="preserve"> </w:t>
            </w:r>
            <w:r>
              <w:rPr>
                <w:spacing w:val="-2"/>
                <w:sz w:val="20"/>
              </w:rPr>
              <w:t>experience</w:t>
            </w:r>
          </w:p>
        </w:tc>
        <w:tc>
          <w:tcPr>
            <w:tcW w:w="4501" w:type="dxa"/>
          </w:tcPr>
          <w:p w14:paraId="24D566E2" w14:textId="77777777" w:rsidR="006738A3" w:rsidRDefault="00C01B0A">
            <w:pPr>
              <w:pStyle w:val="TableParagraph"/>
              <w:spacing w:before="1" w:line="264" w:lineRule="auto"/>
              <w:ind w:left="108"/>
              <w:rPr>
                <w:sz w:val="20"/>
              </w:rPr>
            </w:pPr>
            <w:r>
              <w:rPr>
                <w:sz w:val="20"/>
              </w:rPr>
              <w:t>Evidence of at least two comparable catering assignments</w:t>
            </w:r>
            <w:r>
              <w:rPr>
                <w:spacing w:val="-8"/>
                <w:sz w:val="20"/>
              </w:rPr>
              <w:t xml:space="preserve"> </w:t>
            </w:r>
            <w:r>
              <w:rPr>
                <w:sz w:val="20"/>
              </w:rPr>
              <w:t>or</w:t>
            </w:r>
            <w:r>
              <w:rPr>
                <w:spacing w:val="-9"/>
                <w:sz w:val="20"/>
              </w:rPr>
              <w:t xml:space="preserve"> </w:t>
            </w:r>
            <w:r>
              <w:rPr>
                <w:sz w:val="20"/>
              </w:rPr>
              <w:t>contracts,</w:t>
            </w:r>
            <w:r>
              <w:rPr>
                <w:spacing w:val="-6"/>
                <w:sz w:val="20"/>
              </w:rPr>
              <w:t xml:space="preserve"> </w:t>
            </w:r>
            <w:r>
              <w:rPr>
                <w:sz w:val="20"/>
              </w:rPr>
              <w:t>with</w:t>
            </w:r>
            <w:r>
              <w:rPr>
                <w:spacing w:val="-9"/>
                <w:sz w:val="20"/>
              </w:rPr>
              <w:t xml:space="preserve"> </w:t>
            </w:r>
            <w:r>
              <w:rPr>
                <w:sz w:val="20"/>
              </w:rPr>
              <w:t>contactable</w:t>
            </w:r>
            <w:r>
              <w:rPr>
                <w:spacing w:val="-11"/>
                <w:sz w:val="20"/>
              </w:rPr>
              <w:t xml:space="preserve"> </w:t>
            </w:r>
            <w:r>
              <w:rPr>
                <w:sz w:val="20"/>
              </w:rPr>
              <w:t>client</w:t>
            </w:r>
          </w:p>
          <w:p w14:paraId="29D8B190" w14:textId="77777777" w:rsidR="006738A3" w:rsidRDefault="00C01B0A">
            <w:pPr>
              <w:pStyle w:val="TableParagraph"/>
              <w:spacing w:before="1"/>
              <w:ind w:left="108"/>
              <w:rPr>
                <w:sz w:val="20"/>
              </w:rPr>
            </w:pPr>
            <w:r>
              <w:rPr>
                <w:spacing w:val="-2"/>
                <w:sz w:val="20"/>
              </w:rPr>
              <w:t>references</w:t>
            </w:r>
          </w:p>
        </w:tc>
        <w:tc>
          <w:tcPr>
            <w:tcW w:w="1399" w:type="dxa"/>
          </w:tcPr>
          <w:p w14:paraId="7920A365" w14:textId="77777777" w:rsidR="006738A3" w:rsidRDefault="006738A3">
            <w:pPr>
              <w:pStyle w:val="TableParagraph"/>
              <w:ind w:left="0"/>
              <w:rPr>
                <w:rFonts w:ascii="Times New Roman"/>
                <w:sz w:val="20"/>
              </w:rPr>
            </w:pPr>
          </w:p>
        </w:tc>
      </w:tr>
      <w:tr w:rsidR="006738A3" w14:paraId="6ECDA5C2" w14:textId="77777777">
        <w:trPr>
          <w:trHeight w:val="805"/>
        </w:trPr>
        <w:tc>
          <w:tcPr>
            <w:tcW w:w="559" w:type="dxa"/>
          </w:tcPr>
          <w:p w14:paraId="729B2A3A" w14:textId="77777777" w:rsidR="006738A3" w:rsidRDefault="006738A3">
            <w:pPr>
              <w:pStyle w:val="TableParagraph"/>
              <w:spacing w:before="26"/>
              <w:ind w:left="0"/>
              <w:rPr>
                <w:sz w:val="20"/>
              </w:rPr>
            </w:pPr>
          </w:p>
          <w:p w14:paraId="45AFEB08" w14:textId="77777777" w:rsidR="006738A3" w:rsidRDefault="00C01B0A">
            <w:pPr>
              <w:pStyle w:val="TableParagraph"/>
              <w:ind w:left="12"/>
              <w:jc w:val="center"/>
              <w:rPr>
                <w:sz w:val="20"/>
              </w:rPr>
            </w:pPr>
            <w:r>
              <w:rPr>
                <w:spacing w:val="-10"/>
                <w:sz w:val="20"/>
              </w:rPr>
              <w:t>4</w:t>
            </w:r>
          </w:p>
        </w:tc>
        <w:tc>
          <w:tcPr>
            <w:tcW w:w="2902" w:type="dxa"/>
          </w:tcPr>
          <w:p w14:paraId="08D86468" w14:textId="77777777" w:rsidR="006738A3" w:rsidRDefault="006738A3">
            <w:pPr>
              <w:pStyle w:val="TableParagraph"/>
              <w:spacing w:before="26"/>
              <w:ind w:left="0"/>
              <w:rPr>
                <w:sz w:val="20"/>
              </w:rPr>
            </w:pPr>
          </w:p>
          <w:p w14:paraId="70909CBB" w14:textId="77777777" w:rsidR="006738A3" w:rsidRDefault="00C01B0A">
            <w:pPr>
              <w:pStyle w:val="TableParagraph"/>
              <w:rPr>
                <w:sz w:val="20"/>
              </w:rPr>
            </w:pPr>
            <w:r>
              <w:rPr>
                <w:sz w:val="20"/>
              </w:rPr>
              <w:t>Food</w:t>
            </w:r>
            <w:r>
              <w:rPr>
                <w:spacing w:val="-6"/>
                <w:sz w:val="20"/>
              </w:rPr>
              <w:t xml:space="preserve"> </w:t>
            </w:r>
            <w:r>
              <w:rPr>
                <w:sz w:val="20"/>
              </w:rPr>
              <w:t>safety</w:t>
            </w:r>
            <w:r>
              <w:rPr>
                <w:spacing w:val="-4"/>
                <w:sz w:val="20"/>
              </w:rPr>
              <w:t xml:space="preserve"> </w:t>
            </w:r>
            <w:r>
              <w:rPr>
                <w:spacing w:val="-2"/>
                <w:sz w:val="20"/>
              </w:rPr>
              <w:t>capability</w:t>
            </w:r>
          </w:p>
        </w:tc>
        <w:tc>
          <w:tcPr>
            <w:tcW w:w="4501" w:type="dxa"/>
          </w:tcPr>
          <w:p w14:paraId="76D99F8D" w14:textId="77777777" w:rsidR="006738A3" w:rsidRDefault="00C01B0A">
            <w:pPr>
              <w:pStyle w:val="TableParagraph"/>
              <w:spacing w:before="1" w:line="264" w:lineRule="auto"/>
              <w:ind w:left="108"/>
              <w:rPr>
                <w:sz w:val="20"/>
              </w:rPr>
            </w:pPr>
            <w:r>
              <w:rPr>
                <w:sz w:val="20"/>
              </w:rPr>
              <w:t>Food safety procedures, sample records and the qualifications</w:t>
            </w:r>
            <w:r>
              <w:rPr>
                <w:spacing w:val="-9"/>
                <w:sz w:val="20"/>
              </w:rPr>
              <w:t xml:space="preserve"> </w:t>
            </w:r>
            <w:r>
              <w:rPr>
                <w:sz w:val="20"/>
              </w:rPr>
              <w:t>or</w:t>
            </w:r>
            <w:r>
              <w:rPr>
                <w:spacing w:val="-9"/>
                <w:sz w:val="20"/>
              </w:rPr>
              <w:t xml:space="preserve"> </w:t>
            </w:r>
            <w:r>
              <w:rPr>
                <w:sz w:val="20"/>
              </w:rPr>
              <w:t>demonstrated</w:t>
            </w:r>
            <w:r>
              <w:rPr>
                <w:spacing w:val="-9"/>
                <w:sz w:val="20"/>
              </w:rPr>
              <w:t xml:space="preserve"> </w:t>
            </w:r>
            <w:r>
              <w:rPr>
                <w:sz w:val="20"/>
              </w:rPr>
              <w:t>experience</w:t>
            </w:r>
            <w:r>
              <w:rPr>
                <w:spacing w:val="-10"/>
                <w:sz w:val="20"/>
              </w:rPr>
              <w:t xml:space="preserve"> </w:t>
            </w:r>
            <w:r>
              <w:rPr>
                <w:sz w:val="20"/>
              </w:rPr>
              <w:t>of</w:t>
            </w:r>
            <w:r>
              <w:rPr>
                <w:spacing w:val="-10"/>
                <w:sz w:val="20"/>
              </w:rPr>
              <w:t xml:space="preserve"> </w:t>
            </w:r>
            <w:r>
              <w:rPr>
                <w:sz w:val="20"/>
              </w:rPr>
              <w:t>the</w:t>
            </w:r>
          </w:p>
          <w:p w14:paraId="15CADA8A" w14:textId="77777777" w:rsidR="006738A3" w:rsidRDefault="00C01B0A">
            <w:pPr>
              <w:pStyle w:val="TableParagraph"/>
              <w:spacing w:before="1"/>
              <w:ind w:left="108"/>
              <w:rPr>
                <w:sz w:val="20"/>
              </w:rPr>
            </w:pPr>
            <w:r>
              <w:rPr>
                <w:sz w:val="20"/>
              </w:rPr>
              <w:t>person</w:t>
            </w:r>
            <w:r>
              <w:rPr>
                <w:spacing w:val="-6"/>
                <w:sz w:val="20"/>
              </w:rPr>
              <w:t xml:space="preserve"> </w:t>
            </w:r>
            <w:r>
              <w:rPr>
                <w:sz w:val="20"/>
              </w:rPr>
              <w:t>responsible</w:t>
            </w:r>
            <w:r>
              <w:rPr>
                <w:spacing w:val="-8"/>
                <w:sz w:val="20"/>
              </w:rPr>
              <w:t xml:space="preserve"> </w:t>
            </w:r>
            <w:r>
              <w:rPr>
                <w:sz w:val="20"/>
              </w:rPr>
              <w:t>for</w:t>
            </w:r>
            <w:r>
              <w:rPr>
                <w:spacing w:val="-6"/>
                <w:sz w:val="20"/>
              </w:rPr>
              <w:t xml:space="preserve"> </w:t>
            </w:r>
            <w:r>
              <w:rPr>
                <w:sz w:val="20"/>
              </w:rPr>
              <w:t>food</w:t>
            </w:r>
            <w:r>
              <w:rPr>
                <w:spacing w:val="-6"/>
                <w:sz w:val="20"/>
              </w:rPr>
              <w:t xml:space="preserve"> </w:t>
            </w:r>
            <w:r>
              <w:rPr>
                <w:spacing w:val="-2"/>
                <w:sz w:val="20"/>
              </w:rPr>
              <w:t>safety</w:t>
            </w:r>
          </w:p>
        </w:tc>
        <w:tc>
          <w:tcPr>
            <w:tcW w:w="1399" w:type="dxa"/>
          </w:tcPr>
          <w:p w14:paraId="222E8C6B" w14:textId="77777777" w:rsidR="006738A3" w:rsidRDefault="006738A3">
            <w:pPr>
              <w:pStyle w:val="TableParagraph"/>
              <w:ind w:left="0"/>
              <w:rPr>
                <w:rFonts w:ascii="Times New Roman"/>
                <w:sz w:val="20"/>
              </w:rPr>
            </w:pPr>
          </w:p>
        </w:tc>
      </w:tr>
      <w:tr w:rsidR="006738A3" w14:paraId="320F6C1B" w14:textId="77777777">
        <w:trPr>
          <w:trHeight w:val="537"/>
        </w:trPr>
        <w:tc>
          <w:tcPr>
            <w:tcW w:w="559" w:type="dxa"/>
          </w:tcPr>
          <w:p w14:paraId="625CE8DA" w14:textId="77777777" w:rsidR="006738A3" w:rsidRDefault="00C01B0A">
            <w:pPr>
              <w:pStyle w:val="TableParagraph"/>
              <w:spacing w:before="136"/>
              <w:ind w:left="12"/>
              <w:jc w:val="center"/>
              <w:rPr>
                <w:sz w:val="20"/>
              </w:rPr>
            </w:pPr>
            <w:r>
              <w:rPr>
                <w:spacing w:val="-10"/>
                <w:sz w:val="20"/>
              </w:rPr>
              <w:t>5</w:t>
            </w:r>
          </w:p>
        </w:tc>
        <w:tc>
          <w:tcPr>
            <w:tcW w:w="2902" w:type="dxa"/>
          </w:tcPr>
          <w:p w14:paraId="215DEA42" w14:textId="77777777" w:rsidR="006738A3" w:rsidRDefault="00C01B0A">
            <w:pPr>
              <w:pStyle w:val="TableParagraph"/>
              <w:spacing w:before="136"/>
              <w:rPr>
                <w:sz w:val="20"/>
              </w:rPr>
            </w:pPr>
            <w:r>
              <w:rPr>
                <w:spacing w:val="-2"/>
                <w:sz w:val="20"/>
              </w:rPr>
              <w:t>Qualified</w:t>
            </w:r>
            <w:r>
              <w:rPr>
                <w:spacing w:val="5"/>
                <w:sz w:val="20"/>
              </w:rPr>
              <w:t xml:space="preserve"> </w:t>
            </w:r>
            <w:r>
              <w:rPr>
                <w:spacing w:val="-2"/>
                <w:sz w:val="20"/>
              </w:rPr>
              <w:t>staffing</w:t>
            </w:r>
          </w:p>
        </w:tc>
        <w:tc>
          <w:tcPr>
            <w:tcW w:w="4501" w:type="dxa"/>
          </w:tcPr>
          <w:p w14:paraId="2AF0B182" w14:textId="77777777" w:rsidR="006738A3" w:rsidRDefault="00C01B0A">
            <w:pPr>
              <w:pStyle w:val="TableParagraph"/>
              <w:spacing w:before="1"/>
              <w:ind w:left="108"/>
              <w:rPr>
                <w:sz w:val="20"/>
              </w:rPr>
            </w:pPr>
            <w:r>
              <w:rPr>
                <w:sz w:val="20"/>
              </w:rPr>
              <w:t>Proposed</w:t>
            </w:r>
            <w:r>
              <w:rPr>
                <w:spacing w:val="-9"/>
                <w:sz w:val="20"/>
              </w:rPr>
              <w:t xml:space="preserve"> </w:t>
            </w:r>
            <w:proofErr w:type="spellStart"/>
            <w:r>
              <w:rPr>
                <w:sz w:val="20"/>
              </w:rPr>
              <w:t>organisation</w:t>
            </w:r>
            <w:proofErr w:type="spellEnd"/>
            <w:r>
              <w:rPr>
                <w:spacing w:val="-6"/>
                <w:sz w:val="20"/>
              </w:rPr>
              <w:t xml:space="preserve"> </w:t>
            </w:r>
            <w:r>
              <w:rPr>
                <w:sz w:val="20"/>
              </w:rPr>
              <w:t>chart,</w:t>
            </w:r>
            <w:r>
              <w:rPr>
                <w:spacing w:val="-10"/>
                <w:sz w:val="20"/>
              </w:rPr>
              <w:t xml:space="preserve"> </w:t>
            </w:r>
            <w:r>
              <w:rPr>
                <w:sz w:val="20"/>
              </w:rPr>
              <w:t>key</w:t>
            </w:r>
            <w:r>
              <w:rPr>
                <w:spacing w:val="-9"/>
                <w:sz w:val="20"/>
              </w:rPr>
              <w:t xml:space="preserve"> </w:t>
            </w:r>
            <w:r>
              <w:rPr>
                <w:sz w:val="20"/>
              </w:rPr>
              <w:t>personnel</w:t>
            </w:r>
            <w:r>
              <w:rPr>
                <w:spacing w:val="-10"/>
                <w:sz w:val="20"/>
              </w:rPr>
              <w:t xml:space="preserve"> </w:t>
            </w:r>
            <w:r>
              <w:rPr>
                <w:spacing w:val="-2"/>
                <w:sz w:val="20"/>
              </w:rPr>
              <w:t>profiles</w:t>
            </w:r>
          </w:p>
          <w:p w14:paraId="6ED67F4C" w14:textId="77777777" w:rsidR="006738A3" w:rsidRDefault="00C01B0A">
            <w:pPr>
              <w:pStyle w:val="TableParagraph"/>
              <w:spacing w:before="25"/>
              <w:ind w:left="108"/>
              <w:rPr>
                <w:sz w:val="20"/>
              </w:rPr>
            </w:pPr>
            <w:r>
              <w:rPr>
                <w:sz w:val="20"/>
              </w:rPr>
              <w:t>and</w:t>
            </w:r>
            <w:r>
              <w:rPr>
                <w:spacing w:val="-6"/>
                <w:sz w:val="20"/>
              </w:rPr>
              <w:t xml:space="preserve"> </w:t>
            </w:r>
            <w:r>
              <w:rPr>
                <w:sz w:val="20"/>
              </w:rPr>
              <w:t>staffing</w:t>
            </w:r>
            <w:r>
              <w:rPr>
                <w:spacing w:val="-7"/>
                <w:sz w:val="20"/>
              </w:rPr>
              <w:t xml:space="preserve"> </w:t>
            </w:r>
            <w:r>
              <w:rPr>
                <w:spacing w:val="-4"/>
                <w:sz w:val="20"/>
              </w:rPr>
              <w:t>plan</w:t>
            </w:r>
          </w:p>
        </w:tc>
        <w:tc>
          <w:tcPr>
            <w:tcW w:w="1399" w:type="dxa"/>
          </w:tcPr>
          <w:p w14:paraId="35DE73DB" w14:textId="77777777" w:rsidR="006738A3" w:rsidRDefault="006738A3">
            <w:pPr>
              <w:pStyle w:val="TableParagraph"/>
              <w:ind w:left="0"/>
              <w:rPr>
                <w:rFonts w:ascii="Times New Roman"/>
                <w:sz w:val="20"/>
              </w:rPr>
            </w:pPr>
          </w:p>
        </w:tc>
      </w:tr>
      <w:tr w:rsidR="006738A3" w14:paraId="13453F81" w14:textId="77777777">
        <w:trPr>
          <w:trHeight w:val="805"/>
        </w:trPr>
        <w:tc>
          <w:tcPr>
            <w:tcW w:w="559" w:type="dxa"/>
          </w:tcPr>
          <w:p w14:paraId="14B30F98" w14:textId="77777777" w:rsidR="006738A3" w:rsidRDefault="006738A3">
            <w:pPr>
              <w:pStyle w:val="TableParagraph"/>
              <w:spacing w:before="26"/>
              <w:ind w:left="0"/>
              <w:rPr>
                <w:sz w:val="20"/>
              </w:rPr>
            </w:pPr>
          </w:p>
          <w:p w14:paraId="3469EE25" w14:textId="77777777" w:rsidR="006738A3" w:rsidRDefault="00C01B0A">
            <w:pPr>
              <w:pStyle w:val="TableParagraph"/>
              <w:ind w:left="12"/>
              <w:jc w:val="center"/>
              <w:rPr>
                <w:sz w:val="20"/>
              </w:rPr>
            </w:pPr>
            <w:r>
              <w:rPr>
                <w:spacing w:val="-10"/>
                <w:sz w:val="20"/>
              </w:rPr>
              <w:t>6</w:t>
            </w:r>
          </w:p>
        </w:tc>
        <w:tc>
          <w:tcPr>
            <w:tcW w:w="2902" w:type="dxa"/>
          </w:tcPr>
          <w:p w14:paraId="5EE1D68F" w14:textId="77777777" w:rsidR="006738A3" w:rsidRDefault="006738A3">
            <w:pPr>
              <w:pStyle w:val="TableParagraph"/>
              <w:spacing w:before="26"/>
              <w:ind w:left="0"/>
              <w:rPr>
                <w:sz w:val="20"/>
              </w:rPr>
            </w:pPr>
          </w:p>
          <w:p w14:paraId="18F112FA" w14:textId="77777777" w:rsidR="006738A3" w:rsidRDefault="00C01B0A">
            <w:pPr>
              <w:pStyle w:val="TableParagraph"/>
              <w:rPr>
                <w:sz w:val="20"/>
              </w:rPr>
            </w:pPr>
            <w:r>
              <w:rPr>
                <w:sz w:val="20"/>
              </w:rPr>
              <w:t>Capacity</w:t>
            </w:r>
            <w:r>
              <w:rPr>
                <w:spacing w:val="-5"/>
                <w:sz w:val="20"/>
              </w:rPr>
              <w:t xml:space="preserve"> </w:t>
            </w:r>
            <w:r>
              <w:rPr>
                <w:sz w:val="20"/>
              </w:rPr>
              <w:t>and</w:t>
            </w:r>
            <w:r>
              <w:rPr>
                <w:spacing w:val="-5"/>
                <w:sz w:val="20"/>
              </w:rPr>
              <w:t xml:space="preserve"> </w:t>
            </w:r>
            <w:r>
              <w:rPr>
                <w:spacing w:val="-2"/>
                <w:sz w:val="20"/>
              </w:rPr>
              <w:t>continuity</w:t>
            </w:r>
          </w:p>
        </w:tc>
        <w:tc>
          <w:tcPr>
            <w:tcW w:w="4501" w:type="dxa"/>
          </w:tcPr>
          <w:p w14:paraId="7371D14A" w14:textId="77777777" w:rsidR="006738A3" w:rsidRDefault="00C01B0A">
            <w:pPr>
              <w:pStyle w:val="TableParagraph"/>
              <w:spacing w:before="1" w:line="264" w:lineRule="auto"/>
              <w:ind w:left="108" w:right="127"/>
              <w:rPr>
                <w:sz w:val="20"/>
              </w:rPr>
            </w:pPr>
            <w:proofErr w:type="spellStart"/>
            <w:r>
              <w:rPr>
                <w:sz w:val="20"/>
              </w:rPr>
              <w:t>Mobilisation</w:t>
            </w:r>
            <w:proofErr w:type="spellEnd"/>
            <w:r>
              <w:rPr>
                <w:sz w:val="20"/>
              </w:rPr>
              <w:t>, sourcing and contingency plan covering</w:t>
            </w:r>
            <w:r>
              <w:rPr>
                <w:spacing w:val="-7"/>
                <w:sz w:val="20"/>
              </w:rPr>
              <w:t xml:space="preserve"> </w:t>
            </w:r>
            <w:r>
              <w:rPr>
                <w:sz w:val="20"/>
              </w:rPr>
              <w:t>the</w:t>
            </w:r>
            <w:r>
              <w:rPr>
                <w:spacing w:val="-7"/>
                <w:sz w:val="20"/>
              </w:rPr>
              <w:t xml:space="preserve"> </w:t>
            </w:r>
            <w:r>
              <w:rPr>
                <w:sz w:val="20"/>
              </w:rPr>
              <w:t>indicative</w:t>
            </w:r>
            <w:r>
              <w:rPr>
                <w:spacing w:val="-7"/>
                <w:sz w:val="20"/>
              </w:rPr>
              <w:t xml:space="preserve"> </w:t>
            </w:r>
            <w:r>
              <w:rPr>
                <w:sz w:val="20"/>
              </w:rPr>
              <w:t>daily</w:t>
            </w:r>
            <w:r>
              <w:rPr>
                <w:spacing w:val="-6"/>
                <w:sz w:val="20"/>
              </w:rPr>
              <w:t xml:space="preserve"> </w:t>
            </w:r>
            <w:r>
              <w:rPr>
                <w:sz w:val="20"/>
              </w:rPr>
              <w:t>volumes</w:t>
            </w:r>
            <w:r>
              <w:rPr>
                <w:spacing w:val="-6"/>
                <w:sz w:val="20"/>
              </w:rPr>
              <w:t xml:space="preserve"> </w:t>
            </w:r>
            <w:r>
              <w:rPr>
                <w:sz w:val="20"/>
              </w:rPr>
              <w:t>and</w:t>
            </w:r>
            <w:r>
              <w:rPr>
                <w:spacing w:val="-6"/>
                <w:sz w:val="20"/>
              </w:rPr>
              <w:t xml:space="preserve"> </w:t>
            </w:r>
            <w:r>
              <w:rPr>
                <w:sz w:val="20"/>
              </w:rPr>
              <w:t>events</w:t>
            </w:r>
            <w:r>
              <w:rPr>
                <w:spacing w:val="-5"/>
                <w:sz w:val="20"/>
              </w:rPr>
              <w:t xml:space="preserve"> </w:t>
            </w:r>
            <w:r>
              <w:rPr>
                <w:sz w:val="20"/>
              </w:rPr>
              <w:t>of</w:t>
            </w:r>
          </w:p>
          <w:p w14:paraId="7077073B" w14:textId="77777777" w:rsidR="006738A3" w:rsidRDefault="00C01B0A">
            <w:pPr>
              <w:pStyle w:val="TableParagraph"/>
              <w:spacing w:before="1"/>
              <w:ind w:left="108"/>
              <w:rPr>
                <w:sz w:val="20"/>
              </w:rPr>
            </w:pPr>
            <w:r>
              <w:rPr>
                <w:sz w:val="20"/>
              </w:rPr>
              <w:t>up</w:t>
            </w:r>
            <w:r>
              <w:rPr>
                <w:spacing w:val="-3"/>
                <w:sz w:val="20"/>
              </w:rPr>
              <w:t xml:space="preserve"> </w:t>
            </w:r>
            <w:r>
              <w:rPr>
                <w:sz w:val="20"/>
              </w:rPr>
              <w:t>to</w:t>
            </w:r>
            <w:r>
              <w:rPr>
                <w:spacing w:val="-2"/>
                <w:sz w:val="20"/>
              </w:rPr>
              <w:t xml:space="preserve"> </w:t>
            </w:r>
            <w:r>
              <w:rPr>
                <w:sz w:val="20"/>
              </w:rPr>
              <w:t>100</w:t>
            </w:r>
            <w:r>
              <w:rPr>
                <w:spacing w:val="-3"/>
                <w:sz w:val="20"/>
              </w:rPr>
              <w:t xml:space="preserve"> </w:t>
            </w:r>
            <w:r>
              <w:rPr>
                <w:spacing w:val="-2"/>
                <w:sz w:val="20"/>
              </w:rPr>
              <w:t>participants</w:t>
            </w:r>
          </w:p>
        </w:tc>
        <w:tc>
          <w:tcPr>
            <w:tcW w:w="1399" w:type="dxa"/>
          </w:tcPr>
          <w:p w14:paraId="215D4C4F" w14:textId="77777777" w:rsidR="006738A3" w:rsidRDefault="006738A3">
            <w:pPr>
              <w:pStyle w:val="TableParagraph"/>
              <w:ind w:left="0"/>
              <w:rPr>
                <w:rFonts w:ascii="Times New Roman"/>
                <w:sz w:val="20"/>
              </w:rPr>
            </w:pPr>
          </w:p>
        </w:tc>
      </w:tr>
      <w:tr w:rsidR="006738A3" w14:paraId="696DDCED" w14:textId="77777777">
        <w:trPr>
          <w:trHeight w:val="1341"/>
        </w:trPr>
        <w:tc>
          <w:tcPr>
            <w:tcW w:w="559" w:type="dxa"/>
          </w:tcPr>
          <w:p w14:paraId="62A1F24E" w14:textId="77777777" w:rsidR="006738A3" w:rsidRDefault="006738A3">
            <w:pPr>
              <w:pStyle w:val="TableParagraph"/>
              <w:ind w:left="0"/>
              <w:rPr>
                <w:sz w:val="20"/>
              </w:rPr>
            </w:pPr>
          </w:p>
          <w:p w14:paraId="79D98E3F" w14:textId="77777777" w:rsidR="006738A3" w:rsidRDefault="006738A3">
            <w:pPr>
              <w:pStyle w:val="TableParagraph"/>
              <w:spacing w:before="50"/>
              <w:ind w:left="0"/>
              <w:rPr>
                <w:sz w:val="20"/>
              </w:rPr>
            </w:pPr>
          </w:p>
          <w:p w14:paraId="2A330704" w14:textId="77777777" w:rsidR="006738A3" w:rsidRDefault="00C01B0A">
            <w:pPr>
              <w:pStyle w:val="TableParagraph"/>
              <w:ind w:left="12"/>
              <w:jc w:val="center"/>
              <w:rPr>
                <w:sz w:val="20"/>
              </w:rPr>
            </w:pPr>
            <w:r>
              <w:rPr>
                <w:spacing w:val="-10"/>
                <w:sz w:val="20"/>
              </w:rPr>
              <w:t>7</w:t>
            </w:r>
          </w:p>
        </w:tc>
        <w:tc>
          <w:tcPr>
            <w:tcW w:w="2902" w:type="dxa"/>
          </w:tcPr>
          <w:p w14:paraId="02A0EF50" w14:textId="77777777" w:rsidR="006738A3" w:rsidRDefault="006738A3">
            <w:pPr>
              <w:pStyle w:val="TableParagraph"/>
              <w:ind w:left="0"/>
              <w:rPr>
                <w:sz w:val="20"/>
              </w:rPr>
            </w:pPr>
          </w:p>
          <w:p w14:paraId="73096EC8" w14:textId="77777777" w:rsidR="006738A3" w:rsidRDefault="006738A3">
            <w:pPr>
              <w:pStyle w:val="TableParagraph"/>
              <w:spacing w:before="50"/>
              <w:ind w:left="0"/>
              <w:rPr>
                <w:sz w:val="20"/>
              </w:rPr>
            </w:pPr>
          </w:p>
          <w:p w14:paraId="4BEBDAA1" w14:textId="77777777" w:rsidR="006738A3" w:rsidRDefault="00C01B0A">
            <w:pPr>
              <w:pStyle w:val="TableParagraph"/>
              <w:rPr>
                <w:sz w:val="20"/>
              </w:rPr>
            </w:pPr>
            <w:r>
              <w:rPr>
                <w:sz w:val="20"/>
              </w:rPr>
              <w:t>Acceptance</w:t>
            </w:r>
            <w:r>
              <w:rPr>
                <w:spacing w:val="-7"/>
                <w:sz w:val="20"/>
              </w:rPr>
              <w:t xml:space="preserve"> </w:t>
            </w:r>
            <w:r>
              <w:rPr>
                <w:sz w:val="20"/>
              </w:rPr>
              <w:t>of</w:t>
            </w:r>
            <w:r>
              <w:rPr>
                <w:spacing w:val="-6"/>
                <w:sz w:val="20"/>
              </w:rPr>
              <w:t xml:space="preserve"> </w:t>
            </w:r>
            <w:r>
              <w:rPr>
                <w:sz w:val="20"/>
              </w:rPr>
              <w:t>the</w:t>
            </w:r>
            <w:r>
              <w:rPr>
                <w:spacing w:val="-5"/>
                <w:sz w:val="20"/>
              </w:rPr>
              <w:t xml:space="preserve"> </w:t>
            </w:r>
            <w:r>
              <w:rPr>
                <w:spacing w:val="-2"/>
                <w:sz w:val="20"/>
              </w:rPr>
              <w:t>requirement</w:t>
            </w:r>
          </w:p>
        </w:tc>
        <w:tc>
          <w:tcPr>
            <w:tcW w:w="4501" w:type="dxa"/>
          </w:tcPr>
          <w:p w14:paraId="322F3984" w14:textId="77777777" w:rsidR="006738A3" w:rsidRDefault="00C01B0A">
            <w:pPr>
              <w:pStyle w:val="TableParagraph"/>
              <w:spacing w:before="1" w:line="264" w:lineRule="auto"/>
              <w:ind w:left="108"/>
              <w:rPr>
                <w:sz w:val="20"/>
              </w:rPr>
            </w:pPr>
            <w:r>
              <w:rPr>
                <w:sz w:val="20"/>
              </w:rPr>
              <w:t>Signed</w:t>
            </w:r>
            <w:r>
              <w:rPr>
                <w:spacing w:val="-1"/>
                <w:sz w:val="20"/>
              </w:rPr>
              <w:t xml:space="preserve"> </w:t>
            </w:r>
            <w:r>
              <w:rPr>
                <w:sz w:val="20"/>
              </w:rPr>
              <w:t>compliance</w:t>
            </w:r>
            <w:r>
              <w:rPr>
                <w:spacing w:val="-3"/>
                <w:sz w:val="20"/>
              </w:rPr>
              <w:t xml:space="preserve"> </w:t>
            </w:r>
            <w:r>
              <w:rPr>
                <w:sz w:val="20"/>
              </w:rPr>
              <w:t>statement covering</w:t>
            </w:r>
            <w:r>
              <w:rPr>
                <w:spacing w:val="-3"/>
                <w:sz w:val="20"/>
              </w:rPr>
              <w:t xml:space="preserve"> </w:t>
            </w:r>
            <w:r>
              <w:rPr>
                <w:sz w:val="20"/>
              </w:rPr>
              <w:t>the</w:t>
            </w:r>
            <w:r>
              <w:rPr>
                <w:spacing w:val="-3"/>
                <w:sz w:val="20"/>
              </w:rPr>
              <w:t xml:space="preserve"> </w:t>
            </w:r>
            <w:r>
              <w:rPr>
                <w:sz w:val="20"/>
              </w:rPr>
              <w:t>Terms</w:t>
            </w:r>
            <w:r>
              <w:rPr>
                <w:spacing w:val="-2"/>
                <w:sz w:val="20"/>
              </w:rPr>
              <w:t xml:space="preserve"> </w:t>
            </w:r>
            <w:r>
              <w:rPr>
                <w:sz w:val="20"/>
              </w:rPr>
              <w:t>of Reference, the call off basis of the Long-Term Agreement and the ACES General Conditions of Contract</w:t>
            </w:r>
            <w:r>
              <w:rPr>
                <w:spacing w:val="-7"/>
                <w:sz w:val="20"/>
              </w:rPr>
              <w:t xml:space="preserve"> </w:t>
            </w:r>
            <w:r>
              <w:rPr>
                <w:sz w:val="20"/>
              </w:rPr>
              <w:t>at</w:t>
            </w:r>
            <w:r>
              <w:rPr>
                <w:spacing w:val="-7"/>
                <w:sz w:val="20"/>
              </w:rPr>
              <w:t xml:space="preserve"> </w:t>
            </w:r>
            <w:r>
              <w:rPr>
                <w:sz w:val="20"/>
              </w:rPr>
              <w:t>Annex</w:t>
            </w:r>
            <w:r>
              <w:rPr>
                <w:spacing w:val="-7"/>
                <w:sz w:val="20"/>
              </w:rPr>
              <w:t xml:space="preserve"> </w:t>
            </w:r>
            <w:r>
              <w:rPr>
                <w:sz w:val="20"/>
              </w:rPr>
              <w:t>(vii),</w:t>
            </w:r>
            <w:r>
              <w:rPr>
                <w:spacing w:val="-7"/>
                <w:sz w:val="20"/>
              </w:rPr>
              <w:t xml:space="preserve"> </w:t>
            </w:r>
            <w:r>
              <w:rPr>
                <w:sz w:val="20"/>
              </w:rPr>
              <w:t>together</w:t>
            </w:r>
            <w:r>
              <w:rPr>
                <w:spacing w:val="-7"/>
                <w:sz w:val="20"/>
              </w:rPr>
              <w:t xml:space="preserve"> </w:t>
            </w:r>
            <w:r>
              <w:rPr>
                <w:sz w:val="20"/>
              </w:rPr>
              <w:t>with</w:t>
            </w:r>
            <w:r>
              <w:rPr>
                <w:spacing w:val="-7"/>
                <w:sz w:val="20"/>
              </w:rPr>
              <w:t xml:space="preserve"> </w:t>
            </w:r>
            <w:r>
              <w:rPr>
                <w:sz w:val="20"/>
              </w:rPr>
              <w:t>the</w:t>
            </w:r>
            <w:r>
              <w:rPr>
                <w:spacing w:val="-8"/>
                <w:sz w:val="20"/>
              </w:rPr>
              <w:t xml:space="preserve"> </w:t>
            </w:r>
            <w:r>
              <w:rPr>
                <w:sz w:val="20"/>
              </w:rPr>
              <w:t>completed</w:t>
            </w:r>
          </w:p>
          <w:p w14:paraId="58BE4D6D" w14:textId="77777777" w:rsidR="006738A3" w:rsidRDefault="00C01B0A">
            <w:pPr>
              <w:pStyle w:val="TableParagraph"/>
              <w:spacing w:line="243" w:lineRule="exact"/>
              <w:ind w:left="108"/>
              <w:rPr>
                <w:sz w:val="20"/>
              </w:rPr>
            </w:pPr>
            <w:r>
              <w:rPr>
                <w:spacing w:val="-2"/>
                <w:sz w:val="20"/>
              </w:rPr>
              <w:t>compliance</w:t>
            </w:r>
            <w:r>
              <w:rPr>
                <w:spacing w:val="5"/>
                <w:sz w:val="20"/>
              </w:rPr>
              <w:t xml:space="preserve"> </w:t>
            </w:r>
            <w:r>
              <w:rPr>
                <w:spacing w:val="-2"/>
                <w:sz w:val="20"/>
              </w:rPr>
              <w:t>matrix.</w:t>
            </w:r>
          </w:p>
        </w:tc>
        <w:tc>
          <w:tcPr>
            <w:tcW w:w="1399" w:type="dxa"/>
          </w:tcPr>
          <w:p w14:paraId="17AD2B96" w14:textId="77777777" w:rsidR="006738A3" w:rsidRDefault="006738A3">
            <w:pPr>
              <w:pStyle w:val="TableParagraph"/>
              <w:ind w:left="0"/>
              <w:rPr>
                <w:rFonts w:ascii="Times New Roman"/>
                <w:sz w:val="20"/>
              </w:rPr>
            </w:pPr>
          </w:p>
        </w:tc>
      </w:tr>
      <w:tr w:rsidR="006738A3" w14:paraId="708D1F54" w14:textId="77777777">
        <w:trPr>
          <w:trHeight w:val="806"/>
        </w:trPr>
        <w:tc>
          <w:tcPr>
            <w:tcW w:w="559" w:type="dxa"/>
          </w:tcPr>
          <w:p w14:paraId="36C15C38" w14:textId="77777777" w:rsidR="006738A3" w:rsidRDefault="006738A3">
            <w:pPr>
              <w:pStyle w:val="TableParagraph"/>
              <w:spacing w:before="26"/>
              <w:ind w:left="0"/>
              <w:rPr>
                <w:sz w:val="20"/>
              </w:rPr>
            </w:pPr>
          </w:p>
          <w:p w14:paraId="32FBAE4E" w14:textId="77777777" w:rsidR="006738A3" w:rsidRDefault="00C01B0A">
            <w:pPr>
              <w:pStyle w:val="TableParagraph"/>
              <w:ind w:left="12"/>
              <w:jc w:val="center"/>
              <w:rPr>
                <w:sz w:val="20"/>
              </w:rPr>
            </w:pPr>
            <w:r>
              <w:rPr>
                <w:spacing w:val="-10"/>
                <w:sz w:val="20"/>
              </w:rPr>
              <w:t>8</w:t>
            </w:r>
          </w:p>
        </w:tc>
        <w:tc>
          <w:tcPr>
            <w:tcW w:w="2902" w:type="dxa"/>
          </w:tcPr>
          <w:p w14:paraId="7C5AB7A1" w14:textId="77777777" w:rsidR="006738A3" w:rsidRDefault="006738A3">
            <w:pPr>
              <w:pStyle w:val="TableParagraph"/>
              <w:spacing w:before="26"/>
              <w:ind w:left="0"/>
              <w:rPr>
                <w:sz w:val="20"/>
              </w:rPr>
            </w:pPr>
          </w:p>
          <w:p w14:paraId="3F439EC3" w14:textId="77777777" w:rsidR="006738A3" w:rsidRDefault="00C01B0A">
            <w:pPr>
              <w:pStyle w:val="TableParagraph"/>
              <w:rPr>
                <w:sz w:val="20"/>
              </w:rPr>
            </w:pPr>
            <w:r>
              <w:rPr>
                <w:sz w:val="20"/>
              </w:rPr>
              <w:t>Integrity</w:t>
            </w:r>
            <w:r>
              <w:rPr>
                <w:spacing w:val="-5"/>
                <w:sz w:val="20"/>
              </w:rPr>
              <w:t xml:space="preserve"> </w:t>
            </w:r>
            <w:r>
              <w:rPr>
                <w:sz w:val="20"/>
              </w:rPr>
              <w:t>and</w:t>
            </w:r>
            <w:r>
              <w:rPr>
                <w:spacing w:val="-5"/>
                <w:sz w:val="20"/>
              </w:rPr>
              <w:t xml:space="preserve"> </w:t>
            </w:r>
            <w:r>
              <w:rPr>
                <w:spacing w:val="-2"/>
                <w:sz w:val="20"/>
              </w:rPr>
              <w:t>eligibility</w:t>
            </w:r>
          </w:p>
        </w:tc>
        <w:tc>
          <w:tcPr>
            <w:tcW w:w="4501" w:type="dxa"/>
          </w:tcPr>
          <w:p w14:paraId="202E81AC" w14:textId="77777777" w:rsidR="006738A3" w:rsidRDefault="00C01B0A">
            <w:pPr>
              <w:pStyle w:val="TableParagraph"/>
              <w:spacing w:before="1" w:line="264" w:lineRule="auto"/>
              <w:ind w:left="108"/>
              <w:rPr>
                <w:sz w:val="20"/>
              </w:rPr>
            </w:pPr>
            <w:r>
              <w:rPr>
                <w:sz w:val="20"/>
              </w:rPr>
              <w:t>Signed declarations on conflict of interest, fraud, corruption,</w:t>
            </w:r>
            <w:r>
              <w:rPr>
                <w:spacing w:val="-9"/>
                <w:sz w:val="20"/>
              </w:rPr>
              <w:t xml:space="preserve"> </w:t>
            </w:r>
            <w:r>
              <w:rPr>
                <w:sz w:val="20"/>
              </w:rPr>
              <w:t>collusion,</w:t>
            </w:r>
            <w:r>
              <w:rPr>
                <w:spacing w:val="-9"/>
                <w:sz w:val="20"/>
              </w:rPr>
              <w:t xml:space="preserve"> </w:t>
            </w:r>
            <w:r>
              <w:rPr>
                <w:sz w:val="20"/>
              </w:rPr>
              <w:t>coercion</w:t>
            </w:r>
            <w:r>
              <w:rPr>
                <w:spacing w:val="-9"/>
                <w:sz w:val="20"/>
              </w:rPr>
              <w:t xml:space="preserve"> </w:t>
            </w:r>
            <w:r>
              <w:rPr>
                <w:sz w:val="20"/>
              </w:rPr>
              <w:t>and</w:t>
            </w:r>
            <w:r>
              <w:rPr>
                <w:spacing w:val="-9"/>
                <w:sz w:val="20"/>
              </w:rPr>
              <w:t xml:space="preserve"> </w:t>
            </w:r>
            <w:r>
              <w:rPr>
                <w:sz w:val="20"/>
              </w:rPr>
              <w:t>other</w:t>
            </w:r>
            <w:r>
              <w:rPr>
                <w:spacing w:val="-9"/>
                <w:sz w:val="20"/>
              </w:rPr>
              <w:t xml:space="preserve"> </w:t>
            </w:r>
            <w:r>
              <w:rPr>
                <w:sz w:val="20"/>
              </w:rPr>
              <w:t>proscribed</w:t>
            </w:r>
          </w:p>
          <w:p w14:paraId="33316D5D" w14:textId="77777777" w:rsidR="006738A3" w:rsidRDefault="00C01B0A">
            <w:pPr>
              <w:pStyle w:val="TableParagraph"/>
              <w:spacing w:before="1"/>
              <w:ind w:left="108"/>
              <w:rPr>
                <w:sz w:val="20"/>
              </w:rPr>
            </w:pPr>
            <w:r>
              <w:rPr>
                <w:spacing w:val="-2"/>
                <w:sz w:val="20"/>
              </w:rPr>
              <w:t>practices.</w:t>
            </w:r>
          </w:p>
        </w:tc>
        <w:tc>
          <w:tcPr>
            <w:tcW w:w="1399" w:type="dxa"/>
          </w:tcPr>
          <w:p w14:paraId="0A3D6660" w14:textId="77777777" w:rsidR="006738A3" w:rsidRDefault="006738A3">
            <w:pPr>
              <w:pStyle w:val="TableParagraph"/>
              <w:ind w:left="0"/>
              <w:rPr>
                <w:rFonts w:ascii="Times New Roman"/>
                <w:sz w:val="20"/>
              </w:rPr>
            </w:pPr>
          </w:p>
        </w:tc>
      </w:tr>
      <w:tr w:rsidR="006738A3" w14:paraId="40904700" w14:textId="77777777">
        <w:trPr>
          <w:trHeight w:val="805"/>
        </w:trPr>
        <w:tc>
          <w:tcPr>
            <w:tcW w:w="559" w:type="dxa"/>
          </w:tcPr>
          <w:p w14:paraId="70F7CB08" w14:textId="77777777" w:rsidR="006738A3" w:rsidRDefault="006738A3">
            <w:pPr>
              <w:pStyle w:val="TableParagraph"/>
              <w:spacing w:before="26"/>
              <w:ind w:left="0"/>
              <w:rPr>
                <w:sz w:val="20"/>
              </w:rPr>
            </w:pPr>
          </w:p>
          <w:p w14:paraId="6D34D2F0" w14:textId="77777777" w:rsidR="006738A3" w:rsidRDefault="00C01B0A">
            <w:pPr>
              <w:pStyle w:val="TableParagraph"/>
              <w:ind w:left="12"/>
              <w:jc w:val="center"/>
              <w:rPr>
                <w:sz w:val="20"/>
              </w:rPr>
            </w:pPr>
            <w:r>
              <w:rPr>
                <w:spacing w:val="-10"/>
                <w:sz w:val="20"/>
              </w:rPr>
              <w:t>9</w:t>
            </w:r>
          </w:p>
        </w:tc>
        <w:tc>
          <w:tcPr>
            <w:tcW w:w="2902" w:type="dxa"/>
          </w:tcPr>
          <w:p w14:paraId="1E8D23B8" w14:textId="77777777" w:rsidR="006738A3" w:rsidRDefault="006738A3">
            <w:pPr>
              <w:pStyle w:val="TableParagraph"/>
              <w:spacing w:before="26"/>
              <w:ind w:left="0"/>
              <w:rPr>
                <w:sz w:val="20"/>
              </w:rPr>
            </w:pPr>
          </w:p>
          <w:p w14:paraId="27A01E4A" w14:textId="77777777" w:rsidR="006738A3" w:rsidRDefault="00C01B0A">
            <w:pPr>
              <w:pStyle w:val="TableParagraph"/>
              <w:rPr>
                <w:sz w:val="20"/>
              </w:rPr>
            </w:pPr>
            <w:r>
              <w:rPr>
                <w:sz w:val="20"/>
              </w:rPr>
              <w:t>Complete</w:t>
            </w:r>
            <w:r>
              <w:rPr>
                <w:spacing w:val="-10"/>
                <w:sz w:val="20"/>
              </w:rPr>
              <w:t xml:space="preserve"> </w:t>
            </w:r>
            <w:r>
              <w:rPr>
                <w:sz w:val="20"/>
              </w:rPr>
              <w:t>financial</w:t>
            </w:r>
            <w:r>
              <w:rPr>
                <w:spacing w:val="-9"/>
                <w:sz w:val="20"/>
              </w:rPr>
              <w:t xml:space="preserve"> </w:t>
            </w:r>
            <w:r>
              <w:rPr>
                <w:spacing w:val="-4"/>
                <w:sz w:val="20"/>
              </w:rPr>
              <w:t>offer</w:t>
            </w:r>
          </w:p>
        </w:tc>
        <w:tc>
          <w:tcPr>
            <w:tcW w:w="4501" w:type="dxa"/>
          </w:tcPr>
          <w:p w14:paraId="44B6CB8F" w14:textId="77777777" w:rsidR="006738A3" w:rsidRDefault="00C01B0A">
            <w:pPr>
              <w:pStyle w:val="TableParagraph"/>
              <w:spacing w:before="1" w:line="264" w:lineRule="auto"/>
              <w:ind w:left="108"/>
              <w:rPr>
                <w:sz w:val="20"/>
              </w:rPr>
            </w:pPr>
            <w:r>
              <w:rPr>
                <w:sz w:val="20"/>
              </w:rPr>
              <w:t>Signed price schedule in Rwandan francs, in the format</w:t>
            </w:r>
            <w:r>
              <w:rPr>
                <w:spacing w:val="-5"/>
                <w:sz w:val="20"/>
              </w:rPr>
              <w:t xml:space="preserve"> </w:t>
            </w:r>
            <w:r>
              <w:rPr>
                <w:sz w:val="20"/>
              </w:rPr>
              <w:t>issued</w:t>
            </w:r>
            <w:r>
              <w:rPr>
                <w:spacing w:val="-5"/>
                <w:sz w:val="20"/>
              </w:rPr>
              <w:t xml:space="preserve"> </w:t>
            </w:r>
            <w:r>
              <w:rPr>
                <w:sz w:val="20"/>
              </w:rPr>
              <w:t>at</w:t>
            </w:r>
            <w:r>
              <w:rPr>
                <w:spacing w:val="-5"/>
                <w:sz w:val="20"/>
              </w:rPr>
              <w:t xml:space="preserve"> </w:t>
            </w:r>
            <w:r>
              <w:rPr>
                <w:sz w:val="20"/>
              </w:rPr>
              <w:t>Annex</w:t>
            </w:r>
            <w:r>
              <w:rPr>
                <w:spacing w:val="-5"/>
                <w:sz w:val="20"/>
              </w:rPr>
              <w:t xml:space="preserve"> </w:t>
            </w:r>
            <w:r>
              <w:rPr>
                <w:sz w:val="20"/>
              </w:rPr>
              <w:t>(iv),</w:t>
            </w:r>
            <w:r>
              <w:rPr>
                <w:spacing w:val="-5"/>
                <w:sz w:val="20"/>
              </w:rPr>
              <w:t xml:space="preserve"> </w:t>
            </w:r>
            <w:r>
              <w:rPr>
                <w:sz w:val="20"/>
              </w:rPr>
              <w:t>inclusive</w:t>
            </w:r>
            <w:r>
              <w:rPr>
                <w:spacing w:val="-6"/>
                <w:sz w:val="20"/>
              </w:rPr>
              <w:t xml:space="preserve"> </w:t>
            </w:r>
            <w:r>
              <w:rPr>
                <w:sz w:val="20"/>
              </w:rPr>
              <w:t>of</w:t>
            </w:r>
            <w:r>
              <w:rPr>
                <w:spacing w:val="-6"/>
                <w:sz w:val="20"/>
              </w:rPr>
              <w:t xml:space="preserve"> </w:t>
            </w:r>
            <w:r>
              <w:rPr>
                <w:sz w:val="20"/>
              </w:rPr>
              <w:t>taxes</w:t>
            </w:r>
            <w:r>
              <w:rPr>
                <w:spacing w:val="-5"/>
                <w:sz w:val="20"/>
              </w:rPr>
              <w:t xml:space="preserve"> </w:t>
            </w:r>
            <w:r>
              <w:rPr>
                <w:sz w:val="20"/>
              </w:rPr>
              <w:t>and</w:t>
            </w:r>
            <w:r>
              <w:rPr>
                <w:spacing w:val="-5"/>
                <w:sz w:val="20"/>
              </w:rPr>
              <w:t xml:space="preserve"> </w:t>
            </w:r>
            <w:r>
              <w:rPr>
                <w:sz w:val="20"/>
              </w:rPr>
              <w:t>all</w:t>
            </w:r>
          </w:p>
          <w:p w14:paraId="33ABFC26" w14:textId="77777777" w:rsidR="006738A3" w:rsidRDefault="00C01B0A">
            <w:pPr>
              <w:pStyle w:val="TableParagraph"/>
              <w:spacing w:before="1"/>
              <w:ind w:left="108"/>
              <w:rPr>
                <w:sz w:val="20"/>
              </w:rPr>
            </w:pPr>
            <w:r>
              <w:rPr>
                <w:sz w:val="20"/>
              </w:rPr>
              <w:t>stated</w:t>
            </w:r>
            <w:r>
              <w:rPr>
                <w:spacing w:val="-7"/>
                <w:sz w:val="20"/>
              </w:rPr>
              <w:t xml:space="preserve"> </w:t>
            </w:r>
            <w:r>
              <w:rPr>
                <w:spacing w:val="-2"/>
                <w:sz w:val="20"/>
              </w:rPr>
              <w:t>costs.</w:t>
            </w:r>
          </w:p>
        </w:tc>
        <w:tc>
          <w:tcPr>
            <w:tcW w:w="1399" w:type="dxa"/>
          </w:tcPr>
          <w:p w14:paraId="67F5176B" w14:textId="77777777" w:rsidR="006738A3" w:rsidRDefault="006738A3">
            <w:pPr>
              <w:pStyle w:val="TableParagraph"/>
              <w:ind w:left="0"/>
              <w:rPr>
                <w:rFonts w:ascii="Times New Roman"/>
                <w:sz w:val="20"/>
              </w:rPr>
            </w:pPr>
          </w:p>
        </w:tc>
      </w:tr>
      <w:tr w:rsidR="006738A3" w14:paraId="0C09012C" w14:textId="77777777">
        <w:trPr>
          <w:trHeight w:val="806"/>
        </w:trPr>
        <w:tc>
          <w:tcPr>
            <w:tcW w:w="559" w:type="dxa"/>
          </w:tcPr>
          <w:p w14:paraId="7A00B0C0" w14:textId="77777777" w:rsidR="006738A3" w:rsidRDefault="006738A3">
            <w:pPr>
              <w:pStyle w:val="TableParagraph"/>
              <w:spacing w:before="26"/>
              <w:ind w:left="0"/>
              <w:rPr>
                <w:sz w:val="20"/>
              </w:rPr>
            </w:pPr>
          </w:p>
          <w:p w14:paraId="0789A938" w14:textId="77777777" w:rsidR="006738A3" w:rsidRDefault="00C01B0A">
            <w:pPr>
              <w:pStyle w:val="TableParagraph"/>
              <w:ind w:left="12"/>
              <w:jc w:val="center"/>
              <w:rPr>
                <w:sz w:val="20"/>
              </w:rPr>
            </w:pPr>
            <w:r>
              <w:rPr>
                <w:spacing w:val="-5"/>
                <w:sz w:val="20"/>
              </w:rPr>
              <w:t>10</w:t>
            </w:r>
          </w:p>
        </w:tc>
        <w:tc>
          <w:tcPr>
            <w:tcW w:w="2902" w:type="dxa"/>
          </w:tcPr>
          <w:p w14:paraId="472D795F" w14:textId="77777777" w:rsidR="006738A3" w:rsidRDefault="00C01B0A">
            <w:pPr>
              <w:pStyle w:val="TableParagraph"/>
              <w:spacing w:before="135" w:line="264" w:lineRule="auto"/>
              <w:rPr>
                <w:sz w:val="20"/>
              </w:rPr>
            </w:pPr>
            <w:r>
              <w:rPr>
                <w:sz w:val="20"/>
              </w:rPr>
              <w:t>Valid</w:t>
            </w:r>
            <w:r>
              <w:rPr>
                <w:spacing w:val="-12"/>
                <w:sz w:val="20"/>
              </w:rPr>
              <w:t xml:space="preserve"> </w:t>
            </w:r>
            <w:r>
              <w:rPr>
                <w:sz w:val="20"/>
              </w:rPr>
              <w:t>and</w:t>
            </w:r>
            <w:r>
              <w:rPr>
                <w:spacing w:val="-11"/>
                <w:sz w:val="20"/>
              </w:rPr>
              <w:t xml:space="preserve"> </w:t>
            </w:r>
            <w:r>
              <w:rPr>
                <w:sz w:val="20"/>
              </w:rPr>
              <w:t>correctly</w:t>
            </w:r>
            <w:r>
              <w:rPr>
                <w:spacing w:val="-11"/>
                <w:sz w:val="20"/>
              </w:rPr>
              <w:t xml:space="preserve"> </w:t>
            </w:r>
            <w:r>
              <w:rPr>
                <w:sz w:val="20"/>
              </w:rPr>
              <w:t xml:space="preserve">submitted </w:t>
            </w:r>
            <w:r>
              <w:rPr>
                <w:spacing w:val="-2"/>
                <w:sz w:val="20"/>
              </w:rPr>
              <w:t>proposal</w:t>
            </w:r>
          </w:p>
        </w:tc>
        <w:tc>
          <w:tcPr>
            <w:tcW w:w="4501" w:type="dxa"/>
          </w:tcPr>
          <w:p w14:paraId="36961BE9" w14:textId="77777777" w:rsidR="006738A3" w:rsidRDefault="00C01B0A">
            <w:pPr>
              <w:pStyle w:val="TableParagraph"/>
              <w:spacing w:before="1" w:line="264" w:lineRule="auto"/>
              <w:ind w:left="108"/>
              <w:rPr>
                <w:sz w:val="20"/>
              </w:rPr>
            </w:pPr>
            <w:r>
              <w:rPr>
                <w:sz w:val="20"/>
              </w:rPr>
              <w:t>Proposal</w:t>
            </w:r>
            <w:r>
              <w:rPr>
                <w:spacing w:val="-6"/>
                <w:sz w:val="20"/>
              </w:rPr>
              <w:t xml:space="preserve"> </w:t>
            </w:r>
            <w:r>
              <w:rPr>
                <w:sz w:val="20"/>
              </w:rPr>
              <w:t>valid</w:t>
            </w:r>
            <w:r>
              <w:rPr>
                <w:spacing w:val="-6"/>
                <w:sz w:val="20"/>
              </w:rPr>
              <w:t xml:space="preserve"> </w:t>
            </w:r>
            <w:r>
              <w:rPr>
                <w:sz w:val="20"/>
              </w:rPr>
              <w:t>for</w:t>
            </w:r>
            <w:r>
              <w:rPr>
                <w:spacing w:val="-5"/>
                <w:sz w:val="20"/>
              </w:rPr>
              <w:t xml:space="preserve"> </w:t>
            </w:r>
            <w:r>
              <w:rPr>
                <w:sz w:val="20"/>
              </w:rPr>
              <w:t>90</w:t>
            </w:r>
            <w:r>
              <w:rPr>
                <w:spacing w:val="-7"/>
                <w:sz w:val="20"/>
              </w:rPr>
              <w:t xml:space="preserve"> </w:t>
            </w:r>
            <w:r>
              <w:rPr>
                <w:sz w:val="20"/>
              </w:rPr>
              <w:t>days,</w:t>
            </w:r>
            <w:r>
              <w:rPr>
                <w:spacing w:val="-6"/>
                <w:sz w:val="20"/>
              </w:rPr>
              <w:t xml:space="preserve"> </w:t>
            </w:r>
            <w:r>
              <w:rPr>
                <w:sz w:val="20"/>
              </w:rPr>
              <w:t>submitted</w:t>
            </w:r>
            <w:r>
              <w:rPr>
                <w:spacing w:val="-5"/>
                <w:sz w:val="20"/>
              </w:rPr>
              <w:t xml:space="preserve"> </w:t>
            </w:r>
            <w:r>
              <w:rPr>
                <w:sz w:val="20"/>
              </w:rPr>
              <w:t>in</w:t>
            </w:r>
            <w:r>
              <w:rPr>
                <w:spacing w:val="-6"/>
                <w:sz w:val="20"/>
              </w:rPr>
              <w:t xml:space="preserve"> </w:t>
            </w:r>
            <w:r>
              <w:rPr>
                <w:sz w:val="20"/>
              </w:rPr>
              <w:t>separate sealed</w:t>
            </w:r>
            <w:r>
              <w:rPr>
                <w:spacing w:val="-1"/>
                <w:sz w:val="20"/>
              </w:rPr>
              <w:t xml:space="preserve"> </w:t>
            </w:r>
            <w:r>
              <w:rPr>
                <w:sz w:val="20"/>
              </w:rPr>
              <w:t>technical</w:t>
            </w:r>
            <w:r>
              <w:rPr>
                <w:spacing w:val="-2"/>
                <w:sz w:val="20"/>
              </w:rPr>
              <w:t xml:space="preserve"> </w:t>
            </w:r>
            <w:r>
              <w:rPr>
                <w:sz w:val="20"/>
              </w:rPr>
              <w:t>and</w:t>
            </w:r>
            <w:r>
              <w:rPr>
                <w:spacing w:val="-1"/>
                <w:sz w:val="20"/>
              </w:rPr>
              <w:t xml:space="preserve"> </w:t>
            </w:r>
            <w:r>
              <w:rPr>
                <w:sz w:val="20"/>
              </w:rPr>
              <w:t>financial</w:t>
            </w:r>
            <w:r>
              <w:rPr>
                <w:spacing w:val="-2"/>
                <w:sz w:val="20"/>
              </w:rPr>
              <w:t xml:space="preserve"> </w:t>
            </w:r>
            <w:r>
              <w:rPr>
                <w:sz w:val="20"/>
              </w:rPr>
              <w:t>proposals,</w:t>
            </w:r>
            <w:r>
              <w:rPr>
                <w:spacing w:val="-3"/>
                <w:sz w:val="20"/>
              </w:rPr>
              <w:t xml:space="preserve"> </w:t>
            </w:r>
            <w:r>
              <w:rPr>
                <w:sz w:val="20"/>
              </w:rPr>
              <w:t>with</w:t>
            </w:r>
            <w:r>
              <w:rPr>
                <w:spacing w:val="-1"/>
                <w:sz w:val="20"/>
              </w:rPr>
              <w:t xml:space="preserve"> </w:t>
            </w:r>
            <w:r>
              <w:rPr>
                <w:sz w:val="20"/>
              </w:rPr>
              <w:t>no</w:t>
            </w:r>
          </w:p>
          <w:p w14:paraId="37B990C9" w14:textId="77777777" w:rsidR="006738A3" w:rsidRDefault="00C01B0A">
            <w:pPr>
              <w:pStyle w:val="TableParagraph"/>
              <w:spacing w:before="1"/>
              <w:ind w:left="108"/>
              <w:rPr>
                <w:sz w:val="20"/>
              </w:rPr>
            </w:pPr>
            <w:r>
              <w:rPr>
                <w:sz w:val="20"/>
              </w:rPr>
              <w:t>price</w:t>
            </w:r>
            <w:r>
              <w:rPr>
                <w:spacing w:val="-8"/>
                <w:sz w:val="20"/>
              </w:rPr>
              <w:t xml:space="preserve"> </w:t>
            </w:r>
            <w:r>
              <w:rPr>
                <w:sz w:val="20"/>
              </w:rPr>
              <w:t>information</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technical</w:t>
            </w:r>
            <w:r>
              <w:rPr>
                <w:spacing w:val="-7"/>
                <w:sz w:val="20"/>
              </w:rPr>
              <w:t xml:space="preserve"> </w:t>
            </w:r>
            <w:r>
              <w:rPr>
                <w:spacing w:val="-2"/>
                <w:sz w:val="20"/>
              </w:rPr>
              <w:t>proposal.</w:t>
            </w:r>
          </w:p>
        </w:tc>
        <w:tc>
          <w:tcPr>
            <w:tcW w:w="1399" w:type="dxa"/>
          </w:tcPr>
          <w:p w14:paraId="64F4525F" w14:textId="77777777" w:rsidR="006738A3" w:rsidRDefault="006738A3">
            <w:pPr>
              <w:pStyle w:val="TableParagraph"/>
              <w:ind w:left="0"/>
              <w:rPr>
                <w:rFonts w:ascii="Times New Roman"/>
                <w:sz w:val="20"/>
              </w:rPr>
            </w:pPr>
          </w:p>
        </w:tc>
      </w:tr>
    </w:tbl>
    <w:p w14:paraId="507EB5B9" w14:textId="77777777" w:rsidR="006738A3" w:rsidRDefault="006738A3">
      <w:pPr>
        <w:pStyle w:val="BodyText"/>
      </w:pPr>
    </w:p>
    <w:p w14:paraId="280E51A6" w14:textId="77777777" w:rsidR="006738A3" w:rsidRDefault="006738A3">
      <w:pPr>
        <w:pStyle w:val="BodyText"/>
        <w:spacing w:before="31"/>
      </w:pPr>
    </w:p>
    <w:p w14:paraId="485F262B" w14:textId="77777777" w:rsidR="006738A3" w:rsidRDefault="00C01B0A">
      <w:pPr>
        <w:pStyle w:val="Heading2"/>
        <w:ind w:left="141" w:firstLine="0"/>
      </w:pPr>
      <w:r>
        <w:t>Section</w:t>
      </w:r>
      <w:r>
        <w:rPr>
          <w:spacing w:val="-7"/>
        </w:rPr>
        <w:t xml:space="preserve"> </w:t>
      </w:r>
      <w:r>
        <w:t>B</w:t>
      </w:r>
      <w:r>
        <w:rPr>
          <w:spacing w:val="-4"/>
        </w:rPr>
        <w:t xml:space="preserve"> </w:t>
      </w:r>
      <w:r>
        <w:t>–</w:t>
      </w:r>
      <w:r>
        <w:rPr>
          <w:spacing w:val="-4"/>
        </w:rPr>
        <w:t xml:space="preserve"> </w:t>
      </w:r>
      <w:r>
        <w:t>Terms</w:t>
      </w:r>
      <w:r>
        <w:rPr>
          <w:spacing w:val="-4"/>
        </w:rPr>
        <w:t xml:space="preserve"> </w:t>
      </w:r>
      <w:r>
        <w:t>of</w:t>
      </w:r>
      <w:r>
        <w:rPr>
          <w:spacing w:val="-6"/>
        </w:rPr>
        <w:t xml:space="preserve"> </w:t>
      </w:r>
      <w:r>
        <w:rPr>
          <w:spacing w:val="-2"/>
        </w:rPr>
        <w:t>Reference</w:t>
      </w:r>
    </w:p>
    <w:p w14:paraId="054829CC" w14:textId="77777777" w:rsidR="006738A3" w:rsidRDefault="00C01B0A">
      <w:pPr>
        <w:spacing w:before="249" w:line="264" w:lineRule="auto"/>
        <w:ind w:left="141" w:right="368"/>
        <w:rPr>
          <w:i/>
        </w:rPr>
      </w:pPr>
      <w:r>
        <w:rPr>
          <w:i/>
        </w:rPr>
        <w:t>Section</w:t>
      </w:r>
      <w:r>
        <w:rPr>
          <w:i/>
          <w:spacing w:val="-3"/>
        </w:rPr>
        <w:t xml:space="preserve"> </w:t>
      </w:r>
      <w:r>
        <w:rPr>
          <w:i/>
        </w:rPr>
        <w:t>B</w:t>
      </w:r>
      <w:r>
        <w:rPr>
          <w:i/>
          <w:spacing w:val="-4"/>
        </w:rPr>
        <w:t xml:space="preserve"> </w:t>
      </w:r>
      <w:r>
        <w:rPr>
          <w:i/>
        </w:rPr>
        <w:t>sets</w:t>
      </w:r>
      <w:r>
        <w:rPr>
          <w:i/>
          <w:spacing w:val="-1"/>
        </w:rPr>
        <w:t xml:space="preserve"> </w:t>
      </w:r>
      <w:r>
        <w:rPr>
          <w:i/>
        </w:rPr>
        <w:t>out</w:t>
      </w:r>
      <w:r>
        <w:rPr>
          <w:i/>
          <w:spacing w:val="-4"/>
        </w:rPr>
        <w:t xml:space="preserve"> </w:t>
      </w:r>
      <w:r>
        <w:rPr>
          <w:i/>
        </w:rPr>
        <w:t>what</w:t>
      </w:r>
      <w:r>
        <w:rPr>
          <w:i/>
          <w:spacing w:val="-2"/>
        </w:rPr>
        <w:t xml:space="preserve"> </w:t>
      </w:r>
      <w:r>
        <w:rPr>
          <w:i/>
        </w:rPr>
        <w:t>ACES</w:t>
      </w:r>
      <w:r>
        <w:rPr>
          <w:i/>
          <w:spacing w:val="-1"/>
        </w:rPr>
        <w:t xml:space="preserve"> </w:t>
      </w:r>
      <w:r>
        <w:rPr>
          <w:i/>
        </w:rPr>
        <w:t>is</w:t>
      </w:r>
      <w:r>
        <w:rPr>
          <w:i/>
          <w:spacing w:val="-4"/>
        </w:rPr>
        <w:t xml:space="preserve"> </w:t>
      </w:r>
      <w:r>
        <w:rPr>
          <w:i/>
        </w:rPr>
        <w:t>buying</w:t>
      </w:r>
      <w:r>
        <w:rPr>
          <w:i/>
          <w:spacing w:val="-3"/>
        </w:rPr>
        <w:t xml:space="preserve"> </w:t>
      </w:r>
      <w:r>
        <w:rPr>
          <w:i/>
        </w:rPr>
        <w:t>and</w:t>
      </w:r>
      <w:r>
        <w:rPr>
          <w:i/>
          <w:spacing w:val="-3"/>
        </w:rPr>
        <w:t xml:space="preserve"> </w:t>
      </w:r>
      <w:r>
        <w:rPr>
          <w:i/>
        </w:rPr>
        <w:t>the</w:t>
      </w:r>
      <w:r>
        <w:rPr>
          <w:i/>
          <w:spacing w:val="-2"/>
        </w:rPr>
        <w:t xml:space="preserve"> </w:t>
      </w:r>
      <w:r>
        <w:rPr>
          <w:i/>
        </w:rPr>
        <w:t>standards</w:t>
      </w:r>
      <w:r>
        <w:rPr>
          <w:i/>
          <w:spacing w:val="-1"/>
        </w:rPr>
        <w:t xml:space="preserve"> </w:t>
      </w:r>
      <w:r>
        <w:rPr>
          <w:i/>
        </w:rPr>
        <w:t>the</w:t>
      </w:r>
      <w:r>
        <w:rPr>
          <w:i/>
          <w:spacing w:val="-2"/>
        </w:rPr>
        <w:t xml:space="preserve"> </w:t>
      </w:r>
      <w:r>
        <w:rPr>
          <w:i/>
        </w:rPr>
        <w:t>service</w:t>
      </w:r>
      <w:r>
        <w:rPr>
          <w:i/>
          <w:spacing w:val="-2"/>
        </w:rPr>
        <w:t xml:space="preserve"> </w:t>
      </w:r>
      <w:r>
        <w:rPr>
          <w:i/>
        </w:rPr>
        <w:t>provider</w:t>
      </w:r>
      <w:r>
        <w:rPr>
          <w:i/>
          <w:spacing w:val="-3"/>
        </w:rPr>
        <w:t xml:space="preserve"> </w:t>
      </w:r>
      <w:r>
        <w:rPr>
          <w:i/>
        </w:rPr>
        <w:t>must</w:t>
      </w:r>
      <w:r>
        <w:rPr>
          <w:i/>
          <w:spacing w:val="-2"/>
        </w:rPr>
        <w:t xml:space="preserve"> </w:t>
      </w:r>
      <w:r>
        <w:rPr>
          <w:i/>
        </w:rPr>
        <w:t>meet.</w:t>
      </w:r>
      <w:r>
        <w:rPr>
          <w:i/>
          <w:spacing w:val="-2"/>
        </w:rPr>
        <w:t xml:space="preserve"> </w:t>
      </w:r>
      <w:r>
        <w:rPr>
          <w:i/>
        </w:rPr>
        <w:t>It</w:t>
      </w:r>
      <w:r>
        <w:rPr>
          <w:i/>
          <w:spacing w:val="-4"/>
        </w:rPr>
        <w:t xml:space="preserve"> </w:t>
      </w:r>
      <w:r>
        <w:rPr>
          <w:i/>
        </w:rPr>
        <w:t>is</w:t>
      </w:r>
      <w:r>
        <w:rPr>
          <w:i/>
          <w:spacing w:val="-1"/>
        </w:rPr>
        <w:t xml:space="preserve"> </w:t>
      </w:r>
      <w:r>
        <w:rPr>
          <w:i/>
        </w:rPr>
        <w:t>drawn</w:t>
      </w:r>
      <w:r>
        <w:rPr>
          <w:i/>
          <w:spacing w:val="-2"/>
        </w:rPr>
        <w:t xml:space="preserve"> </w:t>
      </w:r>
      <w:r>
        <w:rPr>
          <w:i/>
        </w:rPr>
        <w:t xml:space="preserve">from the ACES Catering Services Long Term Agreement Terms of Reference, which governs in the event of any </w:t>
      </w:r>
      <w:r>
        <w:rPr>
          <w:i/>
          <w:spacing w:val="-2"/>
        </w:rPr>
        <w:t>inconsistency.</w:t>
      </w:r>
    </w:p>
    <w:p w14:paraId="3C783959" w14:textId="77777777" w:rsidR="006738A3" w:rsidRDefault="006738A3">
      <w:pPr>
        <w:spacing w:line="264" w:lineRule="auto"/>
        <w:rPr>
          <w:i/>
        </w:rPr>
        <w:sectPr w:rsidR="006738A3">
          <w:headerReference w:type="default" r:id="rId22"/>
          <w:footerReference w:type="default" r:id="rId23"/>
          <w:pgSz w:w="11910" w:h="16840"/>
          <w:pgMar w:top="820" w:right="850" w:bottom="720" w:left="992" w:header="203" w:footer="525" w:gutter="0"/>
          <w:cols w:space="720"/>
        </w:sectPr>
      </w:pPr>
    </w:p>
    <w:p w14:paraId="6B3CD4AF" w14:textId="77777777" w:rsidR="006738A3" w:rsidRDefault="006738A3">
      <w:pPr>
        <w:pStyle w:val="BodyText"/>
        <w:spacing w:before="23"/>
        <w:rPr>
          <w:i/>
          <w:sz w:val="26"/>
        </w:rPr>
      </w:pPr>
    </w:p>
    <w:p w14:paraId="17B8371C" w14:textId="77777777" w:rsidR="006738A3" w:rsidRDefault="00C01B0A">
      <w:pPr>
        <w:pStyle w:val="Heading2"/>
        <w:numPr>
          <w:ilvl w:val="1"/>
          <w:numId w:val="16"/>
        </w:numPr>
        <w:tabs>
          <w:tab w:val="left" w:pos="544"/>
        </w:tabs>
        <w:ind w:left="544" w:hanging="403"/>
      </w:pPr>
      <w:r>
        <w:t>What</w:t>
      </w:r>
      <w:r>
        <w:rPr>
          <w:spacing w:val="-5"/>
        </w:rPr>
        <w:t xml:space="preserve"> </w:t>
      </w:r>
      <w:r>
        <w:t>ACES</w:t>
      </w:r>
      <w:r>
        <w:rPr>
          <w:spacing w:val="-6"/>
        </w:rPr>
        <w:t xml:space="preserve"> </w:t>
      </w:r>
      <w:r>
        <w:t>is</w:t>
      </w:r>
      <w:r>
        <w:rPr>
          <w:spacing w:val="-5"/>
        </w:rPr>
        <w:t xml:space="preserve"> </w:t>
      </w:r>
      <w:r>
        <w:rPr>
          <w:spacing w:val="-2"/>
        </w:rPr>
        <w:t>buying</w:t>
      </w:r>
    </w:p>
    <w:p w14:paraId="1126F8A1" w14:textId="77777777" w:rsidR="006738A3" w:rsidRDefault="00C01B0A">
      <w:pPr>
        <w:spacing w:before="216" w:line="268" w:lineRule="auto"/>
        <w:ind w:left="141" w:right="466"/>
      </w:pPr>
      <w:r>
        <w:rPr>
          <w:sz w:val="21"/>
        </w:rPr>
        <w:t>ACES</w:t>
      </w:r>
      <w:r>
        <w:rPr>
          <w:spacing w:val="-2"/>
          <w:sz w:val="21"/>
        </w:rPr>
        <w:t xml:space="preserve"> </w:t>
      </w:r>
      <w:r>
        <w:rPr>
          <w:sz w:val="21"/>
        </w:rPr>
        <w:t>intends</w:t>
      </w:r>
      <w:r>
        <w:rPr>
          <w:spacing w:val="-6"/>
          <w:sz w:val="21"/>
        </w:rPr>
        <w:t xml:space="preserve"> </w:t>
      </w:r>
      <w:r>
        <w:rPr>
          <w:sz w:val="21"/>
        </w:rPr>
        <w:t>to</w:t>
      </w:r>
      <w:r>
        <w:rPr>
          <w:spacing w:val="-3"/>
          <w:sz w:val="21"/>
        </w:rPr>
        <w:t xml:space="preserve"> </w:t>
      </w:r>
      <w:r>
        <w:rPr>
          <w:sz w:val="21"/>
        </w:rPr>
        <w:t>engage</w:t>
      </w:r>
      <w:r>
        <w:rPr>
          <w:spacing w:val="-2"/>
          <w:sz w:val="21"/>
        </w:rPr>
        <w:t xml:space="preserve"> </w:t>
      </w:r>
      <w:r>
        <w:rPr>
          <w:sz w:val="21"/>
        </w:rPr>
        <w:t>a</w:t>
      </w:r>
      <w:r>
        <w:rPr>
          <w:spacing w:val="-2"/>
          <w:sz w:val="21"/>
        </w:rPr>
        <w:t xml:space="preserve"> </w:t>
      </w:r>
      <w:r>
        <w:rPr>
          <w:sz w:val="21"/>
        </w:rPr>
        <w:t>single</w:t>
      </w:r>
      <w:r>
        <w:rPr>
          <w:spacing w:val="-2"/>
          <w:sz w:val="21"/>
        </w:rPr>
        <w:t xml:space="preserve"> </w:t>
      </w:r>
      <w:r>
        <w:rPr>
          <w:sz w:val="21"/>
        </w:rPr>
        <w:t>catering</w:t>
      </w:r>
      <w:r>
        <w:rPr>
          <w:spacing w:val="-3"/>
          <w:sz w:val="21"/>
        </w:rPr>
        <w:t xml:space="preserve"> </w:t>
      </w:r>
      <w:r>
        <w:rPr>
          <w:sz w:val="21"/>
        </w:rPr>
        <w:t>service</w:t>
      </w:r>
      <w:r>
        <w:rPr>
          <w:spacing w:val="-2"/>
          <w:sz w:val="21"/>
        </w:rPr>
        <w:t xml:space="preserve"> </w:t>
      </w:r>
      <w:r>
        <w:rPr>
          <w:sz w:val="21"/>
        </w:rPr>
        <w:t>provider</w:t>
      </w:r>
      <w:r>
        <w:rPr>
          <w:spacing w:val="-4"/>
          <w:sz w:val="21"/>
        </w:rPr>
        <w:t xml:space="preserve"> </w:t>
      </w:r>
      <w:r>
        <w:rPr>
          <w:sz w:val="21"/>
        </w:rPr>
        <w:t>to</w:t>
      </w:r>
      <w:r>
        <w:rPr>
          <w:spacing w:val="-3"/>
          <w:sz w:val="21"/>
        </w:rPr>
        <w:t xml:space="preserve"> </w:t>
      </w:r>
      <w:r>
        <w:rPr>
          <w:sz w:val="21"/>
        </w:rPr>
        <w:t>establish</w:t>
      </w:r>
      <w:r>
        <w:rPr>
          <w:spacing w:val="-2"/>
          <w:sz w:val="21"/>
        </w:rPr>
        <w:t xml:space="preserve"> </w:t>
      </w:r>
      <w:r>
        <w:rPr>
          <w:sz w:val="21"/>
        </w:rPr>
        <w:t>and</w:t>
      </w:r>
      <w:r>
        <w:rPr>
          <w:spacing w:val="-2"/>
          <w:sz w:val="21"/>
        </w:rPr>
        <w:t xml:space="preserve"> </w:t>
      </w:r>
      <w:r>
        <w:rPr>
          <w:sz w:val="21"/>
        </w:rPr>
        <w:t>operate</w:t>
      </w:r>
      <w:r>
        <w:rPr>
          <w:spacing w:val="-4"/>
          <w:sz w:val="21"/>
        </w:rPr>
        <w:t xml:space="preserve"> </w:t>
      </w:r>
      <w:r>
        <w:rPr>
          <w:sz w:val="21"/>
        </w:rPr>
        <w:t>the</w:t>
      </w:r>
      <w:r>
        <w:rPr>
          <w:spacing w:val="-4"/>
          <w:sz w:val="21"/>
        </w:rPr>
        <w:t xml:space="preserve"> </w:t>
      </w:r>
      <w:r>
        <w:rPr>
          <w:sz w:val="21"/>
        </w:rPr>
        <w:t>campus</w:t>
      </w:r>
      <w:r>
        <w:rPr>
          <w:spacing w:val="-3"/>
          <w:sz w:val="21"/>
        </w:rPr>
        <w:t xml:space="preserve"> </w:t>
      </w:r>
      <w:r>
        <w:rPr>
          <w:sz w:val="21"/>
        </w:rPr>
        <w:t>canteen</w:t>
      </w:r>
      <w:r>
        <w:rPr>
          <w:spacing w:val="-2"/>
          <w:sz w:val="21"/>
        </w:rPr>
        <w:t xml:space="preserve"> </w:t>
      </w:r>
      <w:r>
        <w:rPr>
          <w:sz w:val="21"/>
        </w:rPr>
        <w:t>under</w:t>
      </w:r>
      <w:r>
        <w:rPr>
          <w:spacing w:val="-3"/>
          <w:sz w:val="21"/>
        </w:rPr>
        <w:t xml:space="preserve"> </w:t>
      </w:r>
      <w:r>
        <w:rPr>
          <w:sz w:val="21"/>
        </w:rPr>
        <w:t xml:space="preserve">a Long-Term Agreement (LTA) for a period of one year, renewable, subject to satisfactory performance. </w:t>
      </w:r>
      <w:r>
        <w:t>The service provider will:</w:t>
      </w:r>
    </w:p>
    <w:p w14:paraId="1F1CE898" w14:textId="77777777" w:rsidR="006738A3" w:rsidRDefault="00C01B0A">
      <w:pPr>
        <w:pStyle w:val="ListParagraph"/>
        <w:numPr>
          <w:ilvl w:val="0"/>
          <w:numId w:val="15"/>
        </w:numPr>
        <w:tabs>
          <w:tab w:val="left" w:pos="916"/>
        </w:tabs>
        <w:spacing w:line="234" w:lineRule="exact"/>
        <w:ind w:left="916" w:hanging="209"/>
        <w:jc w:val="left"/>
      </w:pPr>
      <w:r>
        <w:t>Run</w:t>
      </w:r>
      <w:r>
        <w:rPr>
          <w:spacing w:val="-7"/>
        </w:rPr>
        <w:t xml:space="preserve"> </w:t>
      </w:r>
      <w:r>
        <w:t>the</w:t>
      </w:r>
      <w:r>
        <w:rPr>
          <w:spacing w:val="-4"/>
        </w:rPr>
        <w:t xml:space="preserve"> </w:t>
      </w:r>
      <w:r>
        <w:t>canteen</w:t>
      </w:r>
      <w:r>
        <w:rPr>
          <w:spacing w:val="-6"/>
        </w:rPr>
        <w:t xml:space="preserve"> </w:t>
      </w:r>
      <w:r>
        <w:t>on</w:t>
      </w:r>
      <w:r>
        <w:rPr>
          <w:spacing w:val="-4"/>
        </w:rPr>
        <w:t xml:space="preserve"> </w:t>
      </w:r>
      <w:r>
        <w:t>ACES</w:t>
      </w:r>
      <w:r>
        <w:rPr>
          <w:spacing w:val="-4"/>
        </w:rPr>
        <w:t xml:space="preserve"> </w:t>
      </w:r>
      <w:r>
        <w:t>working</w:t>
      </w:r>
      <w:r>
        <w:rPr>
          <w:spacing w:val="-5"/>
        </w:rPr>
        <w:t xml:space="preserve"> </w:t>
      </w:r>
      <w:r>
        <w:t>days,</w:t>
      </w:r>
      <w:r>
        <w:rPr>
          <w:spacing w:val="-5"/>
        </w:rPr>
        <w:t xml:space="preserve"> </w:t>
      </w:r>
      <w:r>
        <w:t>normally</w:t>
      </w:r>
      <w:r>
        <w:rPr>
          <w:spacing w:val="-8"/>
        </w:rPr>
        <w:t xml:space="preserve"> </w:t>
      </w:r>
      <w:r>
        <w:t>Monday</w:t>
      </w:r>
      <w:r>
        <w:rPr>
          <w:spacing w:val="-4"/>
        </w:rPr>
        <w:t xml:space="preserve"> </w:t>
      </w:r>
      <w:r>
        <w:t>to</w:t>
      </w:r>
      <w:r>
        <w:rPr>
          <w:spacing w:val="-2"/>
        </w:rPr>
        <w:t xml:space="preserve"> </w:t>
      </w:r>
      <w:r>
        <w:t>Friday</w:t>
      </w:r>
      <w:r>
        <w:rPr>
          <w:spacing w:val="-6"/>
        </w:rPr>
        <w:t xml:space="preserve"> </w:t>
      </w:r>
      <w:r>
        <w:t>excluding</w:t>
      </w:r>
      <w:r>
        <w:rPr>
          <w:spacing w:val="-5"/>
        </w:rPr>
        <w:t xml:space="preserve"> </w:t>
      </w:r>
      <w:r>
        <w:t>public</w:t>
      </w:r>
      <w:r>
        <w:rPr>
          <w:spacing w:val="-3"/>
        </w:rPr>
        <w:t xml:space="preserve"> </w:t>
      </w:r>
      <w:r>
        <w:rPr>
          <w:spacing w:val="-2"/>
        </w:rPr>
        <w:t>holidays.</w:t>
      </w:r>
    </w:p>
    <w:p w14:paraId="3313DA39" w14:textId="77777777" w:rsidR="006738A3" w:rsidRDefault="00C01B0A">
      <w:pPr>
        <w:pStyle w:val="ListParagraph"/>
        <w:numPr>
          <w:ilvl w:val="0"/>
          <w:numId w:val="15"/>
        </w:numPr>
        <w:tabs>
          <w:tab w:val="left" w:pos="916"/>
        </w:tabs>
        <w:spacing w:before="108" w:line="264" w:lineRule="auto"/>
        <w:ind w:right="918" w:firstLine="0"/>
        <w:jc w:val="left"/>
      </w:pPr>
      <w:r>
        <w:t>Serve</w:t>
      </w:r>
      <w:r>
        <w:rPr>
          <w:spacing w:val="-5"/>
        </w:rPr>
        <w:t xml:space="preserve"> </w:t>
      </w:r>
      <w:proofErr w:type="spellStart"/>
      <w:r>
        <w:t>subsidised</w:t>
      </w:r>
      <w:proofErr w:type="spellEnd"/>
      <w:r>
        <w:rPr>
          <w:spacing w:val="-6"/>
        </w:rPr>
        <w:t xml:space="preserve"> </w:t>
      </w:r>
      <w:r>
        <w:t>meals</w:t>
      </w:r>
      <w:r>
        <w:rPr>
          <w:spacing w:val="-5"/>
        </w:rPr>
        <w:t xml:space="preserve"> </w:t>
      </w:r>
      <w:r>
        <w:t>to</w:t>
      </w:r>
      <w:r>
        <w:rPr>
          <w:spacing w:val="-2"/>
        </w:rPr>
        <w:t xml:space="preserve"> </w:t>
      </w:r>
      <w:r>
        <w:t>students</w:t>
      </w:r>
      <w:r>
        <w:rPr>
          <w:spacing w:val="-2"/>
        </w:rPr>
        <w:t xml:space="preserve"> </w:t>
      </w:r>
      <w:r>
        <w:t>and</w:t>
      </w:r>
      <w:r>
        <w:rPr>
          <w:spacing w:val="-6"/>
        </w:rPr>
        <w:t xml:space="preserve"> </w:t>
      </w:r>
      <w:r>
        <w:t>other</w:t>
      </w:r>
      <w:r>
        <w:rPr>
          <w:spacing w:val="-3"/>
        </w:rPr>
        <w:t xml:space="preserve"> </w:t>
      </w:r>
      <w:r>
        <w:t>persons</w:t>
      </w:r>
      <w:r>
        <w:rPr>
          <w:spacing w:val="-3"/>
        </w:rPr>
        <w:t xml:space="preserve"> </w:t>
      </w:r>
      <w:proofErr w:type="spellStart"/>
      <w:r>
        <w:t>authorised</w:t>
      </w:r>
      <w:proofErr w:type="spellEnd"/>
      <w:r>
        <w:rPr>
          <w:spacing w:val="-6"/>
        </w:rPr>
        <w:t xml:space="preserve"> </w:t>
      </w:r>
      <w:r>
        <w:t>by</w:t>
      </w:r>
      <w:r>
        <w:rPr>
          <w:spacing w:val="-2"/>
        </w:rPr>
        <w:t xml:space="preserve"> </w:t>
      </w:r>
      <w:r>
        <w:t>ACES,</w:t>
      </w:r>
      <w:r>
        <w:rPr>
          <w:spacing w:val="-3"/>
        </w:rPr>
        <w:t xml:space="preserve"> </w:t>
      </w:r>
      <w:r>
        <w:t>against</w:t>
      </w:r>
      <w:r>
        <w:rPr>
          <w:spacing w:val="-2"/>
        </w:rPr>
        <w:t xml:space="preserve"> </w:t>
      </w:r>
      <w:r>
        <w:t>approved tokens or attendance records.</w:t>
      </w:r>
    </w:p>
    <w:p w14:paraId="1BA78FBB" w14:textId="77777777" w:rsidR="006738A3" w:rsidRDefault="00C01B0A">
      <w:pPr>
        <w:pStyle w:val="ListParagraph"/>
        <w:numPr>
          <w:ilvl w:val="0"/>
          <w:numId w:val="15"/>
        </w:numPr>
        <w:tabs>
          <w:tab w:val="left" w:pos="916"/>
        </w:tabs>
        <w:spacing w:before="79" w:line="264" w:lineRule="auto"/>
        <w:ind w:right="828" w:firstLine="0"/>
        <w:jc w:val="left"/>
      </w:pPr>
      <w:r>
        <w:t>Sell</w:t>
      </w:r>
      <w:r>
        <w:rPr>
          <w:spacing w:val="-4"/>
        </w:rPr>
        <w:t xml:space="preserve"> </w:t>
      </w:r>
      <w:r>
        <w:t>meals,</w:t>
      </w:r>
      <w:r>
        <w:rPr>
          <w:spacing w:val="-2"/>
        </w:rPr>
        <w:t xml:space="preserve"> </w:t>
      </w:r>
      <w:r>
        <w:t>snacks</w:t>
      </w:r>
      <w:r>
        <w:rPr>
          <w:spacing w:val="-2"/>
        </w:rPr>
        <w:t xml:space="preserve"> </w:t>
      </w:r>
      <w:r>
        <w:t>and</w:t>
      </w:r>
      <w:r>
        <w:rPr>
          <w:spacing w:val="-3"/>
        </w:rPr>
        <w:t xml:space="preserve"> </w:t>
      </w:r>
      <w:r>
        <w:t>drinks</w:t>
      </w:r>
      <w:r>
        <w:rPr>
          <w:spacing w:val="-2"/>
        </w:rPr>
        <w:t xml:space="preserve"> </w:t>
      </w:r>
      <w:r>
        <w:t>to</w:t>
      </w:r>
      <w:r>
        <w:rPr>
          <w:spacing w:val="-3"/>
        </w:rPr>
        <w:t xml:space="preserve"> </w:t>
      </w:r>
      <w:r>
        <w:t>staff</w:t>
      </w:r>
      <w:r>
        <w:rPr>
          <w:spacing w:val="-5"/>
        </w:rPr>
        <w:t xml:space="preserve"> </w:t>
      </w:r>
      <w:r>
        <w:t>and</w:t>
      </w:r>
      <w:r>
        <w:rPr>
          <w:spacing w:val="-4"/>
        </w:rPr>
        <w:t xml:space="preserve"> </w:t>
      </w:r>
      <w:r>
        <w:t>visitors,</w:t>
      </w:r>
      <w:r>
        <w:rPr>
          <w:spacing w:val="-2"/>
        </w:rPr>
        <w:t xml:space="preserve"> </w:t>
      </w:r>
      <w:r>
        <w:t>who</w:t>
      </w:r>
      <w:r>
        <w:rPr>
          <w:spacing w:val="-1"/>
        </w:rPr>
        <w:t xml:space="preserve"> </w:t>
      </w:r>
      <w:r>
        <w:t>pay</w:t>
      </w:r>
      <w:r>
        <w:rPr>
          <w:spacing w:val="-4"/>
        </w:rPr>
        <w:t xml:space="preserve"> </w:t>
      </w:r>
      <w:r>
        <w:t>the</w:t>
      </w:r>
      <w:r>
        <w:rPr>
          <w:spacing w:val="-2"/>
        </w:rPr>
        <w:t xml:space="preserve"> </w:t>
      </w:r>
      <w:r>
        <w:t>service</w:t>
      </w:r>
      <w:r>
        <w:rPr>
          <w:spacing w:val="-1"/>
        </w:rPr>
        <w:t xml:space="preserve"> </w:t>
      </w:r>
      <w:r>
        <w:t>provider</w:t>
      </w:r>
      <w:r>
        <w:rPr>
          <w:spacing w:val="-2"/>
        </w:rPr>
        <w:t xml:space="preserve"> </w:t>
      </w:r>
      <w:r>
        <w:t>directly</w:t>
      </w:r>
      <w:r>
        <w:rPr>
          <w:spacing w:val="-4"/>
        </w:rPr>
        <w:t xml:space="preserve"> </w:t>
      </w:r>
      <w:r>
        <w:t>at</w:t>
      </w:r>
      <w:r>
        <w:rPr>
          <w:spacing w:val="-4"/>
        </w:rPr>
        <w:t xml:space="preserve"> </w:t>
      </w:r>
      <w:r>
        <w:t>the approved menu prices.</w:t>
      </w:r>
    </w:p>
    <w:p w14:paraId="0641B64E" w14:textId="77777777" w:rsidR="006738A3" w:rsidRDefault="00C01B0A">
      <w:pPr>
        <w:pStyle w:val="ListParagraph"/>
        <w:numPr>
          <w:ilvl w:val="0"/>
          <w:numId w:val="15"/>
        </w:numPr>
        <w:tabs>
          <w:tab w:val="left" w:pos="915"/>
        </w:tabs>
        <w:spacing w:before="81" w:line="264" w:lineRule="auto"/>
        <w:ind w:right="1187" w:firstLine="0"/>
        <w:jc w:val="left"/>
      </w:pPr>
      <w:r>
        <w:t>Provide</w:t>
      </w:r>
      <w:r>
        <w:rPr>
          <w:spacing w:val="-4"/>
        </w:rPr>
        <w:t xml:space="preserve"> </w:t>
      </w:r>
      <w:r>
        <w:t>catering</w:t>
      </w:r>
      <w:r>
        <w:rPr>
          <w:spacing w:val="-3"/>
        </w:rPr>
        <w:t xml:space="preserve"> </w:t>
      </w:r>
      <w:r>
        <w:t>for</w:t>
      </w:r>
      <w:r>
        <w:rPr>
          <w:spacing w:val="-4"/>
        </w:rPr>
        <w:t xml:space="preserve"> </w:t>
      </w:r>
      <w:r>
        <w:t>meetings,</w:t>
      </w:r>
      <w:r>
        <w:rPr>
          <w:spacing w:val="-2"/>
        </w:rPr>
        <w:t xml:space="preserve"> </w:t>
      </w:r>
      <w:r>
        <w:t>training</w:t>
      </w:r>
      <w:r>
        <w:rPr>
          <w:spacing w:val="-3"/>
        </w:rPr>
        <w:t xml:space="preserve"> </w:t>
      </w:r>
      <w:r>
        <w:t>sessions,</w:t>
      </w:r>
      <w:r>
        <w:rPr>
          <w:spacing w:val="-4"/>
        </w:rPr>
        <w:t xml:space="preserve"> </w:t>
      </w:r>
      <w:r>
        <w:t>workshops</w:t>
      </w:r>
      <w:r>
        <w:rPr>
          <w:spacing w:val="-2"/>
        </w:rPr>
        <w:t xml:space="preserve"> </w:t>
      </w:r>
      <w:r>
        <w:t>and</w:t>
      </w:r>
      <w:r>
        <w:rPr>
          <w:spacing w:val="-6"/>
        </w:rPr>
        <w:t xml:space="preserve"> </w:t>
      </w:r>
      <w:r>
        <w:t>conferences</w:t>
      </w:r>
      <w:r>
        <w:rPr>
          <w:spacing w:val="-4"/>
        </w:rPr>
        <w:t xml:space="preserve"> </w:t>
      </w:r>
      <w:r>
        <w:t>of</w:t>
      </w:r>
      <w:r>
        <w:rPr>
          <w:spacing w:val="-2"/>
        </w:rPr>
        <w:t xml:space="preserve"> </w:t>
      </w:r>
      <w:r>
        <w:t>up</w:t>
      </w:r>
      <w:r>
        <w:rPr>
          <w:spacing w:val="-4"/>
        </w:rPr>
        <w:t xml:space="preserve"> </w:t>
      </w:r>
      <w:r>
        <w:t>to</w:t>
      </w:r>
      <w:r>
        <w:rPr>
          <w:spacing w:val="-3"/>
        </w:rPr>
        <w:t xml:space="preserve"> </w:t>
      </w:r>
      <w:r>
        <w:t>100 participants, when ACES issues a written call off.</w:t>
      </w:r>
    </w:p>
    <w:p w14:paraId="21FB78BF" w14:textId="77777777" w:rsidR="006738A3" w:rsidRDefault="006738A3">
      <w:pPr>
        <w:pStyle w:val="BodyText"/>
        <w:spacing w:before="10"/>
      </w:pPr>
    </w:p>
    <w:p w14:paraId="475409E2" w14:textId="77777777" w:rsidR="006738A3" w:rsidRDefault="00C01B0A">
      <w:pPr>
        <w:pStyle w:val="Heading2"/>
        <w:numPr>
          <w:ilvl w:val="1"/>
          <w:numId w:val="16"/>
        </w:numPr>
        <w:tabs>
          <w:tab w:val="left" w:pos="544"/>
        </w:tabs>
        <w:ind w:left="544" w:hanging="403"/>
      </w:pPr>
      <w:r>
        <w:t>Scale</w:t>
      </w:r>
      <w:r>
        <w:rPr>
          <w:spacing w:val="-6"/>
        </w:rPr>
        <w:t xml:space="preserve"> </w:t>
      </w:r>
      <w:r>
        <w:t>of</w:t>
      </w:r>
      <w:r>
        <w:rPr>
          <w:spacing w:val="-4"/>
        </w:rPr>
        <w:t xml:space="preserve"> </w:t>
      </w:r>
      <w:r>
        <w:t>the</w:t>
      </w:r>
      <w:r>
        <w:rPr>
          <w:spacing w:val="-6"/>
        </w:rPr>
        <w:t xml:space="preserve"> </w:t>
      </w:r>
      <w:r>
        <w:rPr>
          <w:spacing w:val="-2"/>
        </w:rPr>
        <w:t>operation</w:t>
      </w:r>
    </w:p>
    <w:p w14:paraId="7E0BFC6A" w14:textId="77777777" w:rsidR="006738A3" w:rsidRDefault="00C01B0A">
      <w:pPr>
        <w:pStyle w:val="BodyText"/>
        <w:spacing w:before="175"/>
        <w:ind w:left="141"/>
      </w:pPr>
      <w:r>
        <w:t>The</w:t>
      </w:r>
      <w:r>
        <w:rPr>
          <w:spacing w:val="-5"/>
        </w:rPr>
        <w:t xml:space="preserve"> </w:t>
      </w:r>
      <w:r>
        <w:t>figures</w:t>
      </w:r>
      <w:r>
        <w:rPr>
          <w:spacing w:val="-3"/>
        </w:rPr>
        <w:t xml:space="preserve"> </w:t>
      </w:r>
      <w:r>
        <w:t>below</w:t>
      </w:r>
      <w:r>
        <w:rPr>
          <w:spacing w:val="-2"/>
        </w:rPr>
        <w:t xml:space="preserve"> </w:t>
      </w:r>
      <w:r>
        <w:t>are</w:t>
      </w:r>
      <w:r>
        <w:rPr>
          <w:spacing w:val="-5"/>
        </w:rPr>
        <w:t xml:space="preserve"> </w:t>
      </w:r>
      <w:r>
        <w:t>planning</w:t>
      </w:r>
      <w:r>
        <w:rPr>
          <w:spacing w:val="-4"/>
        </w:rPr>
        <w:t xml:space="preserve"> </w:t>
      </w:r>
      <w:r>
        <w:t>estimates</w:t>
      </w:r>
      <w:r>
        <w:rPr>
          <w:spacing w:val="-5"/>
        </w:rPr>
        <w:t xml:space="preserve"> </w:t>
      </w:r>
      <w:r>
        <w:t>to</w:t>
      </w:r>
      <w:r>
        <w:rPr>
          <w:spacing w:val="-4"/>
        </w:rPr>
        <w:t xml:space="preserve"> </w:t>
      </w:r>
      <w:r>
        <w:t>help</w:t>
      </w:r>
      <w:r>
        <w:rPr>
          <w:spacing w:val="-4"/>
        </w:rPr>
        <w:t xml:space="preserve"> </w:t>
      </w:r>
      <w:r>
        <w:t>bidders</w:t>
      </w:r>
      <w:r>
        <w:rPr>
          <w:spacing w:val="-3"/>
        </w:rPr>
        <w:t xml:space="preserve"> </w:t>
      </w:r>
      <w:r>
        <w:t>size</w:t>
      </w:r>
      <w:r>
        <w:rPr>
          <w:spacing w:val="-4"/>
        </w:rPr>
        <w:t xml:space="preserve"> </w:t>
      </w:r>
      <w:r>
        <w:t>their</w:t>
      </w:r>
      <w:r>
        <w:rPr>
          <w:spacing w:val="-6"/>
        </w:rPr>
        <w:t xml:space="preserve"> </w:t>
      </w:r>
      <w:r>
        <w:t>offer.</w:t>
      </w:r>
      <w:r>
        <w:rPr>
          <w:spacing w:val="-6"/>
        </w:rPr>
        <w:t xml:space="preserve"> </w:t>
      </w:r>
      <w:r>
        <w:t>They</w:t>
      </w:r>
      <w:r>
        <w:rPr>
          <w:spacing w:val="-3"/>
        </w:rPr>
        <w:t xml:space="preserve"> </w:t>
      </w:r>
      <w:r>
        <w:t>are</w:t>
      </w:r>
      <w:r>
        <w:rPr>
          <w:spacing w:val="-3"/>
        </w:rPr>
        <w:t xml:space="preserve"> </w:t>
      </w:r>
      <w:r>
        <w:t>not</w:t>
      </w:r>
      <w:r>
        <w:rPr>
          <w:spacing w:val="-5"/>
        </w:rPr>
        <w:t xml:space="preserve"> </w:t>
      </w:r>
      <w:r>
        <w:t>a</w:t>
      </w:r>
      <w:r>
        <w:rPr>
          <w:spacing w:val="-2"/>
        </w:rPr>
        <w:t xml:space="preserve"> commitment.</w:t>
      </w:r>
    </w:p>
    <w:p w14:paraId="2CDF5C21" w14:textId="77777777" w:rsidR="006738A3" w:rsidRDefault="006738A3">
      <w:pPr>
        <w:pStyle w:val="BodyText"/>
        <w:rPr>
          <w:sz w:val="12"/>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3202"/>
        <w:gridCol w:w="3260"/>
      </w:tblGrid>
      <w:tr w:rsidR="006738A3" w14:paraId="018497FB" w14:textId="77777777">
        <w:trPr>
          <w:trHeight w:val="268"/>
        </w:trPr>
        <w:tc>
          <w:tcPr>
            <w:tcW w:w="2900" w:type="dxa"/>
            <w:shd w:val="clear" w:color="auto" w:fill="DCE6F0"/>
          </w:tcPr>
          <w:p w14:paraId="0FDE2DF1" w14:textId="77777777" w:rsidR="006738A3" w:rsidRDefault="00C01B0A">
            <w:pPr>
              <w:pStyle w:val="TableParagraph"/>
              <w:spacing w:before="1"/>
              <w:rPr>
                <w:b/>
                <w:sz w:val="20"/>
              </w:rPr>
            </w:pPr>
            <w:r>
              <w:rPr>
                <w:b/>
                <w:spacing w:val="-4"/>
                <w:sz w:val="20"/>
              </w:rPr>
              <w:t>Item</w:t>
            </w:r>
          </w:p>
        </w:tc>
        <w:tc>
          <w:tcPr>
            <w:tcW w:w="3202" w:type="dxa"/>
            <w:shd w:val="clear" w:color="auto" w:fill="DCE6F0"/>
          </w:tcPr>
          <w:p w14:paraId="599522C2" w14:textId="77777777" w:rsidR="006738A3" w:rsidRDefault="00C01B0A">
            <w:pPr>
              <w:pStyle w:val="TableParagraph"/>
              <w:spacing w:before="1"/>
              <w:ind w:left="109"/>
              <w:rPr>
                <w:b/>
                <w:sz w:val="20"/>
              </w:rPr>
            </w:pPr>
            <w:r>
              <w:rPr>
                <w:b/>
                <w:spacing w:val="-2"/>
                <w:sz w:val="20"/>
              </w:rPr>
              <w:t>Indicative</w:t>
            </w:r>
            <w:r>
              <w:rPr>
                <w:b/>
                <w:spacing w:val="5"/>
                <w:sz w:val="20"/>
              </w:rPr>
              <w:t xml:space="preserve"> </w:t>
            </w:r>
            <w:r>
              <w:rPr>
                <w:b/>
                <w:spacing w:val="-2"/>
                <w:sz w:val="20"/>
              </w:rPr>
              <w:t>figure</w:t>
            </w:r>
          </w:p>
        </w:tc>
        <w:tc>
          <w:tcPr>
            <w:tcW w:w="3260" w:type="dxa"/>
            <w:shd w:val="clear" w:color="auto" w:fill="DCE6F0"/>
          </w:tcPr>
          <w:p w14:paraId="49634CC2" w14:textId="77777777" w:rsidR="006738A3" w:rsidRDefault="00C01B0A">
            <w:pPr>
              <w:pStyle w:val="TableParagraph"/>
              <w:spacing w:before="1"/>
              <w:ind w:left="107"/>
              <w:rPr>
                <w:b/>
                <w:sz w:val="20"/>
              </w:rPr>
            </w:pPr>
            <w:r>
              <w:rPr>
                <w:b/>
                <w:spacing w:val="-4"/>
                <w:sz w:val="20"/>
              </w:rPr>
              <w:t>Note</w:t>
            </w:r>
          </w:p>
        </w:tc>
      </w:tr>
      <w:tr w:rsidR="006738A3" w14:paraId="54C98CB6" w14:textId="77777777">
        <w:trPr>
          <w:trHeight w:val="537"/>
        </w:trPr>
        <w:tc>
          <w:tcPr>
            <w:tcW w:w="2900" w:type="dxa"/>
          </w:tcPr>
          <w:p w14:paraId="56C72211" w14:textId="77777777" w:rsidR="006738A3" w:rsidRDefault="00C01B0A">
            <w:pPr>
              <w:pStyle w:val="TableParagraph"/>
              <w:spacing w:before="135"/>
              <w:rPr>
                <w:sz w:val="20"/>
              </w:rPr>
            </w:pPr>
            <w:r>
              <w:rPr>
                <w:sz w:val="20"/>
              </w:rPr>
              <w:t>Campus</w:t>
            </w:r>
            <w:r>
              <w:rPr>
                <w:spacing w:val="-8"/>
                <w:sz w:val="20"/>
              </w:rPr>
              <w:t xml:space="preserve"> </w:t>
            </w:r>
            <w:r>
              <w:rPr>
                <w:spacing w:val="-2"/>
                <w:sz w:val="20"/>
              </w:rPr>
              <w:t>personnel</w:t>
            </w:r>
          </w:p>
        </w:tc>
        <w:tc>
          <w:tcPr>
            <w:tcW w:w="3202" w:type="dxa"/>
          </w:tcPr>
          <w:p w14:paraId="3072D49F" w14:textId="77777777" w:rsidR="006738A3" w:rsidRDefault="00C01B0A">
            <w:pPr>
              <w:pStyle w:val="TableParagraph"/>
              <w:spacing w:before="135"/>
              <w:ind w:left="109"/>
              <w:rPr>
                <w:sz w:val="20"/>
              </w:rPr>
            </w:pPr>
            <w:r>
              <w:rPr>
                <w:spacing w:val="-2"/>
                <w:sz w:val="20"/>
              </w:rPr>
              <w:t>Approximately</w:t>
            </w:r>
            <w:r>
              <w:rPr>
                <w:spacing w:val="10"/>
                <w:sz w:val="20"/>
              </w:rPr>
              <w:t xml:space="preserve"> </w:t>
            </w:r>
            <w:r>
              <w:rPr>
                <w:spacing w:val="-5"/>
                <w:sz w:val="20"/>
              </w:rPr>
              <w:t>30</w:t>
            </w:r>
          </w:p>
        </w:tc>
        <w:tc>
          <w:tcPr>
            <w:tcW w:w="3260" w:type="dxa"/>
          </w:tcPr>
          <w:p w14:paraId="4053B306" w14:textId="77777777" w:rsidR="006738A3" w:rsidRDefault="00C01B0A">
            <w:pPr>
              <w:pStyle w:val="TableParagraph"/>
              <w:spacing w:before="1"/>
              <w:ind w:left="107"/>
              <w:rPr>
                <w:sz w:val="20"/>
              </w:rPr>
            </w:pPr>
            <w:r>
              <w:rPr>
                <w:sz w:val="20"/>
              </w:rPr>
              <w:t>Staff</w:t>
            </w:r>
            <w:r>
              <w:rPr>
                <w:spacing w:val="-5"/>
                <w:sz w:val="20"/>
              </w:rPr>
              <w:t xml:space="preserve"> </w:t>
            </w:r>
            <w:r>
              <w:rPr>
                <w:sz w:val="20"/>
              </w:rPr>
              <w:t>buy</w:t>
            </w:r>
            <w:r>
              <w:rPr>
                <w:spacing w:val="-3"/>
                <w:sz w:val="20"/>
              </w:rPr>
              <w:t xml:space="preserve"> </w:t>
            </w:r>
            <w:r>
              <w:rPr>
                <w:sz w:val="20"/>
              </w:rPr>
              <w:t>and</w:t>
            </w:r>
            <w:r>
              <w:rPr>
                <w:spacing w:val="-3"/>
                <w:sz w:val="20"/>
              </w:rPr>
              <w:t xml:space="preserve"> </w:t>
            </w:r>
            <w:r>
              <w:rPr>
                <w:sz w:val="20"/>
              </w:rPr>
              <w:t>pay</w:t>
            </w:r>
            <w:r>
              <w:rPr>
                <w:spacing w:val="-3"/>
                <w:sz w:val="20"/>
              </w:rPr>
              <w:t xml:space="preserve"> </w:t>
            </w:r>
            <w:r>
              <w:rPr>
                <w:sz w:val="20"/>
              </w:rPr>
              <w:t>for</w:t>
            </w:r>
            <w:r>
              <w:rPr>
                <w:spacing w:val="-3"/>
                <w:sz w:val="20"/>
              </w:rPr>
              <w:t xml:space="preserve"> </w:t>
            </w:r>
            <w:r>
              <w:rPr>
                <w:sz w:val="20"/>
              </w:rPr>
              <w:t>their</w:t>
            </w:r>
            <w:r>
              <w:rPr>
                <w:spacing w:val="-3"/>
                <w:sz w:val="20"/>
              </w:rPr>
              <w:t xml:space="preserve"> </w:t>
            </w:r>
            <w:r>
              <w:rPr>
                <w:spacing w:val="-5"/>
                <w:sz w:val="20"/>
              </w:rPr>
              <w:t>own</w:t>
            </w:r>
          </w:p>
          <w:p w14:paraId="6607D028" w14:textId="77777777" w:rsidR="006738A3" w:rsidRDefault="00C01B0A">
            <w:pPr>
              <w:pStyle w:val="TableParagraph"/>
              <w:spacing w:before="25"/>
              <w:ind w:left="107"/>
              <w:rPr>
                <w:sz w:val="20"/>
              </w:rPr>
            </w:pPr>
            <w:r>
              <w:rPr>
                <w:spacing w:val="-2"/>
                <w:sz w:val="20"/>
              </w:rPr>
              <w:t>meals</w:t>
            </w:r>
          </w:p>
        </w:tc>
      </w:tr>
      <w:tr w:rsidR="006738A3" w14:paraId="7DC61A93" w14:textId="77777777">
        <w:trPr>
          <w:trHeight w:val="537"/>
        </w:trPr>
        <w:tc>
          <w:tcPr>
            <w:tcW w:w="2900" w:type="dxa"/>
          </w:tcPr>
          <w:p w14:paraId="5327F776" w14:textId="77777777" w:rsidR="006738A3" w:rsidRDefault="00C01B0A">
            <w:pPr>
              <w:pStyle w:val="TableParagraph"/>
              <w:spacing w:before="135"/>
              <w:rPr>
                <w:sz w:val="20"/>
              </w:rPr>
            </w:pPr>
            <w:r>
              <w:rPr>
                <w:sz w:val="20"/>
              </w:rPr>
              <w:t>Student</w:t>
            </w:r>
            <w:r>
              <w:rPr>
                <w:spacing w:val="-10"/>
                <w:sz w:val="20"/>
              </w:rPr>
              <w:t xml:space="preserve"> </w:t>
            </w:r>
            <w:r>
              <w:rPr>
                <w:spacing w:val="-2"/>
                <w:sz w:val="20"/>
              </w:rPr>
              <w:t>attendance</w:t>
            </w:r>
          </w:p>
        </w:tc>
        <w:tc>
          <w:tcPr>
            <w:tcW w:w="3202" w:type="dxa"/>
          </w:tcPr>
          <w:p w14:paraId="3F4D3F70" w14:textId="77777777" w:rsidR="006738A3" w:rsidRDefault="00C01B0A">
            <w:pPr>
              <w:pStyle w:val="TableParagraph"/>
              <w:spacing w:before="1"/>
              <w:ind w:left="109"/>
              <w:rPr>
                <w:sz w:val="20"/>
              </w:rPr>
            </w:pPr>
            <w:r>
              <w:rPr>
                <w:sz w:val="20"/>
              </w:rPr>
              <w:t>Commonly</w:t>
            </w:r>
            <w:r>
              <w:rPr>
                <w:spacing w:val="-4"/>
                <w:sz w:val="20"/>
              </w:rPr>
              <w:t xml:space="preserve"> </w:t>
            </w:r>
            <w:r>
              <w:rPr>
                <w:sz w:val="20"/>
              </w:rPr>
              <w:t>12</w:t>
            </w:r>
            <w:r>
              <w:rPr>
                <w:spacing w:val="-4"/>
                <w:sz w:val="20"/>
              </w:rPr>
              <w:t xml:space="preserve"> </w:t>
            </w:r>
            <w:r>
              <w:rPr>
                <w:sz w:val="20"/>
              </w:rPr>
              <w:t>to</w:t>
            </w:r>
            <w:r>
              <w:rPr>
                <w:spacing w:val="-3"/>
                <w:sz w:val="20"/>
              </w:rPr>
              <w:t xml:space="preserve"> </w:t>
            </w:r>
            <w:r>
              <w:rPr>
                <w:sz w:val="20"/>
              </w:rPr>
              <w:t>60</w:t>
            </w:r>
            <w:r>
              <w:rPr>
                <w:spacing w:val="-4"/>
                <w:sz w:val="20"/>
              </w:rPr>
              <w:t xml:space="preserve"> </w:t>
            </w:r>
            <w:r>
              <w:rPr>
                <w:sz w:val="20"/>
              </w:rPr>
              <w:t>per</w:t>
            </w:r>
            <w:r>
              <w:rPr>
                <w:spacing w:val="-3"/>
                <w:sz w:val="20"/>
              </w:rPr>
              <w:t xml:space="preserve"> </w:t>
            </w:r>
            <w:r>
              <w:rPr>
                <w:sz w:val="20"/>
              </w:rPr>
              <w:t>day,</w:t>
            </w:r>
            <w:r>
              <w:rPr>
                <w:spacing w:val="-4"/>
                <w:sz w:val="20"/>
              </w:rPr>
              <w:t xml:space="preserve"> </w:t>
            </w:r>
            <w:r>
              <w:rPr>
                <w:sz w:val="20"/>
              </w:rPr>
              <w:t>up</w:t>
            </w:r>
            <w:r>
              <w:rPr>
                <w:spacing w:val="-3"/>
                <w:sz w:val="20"/>
              </w:rPr>
              <w:t xml:space="preserve"> </w:t>
            </w:r>
            <w:r>
              <w:rPr>
                <w:spacing w:val="-5"/>
                <w:sz w:val="20"/>
              </w:rPr>
              <w:t>to</w:t>
            </w:r>
          </w:p>
          <w:p w14:paraId="11876FCD" w14:textId="77777777" w:rsidR="006738A3" w:rsidRDefault="00C01B0A">
            <w:pPr>
              <w:pStyle w:val="TableParagraph"/>
              <w:spacing w:before="25"/>
              <w:ind w:left="109"/>
              <w:rPr>
                <w:sz w:val="20"/>
              </w:rPr>
            </w:pPr>
            <w:r>
              <w:rPr>
                <w:spacing w:val="-5"/>
                <w:sz w:val="20"/>
              </w:rPr>
              <w:t>100</w:t>
            </w:r>
          </w:p>
        </w:tc>
        <w:tc>
          <w:tcPr>
            <w:tcW w:w="3260" w:type="dxa"/>
          </w:tcPr>
          <w:p w14:paraId="13D8C339" w14:textId="77777777" w:rsidR="006738A3" w:rsidRDefault="00C01B0A">
            <w:pPr>
              <w:pStyle w:val="TableParagraph"/>
              <w:spacing w:before="135"/>
              <w:ind w:left="107"/>
              <w:rPr>
                <w:sz w:val="20"/>
              </w:rPr>
            </w:pPr>
            <w:r>
              <w:rPr>
                <w:sz w:val="20"/>
              </w:rPr>
              <w:t>Varies</w:t>
            </w:r>
            <w:r>
              <w:rPr>
                <w:spacing w:val="-7"/>
                <w:sz w:val="20"/>
              </w:rPr>
              <w:t xml:space="preserve"> </w:t>
            </w:r>
            <w:r>
              <w:rPr>
                <w:sz w:val="20"/>
              </w:rPr>
              <w:t>with</w:t>
            </w:r>
            <w:r>
              <w:rPr>
                <w:spacing w:val="-6"/>
                <w:sz w:val="20"/>
              </w:rPr>
              <w:t xml:space="preserve"> </w:t>
            </w:r>
            <w:r>
              <w:rPr>
                <w:sz w:val="20"/>
              </w:rPr>
              <w:t>the</w:t>
            </w:r>
            <w:r>
              <w:rPr>
                <w:spacing w:val="-7"/>
                <w:sz w:val="20"/>
              </w:rPr>
              <w:t xml:space="preserve"> </w:t>
            </w:r>
            <w:r>
              <w:rPr>
                <w:sz w:val="20"/>
              </w:rPr>
              <w:t>training</w:t>
            </w:r>
            <w:r>
              <w:rPr>
                <w:spacing w:val="-8"/>
                <w:sz w:val="20"/>
              </w:rPr>
              <w:t xml:space="preserve"> </w:t>
            </w:r>
            <w:r>
              <w:rPr>
                <w:spacing w:val="-2"/>
                <w:sz w:val="20"/>
              </w:rPr>
              <w:t>calendar</w:t>
            </w:r>
          </w:p>
        </w:tc>
      </w:tr>
      <w:tr w:rsidR="006738A3" w14:paraId="7D99872F" w14:textId="77777777">
        <w:trPr>
          <w:trHeight w:val="537"/>
        </w:trPr>
        <w:tc>
          <w:tcPr>
            <w:tcW w:w="2900" w:type="dxa"/>
          </w:tcPr>
          <w:p w14:paraId="33F67470" w14:textId="77777777" w:rsidR="006738A3" w:rsidRDefault="00C01B0A">
            <w:pPr>
              <w:pStyle w:val="TableParagraph"/>
              <w:spacing w:before="136"/>
              <w:rPr>
                <w:sz w:val="20"/>
              </w:rPr>
            </w:pPr>
            <w:r>
              <w:rPr>
                <w:sz w:val="20"/>
              </w:rPr>
              <w:t>Canteen</w:t>
            </w:r>
            <w:r>
              <w:rPr>
                <w:spacing w:val="-11"/>
                <w:sz w:val="20"/>
              </w:rPr>
              <w:t xml:space="preserve"> </w:t>
            </w:r>
            <w:r>
              <w:rPr>
                <w:spacing w:val="-2"/>
                <w:sz w:val="20"/>
              </w:rPr>
              <w:t>seating</w:t>
            </w:r>
          </w:p>
        </w:tc>
        <w:tc>
          <w:tcPr>
            <w:tcW w:w="3202" w:type="dxa"/>
          </w:tcPr>
          <w:p w14:paraId="10DDAA0F" w14:textId="77777777" w:rsidR="006738A3" w:rsidRDefault="00C01B0A">
            <w:pPr>
              <w:pStyle w:val="TableParagraph"/>
              <w:spacing w:before="136"/>
              <w:ind w:left="109"/>
              <w:rPr>
                <w:sz w:val="20"/>
              </w:rPr>
            </w:pPr>
            <w:r>
              <w:rPr>
                <w:sz w:val="20"/>
              </w:rPr>
              <w:t>Approximately</w:t>
            </w:r>
            <w:r>
              <w:rPr>
                <w:spacing w:val="-9"/>
                <w:sz w:val="20"/>
              </w:rPr>
              <w:t xml:space="preserve"> </w:t>
            </w:r>
            <w:r>
              <w:rPr>
                <w:sz w:val="20"/>
              </w:rPr>
              <w:t>60</w:t>
            </w:r>
            <w:r>
              <w:rPr>
                <w:spacing w:val="-9"/>
                <w:sz w:val="20"/>
              </w:rPr>
              <w:t xml:space="preserve"> </w:t>
            </w:r>
            <w:r>
              <w:rPr>
                <w:spacing w:val="-4"/>
                <w:sz w:val="20"/>
              </w:rPr>
              <w:t>seats</w:t>
            </w:r>
          </w:p>
        </w:tc>
        <w:tc>
          <w:tcPr>
            <w:tcW w:w="3260" w:type="dxa"/>
          </w:tcPr>
          <w:p w14:paraId="22D1ABDC" w14:textId="77777777" w:rsidR="006738A3" w:rsidRDefault="00C01B0A">
            <w:pPr>
              <w:pStyle w:val="TableParagraph"/>
              <w:spacing w:before="1"/>
              <w:ind w:left="107"/>
              <w:rPr>
                <w:sz w:val="20"/>
              </w:rPr>
            </w:pPr>
            <w:r>
              <w:rPr>
                <w:sz w:val="20"/>
              </w:rPr>
              <w:t>Two</w:t>
            </w:r>
            <w:r>
              <w:rPr>
                <w:spacing w:val="-5"/>
                <w:sz w:val="20"/>
              </w:rPr>
              <w:t xml:space="preserve"> </w:t>
            </w:r>
            <w:r>
              <w:rPr>
                <w:sz w:val="20"/>
              </w:rPr>
              <w:t>lunch</w:t>
            </w:r>
            <w:r>
              <w:rPr>
                <w:spacing w:val="-5"/>
                <w:sz w:val="20"/>
              </w:rPr>
              <w:t xml:space="preserve"> </w:t>
            </w:r>
            <w:r>
              <w:rPr>
                <w:sz w:val="20"/>
              </w:rPr>
              <w:t>sittings</w:t>
            </w:r>
            <w:r>
              <w:rPr>
                <w:spacing w:val="-5"/>
                <w:sz w:val="20"/>
              </w:rPr>
              <w:t xml:space="preserve"> </w:t>
            </w:r>
            <w:r>
              <w:rPr>
                <w:sz w:val="20"/>
              </w:rPr>
              <w:t>may</w:t>
            </w:r>
            <w:r>
              <w:rPr>
                <w:spacing w:val="-4"/>
                <w:sz w:val="20"/>
              </w:rPr>
              <w:t xml:space="preserve"> </w:t>
            </w:r>
            <w:r>
              <w:rPr>
                <w:sz w:val="20"/>
              </w:rPr>
              <w:t>be</w:t>
            </w:r>
            <w:r>
              <w:rPr>
                <w:spacing w:val="-6"/>
                <w:sz w:val="20"/>
              </w:rPr>
              <w:t xml:space="preserve"> </w:t>
            </w:r>
            <w:r>
              <w:rPr>
                <w:sz w:val="20"/>
              </w:rPr>
              <w:t>needed</w:t>
            </w:r>
            <w:r>
              <w:rPr>
                <w:spacing w:val="-5"/>
                <w:sz w:val="20"/>
              </w:rPr>
              <w:t xml:space="preserve"> at</w:t>
            </w:r>
          </w:p>
          <w:p w14:paraId="60BAE96B" w14:textId="77777777" w:rsidR="006738A3" w:rsidRDefault="00C01B0A">
            <w:pPr>
              <w:pStyle w:val="TableParagraph"/>
              <w:spacing w:before="25"/>
              <w:ind w:left="107"/>
              <w:rPr>
                <w:sz w:val="20"/>
              </w:rPr>
            </w:pPr>
            <w:r>
              <w:rPr>
                <w:sz w:val="20"/>
              </w:rPr>
              <w:t>peak</w:t>
            </w:r>
            <w:r>
              <w:rPr>
                <w:spacing w:val="-5"/>
                <w:sz w:val="20"/>
              </w:rPr>
              <w:t xml:space="preserve"> </w:t>
            </w:r>
            <w:r>
              <w:rPr>
                <w:spacing w:val="-2"/>
                <w:sz w:val="20"/>
              </w:rPr>
              <w:t>attendance</w:t>
            </w:r>
          </w:p>
        </w:tc>
      </w:tr>
      <w:tr w:rsidR="006738A3" w14:paraId="605CBC5A" w14:textId="77777777">
        <w:trPr>
          <w:trHeight w:val="537"/>
        </w:trPr>
        <w:tc>
          <w:tcPr>
            <w:tcW w:w="2900" w:type="dxa"/>
          </w:tcPr>
          <w:p w14:paraId="05E403B3" w14:textId="77777777" w:rsidR="006738A3" w:rsidRDefault="00C01B0A">
            <w:pPr>
              <w:pStyle w:val="TableParagraph"/>
              <w:spacing w:before="135"/>
              <w:rPr>
                <w:sz w:val="20"/>
              </w:rPr>
            </w:pPr>
            <w:r>
              <w:rPr>
                <w:sz w:val="20"/>
              </w:rPr>
              <w:t>Service</w:t>
            </w:r>
            <w:r>
              <w:rPr>
                <w:spacing w:val="-8"/>
                <w:sz w:val="20"/>
              </w:rPr>
              <w:t xml:space="preserve"> </w:t>
            </w:r>
            <w:r>
              <w:rPr>
                <w:spacing w:val="-4"/>
                <w:sz w:val="20"/>
              </w:rPr>
              <w:t>days</w:t>
            </w:r>
          </w:p>
        </w:tc>
        <w:tc>
          <w:tcPr>
            <w:tcW w:w="3202" w:type="dxa"/>
          </w:tcPr>
          <w:p w14:paraId="176E939E" w14:textId="77777777" w:rsidR="006738A3" w:rsidRDefault="00C01B0A">
            <w:pPr>
              <w:pStyle w:val="TableParagraph"/>
              <w:spacing w:before="135"/>
              <w:ind w:left="109"/>
              <w:rPr>
                <w:sz w:val="20"/>
              </w:rPr>
            </w:pPr>
            <w:r>
              <w:rPr>
                <w:sz w:val="20"/>
              </w:rPr>
              <w:t>5</w:t>
            </w:r>
            <w:r>
              <w:rPr>
                <w:spacing w:val="-3"/>
                <w:sz w:val="20"/>
              </w:rPr>
              <w:t xml:space="preserve"> </w:t>
            </w:r>
            <w:r>
              <w:rPr>
                <w:sz w:val="20"/>
              </w:rPr>
              <w:t>days</w:t>
            </w:r>
            <w:r>
              <w:rPr>
                <w:spacing w:val="-2"/>
                <w:sz w:val="20"/>
              </w:rPr>
              <w:t xml:space="preserve"> </w:t>
            </w:r>
            <w:r>
              <w:rPr>
                <w:sz w:val="20"/>
              </w:rPr>
              <w:t>per</w:t>
            </w:r>
            <w:r>
              <w:rPr>
                <w:spacing w:val="-1"/>
                <w:sz w:val="20"/>
              </w:rPr>
              <w:t xml:space="preserve"> </w:t>
            </w:r>
            <w:r>
              <w:rPr>
                <w:spacing w:val="-4"/>
                <w:sz w:val="20"/>
              </w:rPr>
              <w:t>week</w:t>
            </w:r>
          </w:p>
        </w:tc>
        <w:tc>
          <w:tcPr>
            <w:tcW w:w="3260" w:type="dxa"/>
          </w:tcPr>
          <w:p w14:paraId="0821C09C" w14:textId="77777777" w:rsidR="006738A3" w:rsidRDefault="00C01B0A">
            <w:pPr>
              <w:pStyle w:val="TableParagraph"/>
              <w:spacing w:before="1"/>
              <w:ind w:left="107"/>
              <w:rPr>
                <w:sz w:val="20"/>
              </w:rPr>
            </w:pPr>
            <w:r>
              <w:rPr>
                <w:sz w:val="20"/>
              </w:rPr>
              <w:t>ACES</w:t>
            </w:r>
            <w:r>
              <w:rPr>
                <w:spacing w:val="-8"/>
                <w:sz w:val="20"/>
              </w:rPr>
              <w:t xml:space="preserve"> </w:t>
            </w:r>
            <w:r>
              <w:rPr>
                <w:sz w:val="20"/>
              </w:rPr>
              <w:t>working</w:t>
            </w:r>
            <w:r>
              <w:rPr>
                <w:spacing w:val="-8"/>
                <w:sz w:val="20"/>
              </w:rPr>
              <w:t xml:space="preserve"> </w:t>
            </w:r>
            <w:r>
              <w:rPr>
                <w:sz w:val="20"/>
              </w:rPr>
              <w:t>days</w:t>
            </w:r>
            <w:r>
              <w:rPr>
                <w:spacing w:val="-8"/>
                <w:sz w:val="20"/>
              </w:rPr>
              <w:t xml:space="preserve"> </w:t>
            </w:r>
            <w:r>
              <w:rPr>
                <w:sz w:val="20"/>
              </w:rPr>
              <w:t>excluding</w:t>
            </w:r>
            <w:r>
              <w:rPr>
                <w:spacing w:val="-8"/>
                <w:sz w:val="20"/>
              </w:rPr>
              <w:t xml:space="preserve"> </w:t>
            </w:r>
            <w:r>
              <w:rPr>
                <w:spacing w:val="-2"/>
                <w:sz w:val="20"/>
              </w:rPr>
              <w:t>public</w:t>
            </w:r>
          </w:p>
          <w:p w14:paraId="11E6DA98" w14:textId="77777777" w:rsidR="006738A3" w:rsidRDefault="00C01B0A">
            <w:pPr>
              <w:pStyle w:val="TableParagraph"/>
              <w:spacing w:before="25"/>
              <w:ind w:left="107"/>
              <w:rPr>
                <w:sz w:val="20"/>
              </w:rPr>
            </w:pPr>
            <w:r>
              <w:rPr>
                <w:spacing w:val="-2"/>
                <w:sz w:val="20"/>
              </w:rPr>
              <w:t>holidays</w:t>
            </w:r>
          </w:p>
        </w:tc>
      </w:tr>
      <w:tr w:rsidR="006738A3" w14:paraId="50732D3D" w14:textId="77777777">
        <w:trPr>
          <w:trHeight w:val="534"/>
        </w:trPr>
        <w:tc>
          <w:tcPr>
            <w:tcW w:w="2900" w:type="dxa"/>
          </w:tcPr>
          <w:p w14:paraId="60B2BF4E" w14:textId="77777777" w:rsidR="006738A3" w:rsidRDefault="00C01B0A">
            <w:pPr>
              <w:pStyle w:val="TableParagraph"/>
              <w:spacing w:before="135"/>
              <w:rPr>
                <w:sz w:val="20"/>
              </w:rPr>
            </w:pPr>
            <w:r>
              <w:rPr>
                <w:spacing w:val="-2"/>
                <w:sz w:val="20"/>
              </w:rPr>
              <w:t>Events</w:t>
            </w:r>
          </w:p>
        </w:tc>
        <w:tc>
          <w:tcPr>
            <w:tcW w:w="3202" w:type="dxa"/>
          </w:tcPr>
          <w:p w14:paraId="446201C8" w14:textId="77777777" w:rsidR="006738A3" w:rsidRDefault="00C01B0A">
            <w:pPr>
              <w:pStyle w:val="TableParagraph"/>
              <w:spacing w:before="135"/>
              <w:ind w:left="109"/>
              <w:rPr>
                <w:sz w:val="20"/>
              </w:rPr>
            </w:pPr>
            <w:r>
              <w:rPr>
                <w:sz w:val="20"/>
              </w:rPr>
              <w:t>Approximately</w:t>
            </w:r>
            <w:r>
              <w:rPr>
                <w:spacing w:val="-6"/>
                <w:sz w:val="20"/>
              </w:rPr>
              <w:t xml:space="preserve"> </w:t>
            </w:r>
            <w:r>
              <w:rPr>
                <w:sz w:val="20"/>
              </w:rPr>
              <w:t>two</w:t>
            </w:r>
            <w:r>
              <w:rPr>
                <w:spacing w:val="-6"/>
                <w:sz w:val="20"/>
              </w:rPr>
              <w:t xml:space="preserve"> </w:t>
            </w:r>
            <w:r>
              <w:rPr>
                <w:sz w:val="20"/>
              </w:rPr>
              <w:t>to</w:t>
            </w:r>
            <w:r>
              <w:rPr>
                <w:spacing w:val="-5"/>
                <w:sz w:val="20"/>
              </w:rPr>
              <w:t xml:space="preserve"> </w:t>
            </w:r>
            <w:r>
              <w:rPr>
                <w:sz w:val="20"/>
              </w:rPr>
              <w:t>three</w:t>
            </w:r>
            <w:r>
              <w:rPr>
                <w:spacing w:val="-7"/>
                <w:sz w:val="20"/>
              </w:rPr>
              <w:t xml:space="preserve"> </w:t>
            </w:r>
            <w:r>
              <w:rPr>
                <w:sz w:val="20"/>
              </w:rPr>
              <w:t>per</w:t>
            </w:r>
            <w:r>
              <w:rPr>
                <w:spacing w:val="-5"/>
                <w:sz w:val="20"/>
              </w:rPr>
              <w:t xml:space="preserve"> </w:t>
            </w:r>
            <w:r>
              <w:rPr>
                <w:spacing w:val="-4"/>
                <w:sz w:val="20"/>
              </w:rPr>
              <w:t>year</w:t>
            </w:r>
          </w:p>
        </w:tc>
        <w:tc>
          <w:tcPr>
            <w:tcW w:w="3260" w:type="dxa"/>
          </w:tcPr>
          <w:p w14:paraId="7EEB2574" w14:textId="77777777" w:rsidR="006738A3" w:rsidRDefault="00C01B0A">
            <w:pPr>
              <w:pStyle w:val="TableParagraph"/>
              <w:spacing w:before="1"/>
              <w:ind w:left="107"/>
              <w:rPr>
                <w:sz w:val="20"/>
              </w:rPr>
            </w:pPr>
            <w:r>
              <w:rPr>
                <w:sz w:val="20"/>
              </w:rPr>
              <w:t>Small</w:t>
            </w:r>
            <w:r>
              <w:rPr>
                <w:spacing w:val="-7"/>
                <w:sz w:val="20"/>
              </w:rPr>
              <w:t xml:space="preserve"> </w:t>
            </w:r>
            <w:r>
              <w:rPr>
                <w:sz w:val="20"/>
              </w:rPr>
              <w:t>conferences</w:t>
            </w:r>
            <w:r>
              <w:rPr>
                <w:spacing w:val="-6"/>
                <w:sz w:val="20"/>
              </w:rPr>
              <w:t xml:space="preserve"> </w:t>
            </w:r>
            <w:r>
              <w:rPr>
                <w:sz w:val="20"/>
              </w:rPr>
              <w:t>or</w:t>
            </w:r>
            <w:r>
              <w:rPr>
                <w:spacing w:val="-6"/>
                <w:sz w:val="20"/>
              </w:rPr>
              <w:t xml:space="preserve"> </w:t>
            </w:r>
            <w:r>
              <w:rPr>
                <w:spacing w:val="-2"/>
                <w:sz w:val="20"/>
              </w:rPr>
              <w:t>workshops,</w:t>
            </w:r>
          </w:p>
          <w:p w14:paraId="1E08BE24" w14:textId="77777777" w:rsidR="006738A3" w:rsidRDefault="00C01B0A">
            <w:pPr>
              <w:pStyle w:val="TableParagraph"/>
              <w:spacing w:before="25"/>
              <w:ind w:left="107"/>
              <w:rPr>
                <w:sz w:val="20"/>
              </w:rPr>
            </w:pPr>
            <w:r>
              <w:rPr>
                <w:sz w:val="20"/>
              </w:rPr>
              <w:t>fewer</w:t>
            </w:r>
            <w:r>
              <w:rPr>
                <w:spacing w:val="-5"/>
                <w:sz w:val="20"/>
              </w:rPr>
              <w:t xml:space="preserve"> </w:t>
            </w:r>
            <w:r>
              <w:rPr>
                <w:sz w:val="20"/>
              </w:rPr>
              <w:t>than</w:t>
            </w:r>
            <w:r>
              <w:rPr>
                <w:spacing w:val="-4"/>
                <w:sz w:val="20"/>
              </w:rPr>
              <w:t xml:space="preserve"> </w:t>
            </w:r>
            <w:r>
              <w:rPr>
                <w:sz w:val="20"/>
              </w:rPr>
              <w:t>100</w:t>
            </w:r>
            <w:r>
              <w:rPr>
                <w:spacing w:val="-6"/>
                <w:sz w:val="20"/>
              </w:rPr>
              <w:t xml:space="preserve"> </w:t>
            </w:r>
            <w:r>
              <w:rPr>
                <w:spacing w:val="-2"/>
                <w:sz w:val="20"/>
              </w:rPr>
              <w:t>participants</w:t>
            </w:r>
          </w:p>
        </w:tc>
      </w:tr>
      <w:tr w:rsidR="006738A3" w14:paraId="117809E4" w14:textId="77777777">
        <w:trPr>
          <w:trHeight w:val="539"/>
        </w:trPr>
        <w:tc>
          <w:tcPr>
            <w:tcW w:w="2900" w:type="dxa"/>
          </w:tcPr>
          <w:p w14:paraId="6D9B65E8" w14:textId="77777777" w:rsidR="006738A3" w:rsidRDefault="00C01B0A">
            <w:pPr>
              <w:pStyle w:val="TableParagraph"/>
              <w:spacing w:before="138"/>
              <w:rPr>
                <w:sz w:val="20"/>
              </w:rPr>
            </w:pPr>
            <w:r>
              <w:rPr>
                <w:sz w:val="20"/>
              </w:rPr>
              <w:t>Maximum</w:t>
            </w:r>
            <w:r>
              <w:rPr>
                <w:spacing w:val="-7"/>
                <w:sz w:val="20"/>
              </w:rPr>
              <w:t xml:space="preserve"> </w:t>
            </w:r>
            <w:r>
              <w:rPr>
                <w:sz w:val="20"/>
              </w:rPr>
              <w:t>event</w:t>
            </w:r>
            <w:r>
              <w:rPr>
                <w:spacing w:val="-7"/>
                <w:sz w:val="20"/>
              </w:rPr>
              <w:t xml:space="preserve"> </w:t>
            </w:r>
            <w:r>
              <w:rPr>
                <w:spacing w:val="-4"/>
                <w:sz w:val="20"/>
              </w:rPr>
              <w:t>size</w:t>
            </w:r>
          </w:p>
        </w:tc>
        <w:tc>
          <w:tcPr>
            <w:tcW w:w="3202" w:type="dxa"/>
          </w:tcPr>
          <w:p w14:paraId="7DA172EF" w14:textId="77777777" w:rsidR="006738A3" w:rsidRDefault="00C01B0A">
            <w:pPr>
              <w:pStyle w:val="TableParagraph"/>
              <w:spacing w:before="138"/>
              <w:ind w:left="109"/>
              <w:rPr>
                <w:sz w:val="20"/>
              </w:rPr>
            </w:pPr>
            <w:r>
              <w:rPr>
                <w:sz w:val="20"/>
              </w:rPr>
              <w:t>100</w:t>
            </w:r>
            <w:r>
              <w:rPr>
                <w:spacing w:val="-5"/>
                <w:sz w:val="20"/>
              </w:rPr>
              <w:t xml:space="preserve"> </w:t>
            </w:r>
            <w:r>
              <w:rPr>
                <w:spacing w:val="-2"/>
                <w:sz w:val="20"/>
              </w:rPr>
              <w:t>participants</w:t>
            </w:r>
          </w:p>
        </w:tc>
        <w:tc>
          <w:tcPr>
            <w:tcW w:w="3260" w:type="dxa"/>
          </w:tcPr>
          <w:p w14:paraId="35C32C31" w14:textId="77777777" w:rsidR="006738A3" w:rsidRDefault="00C01B0A">
            <w:pPr>
              <w:pStyle w:val="TableParagraph"/>
              <w:spacing w:before="3"/>
              <w:ind w:left="107"/>
              <w:rPr>
                <w:sz w:val="20"/>
              </w:rPr>
            </w:pPr>
            <w:r>
              <w:rPr>
                <w:sz w:val="20"/>
              </w:rPr>
              <w:t>The</w:t>
            </w:r>
            <w:r>
              <w:rPr>
                <w:spacing w:val="-6"/>
                <w:sz w:val="20"/>
              </w:rPr>
              <w:t xml:space="preserve"> </w:t>
            </w:r>
            <w:r>
              <w:rPr>
                <w:sz w:val="20"/>
              </w:rPr>
              <w:t>service</w:t>
            </w:r>
            <w:r>
              <w:rPr>
                <w:spacing w:val="-6"/>
                <w:sz w:val="20"/>
              </w:rPr>
              <w:t xml:space="preserve"> </w:t>
            </w:r>
            <w:r>
              <w:rPr>
                <w:sz w:val="20"/>
              </w:rPr>
              <w:t>provider</w:t>
            </w:r>
            <w:r>
              <w:rPr>
                <w:spacing w:val="-3"/>
                <w:sz w:val="20"/>
              </w:rPr>
              <w:t xml:space="preserve"> </w:t>
            </w:r>
            <w:r>
              <w:rPr>
                <w:sz w:val="20"/>
              </w:rPr>
              <w:t>must</w:t>
            </w:r>
            <w:r>
              <w:rPr>
                <w:spacing w:val="-5"/>
                <w:sz w:val="20"/>
              </w:rPr>
              <w:t xml:space="preserve"> </w:t>
            </w:r>
            <w:r>
              <w:rPr>
                <w:sz w:val="20"/>
              </w:rPr>
              <w:t>be</w:t>
            </w:r>
            <w:r>
              <w:rPr>
                <w:spacing w:val="-3"/>
                <w:sz w:val="20"/>
              </w:rPr>
              <w:t xml:space="preserve"> </w:t>
            </w:r>
            <w:r>
              <w:rPr>
                <w:sz w:val="20"/>
              </w:rPr>
              <w:t>able</w:t>
            </w:r>
            <w:r>
              <w:rPr>
                <w:spacing w:val="-7"/>
                <w:sz w:val="20"/>
              </w:rPr>
              <w:t xml:space="preserve"> </w:t>
            </w:r>
            <w:r>
              <w:rPr>
                <w:spacing w:val="-5"/>
                <w:sz w:val="20"/>
              </w:rPr>
              <w:t>to</w:t>
            </w:r>
          </w:p>
          <w:p w14:paraId="1B8326E6" w14:textId="77777777" w:rsidR="006738A3" w:rsidRDefault="00C01B0A">
            <w:pPr>
              <w:pStyle w:val="TableParagraph"/>
              <w:spacing w:before="25"/>
              <w:ind w:left="107"/>
              <w:rPr>
                <w:sz w:val="20"/>
              </w:rPr>
            </w:pPr>
            <w:r>
              <w:rPr>
                <w:sz w:val="20"/>
              </w:rPr>
              <w:t>scale</w:t>
            </w:r>
            <w:r>
              <w:rPr>
                <w:spacing w:val="-4"/>
                <w:sz w:val="20"/>
              </w:rPr>
              <w:t xml:space="preserve"> </w:t>
            </w:r>
            <w:r>
              <w:rPr>
                <w:sz w:val="20"/>
              </w:rPr>
              <w:t>to</w:t>
            </w:r>
            <w:r>
              <w:rPr>
                <w:spacing w:val="-3"/>
                <w:sz w:val="20"/>
              </w:rPr>
              <w:t xml:space="preserve"> </w:t>
            </w:r>
            <w:r>
              <w:rPr>
                <w:sz w:val="20"/>
              </w:rPr>
              <w:t>this</w:t>
            </w:r>
            <w:r>
              <w:rPr>
                <w:spacing w:val="-3"/>
                <w:sz w:val="20"/>
              </w:rPr>
              <w:t xml:space="preserve"> </w:t>
            </w:r>
            <w:r>
              <w:rPr>
                <w:spacing w:val="-2"/>
                <w:sz w:val="20"/>
              </w:rPr>
              <w:t>level.</w:t>
            </w:r>
          </w:p>
        </w:tc>
      </w:tr>
    </w:tbl>
    <w:p w14:paraId="45203C7B" w14:textId="77777777" w:rsidR="006738A3" w:rsidRDefault="006738A3">
      <w:pPr>
        <w:pStyle w:val="BodyText"/>
        <w:spacing w:before="14"/>
      </w:pPr>
    </w:p>
    <w:p w14:paraId="00BD0D8F" w14:textId="77777777" w:rsidR="006738A3" w:rsidRDefault="00C01B0A">
      <w:pPr>
        <w:pStyle w:val="Heading2"/>
        <w:numPr>
          <w:ilvl w:val="1"/>
          <w:numId w:val="16"/>
        </w:numPr>
        <w:tabs>
          <w:tab w:val="left" w:pos="544"/>
        </w:tabs>
        <w:ind w:left="544" w:hanging="403"/>
      </w:pPr>
      <w:r>
        <w:t>What</w:t>
      </w:r>
      <w:r>
        <w:rPr>
          <w:spacing w:val="-7"/>
        </w:rPr>
        <w:t xml:space="preserve"> </w:t>
      </w:r>
      <w:r>
        <w:t>ACES</w:t>
      </w:r>
      <w:r>
        <w:rPr>
          <w:spacing w:val="-6"/>
        </w:rPr>
        <w:t xml:space="preserve"> </w:t>
      </w:r>
      <w:r>
        <w:t>provides</w:t>
      </w:r>
      <w:r>
        <w:rPr>
          <w:spacing w:val="-8"/>
        </w:rPr>
        <w:t xml:space="preserve"> </w:t>
      </w:r>
      <w:r>
        <w:t>and</w:t>
      </w:r>
      <w:r>
        <w:rPr>
          <w:spacing w:val="-7"/>
        </w:rPr>
        <w:t xml:space="preserve"> </w:t>
      </w:r>
      <w:r>
        <w:t>what</w:t>
      </w:r>
      <w:r>
        <w:rPr>
          <w:spacing w:val="-8"/>
        </w:rPr>
        <w:t xml:space="preserve"> </w:t>
      </w:r>
      <w:r>
        <w:t>the</w:t>
      </w:r>
      <w:r>
        <w:rPr>
          <w:spacing w:val="-4"/>
        </w:rPr>
        <w:t xml:space="preserve"> </w:t>
      </w:r>
      <w:r>
        <w:t>service</w:t>
      </w:r>
      <w:r>
        <w:rPr>
          <w:spacing w:val="-10"/>
        </w:rPr>
        <w:t xml:space="preserve"> </w:t>
      </w:r>
      <w:r>
        <w:t>provider</w:t>
      </w:r>
      <w:r>
        <w:rPr>
          <w:spacing w:val="-5"/>
        </w:rPr>
        <w:t xml:space="preserve"> </w:t>
      </w:r>
      <w:r>
        <w:rPr>
          <w:spacing w:val="-2"/>
        </w:rPr>
        <w:t>provides</w:t>
      </w:r>
    </w:p>
    <w:p w14:paraId="6FBDD660" w14:textId="77777777" w:rsidR="006738A3" w:rsidRDefault="00C01B0A">
      <w:pPr>
        <w:pStyle w:val="BodyText"/>
        <w:spacing w:before="170" w:line="264" w:lineRule="auto"/>
        <w:ind w:left="141"/>
      </w:pPr>
      <w:r>
        <w:t>This</w:t>
      </w:r>
      <w:r>
        <w:rPr>
          <w:spacing w:val="-2"/>
        </w:rPr>
        <w:t xml:space="preserve"> </w:t>
      </w:r>
      <w:r>
        <w:t>division</w:t>
      </w:r>
      <w:r>
        <w:rPr>
          <w:spacing w:val="-3"/>
        </w:rPr>
        <w:t xml:space="preserve"> </w:t>
      </w:r>
      <w:r>
        <w:t>of</w:t>
      </w:r>
      <w:r>
        <w:rPr>
          <w:spacing w:val="-5"/>
        </w:rPr>
        <w:t xml:space="preserve"> </w:t>
      </w:r>
      <w:r>
        <w:t>inputs</w:t>
      </w:r>
      <w:r>
        <w:rPr>
          <w:spacing w:val="-1"/>
        </w:rPr>
        <w:t xml:space="preserve"> </w:t>
      </w:r>
      <w:r>
        <w:t>determines</w:t>
      </w:r>
      <w:r>
        <w:rPr>
          <w:spacing w:val="-4"/>
        </w:rPr>
        <w:t xml:space="preserve"> </w:t>
      </w:r>
      <w:r>
        <w:t>the</w:t>
      </w:r>
      <w:r>
        <w:rPr>
          <w:spacing w:val="-2"/>
        </w:rPr>
        <w:t xml:space="preserve"> </w:t>
      </w:r>
      <w:r>
        <w:t>bidder</w:t>
      </w:r>
      <w:r>
        <w:rPr>
          <w:spacing w:val="-4"/>
        </w:rPr>
        <w:t xml:space="preserve"> </w:t>
      </w:r>
      <w:r>
        <w:t>cost</w:t>
      </w:r>
      <w:r>
        <w:rPr>
          <w:spacing w:val="-2"/>
        </w:rPr>
        <w:t xml:space="preserve"> </w:t>
      </w:r>
      <w:r>
        <w:t>base</w:t>
      </w:r>
      <w:r>
        <w:rPr>
          <w:spacing w:val="-2"/>
        </w:rPr>
        <w:t xml:space="preserve"> </w:t>
      </w:r>
      <w:r>
        <w:t>and should</w:t>
      </w:r>
      <w:r>
        <w:rPr>
          <w:spacing w:val="-4"/>
        </w:rPr>
        <w:t xml:space="preserve"> </w:t>
      </w:r>
      <w:r>
        <w:t>be</w:t>
      </w:r>
      <w:r>
        <w:rPr>
          <w:spacing w:val="-4"/>
        </w:rPr>
        <w:t xml:space="preserve"> </w:t>
      </w:r>
      <w:r>
        <w:t>read</w:t>
      </w:r>
      <w:r>
        <w:rPr>
          <w:spacing w:val="-5"/>
        </w:rPr>
        <w:t xml:space="preserve"> </w:t>
      </w:r>
      <w:r>
        <w:t>together</w:t>
      </w:r>
      <w:r>
        <w:rPr>
          <w:spacing w:val="-2"/>
        </w:rPr>
        <w:t xml:space="preserve"> </w:t>
      </w:r>
      <w:r>
        <w:t>with</w:t>
      </w:r>
      <w:r>
        <w:rPr>
          <w:spacing w:val="-4"/>
        </w:rPr>
        <w:t xml:space="preserve"> </w:t>
      </w:r>
      <w:r>
        <w:t>the</w:t>
      </w:r>
      <w:r>
        <w:rPr>
          <w:spacing w:val="-2"/>
        </w:rPr>
        <w:t xml:space="preserve"> </w:t>
      </w:r>
      <w:r>
        <w:t>handover inventory attached to this RFP.</w:t>
      </w:r>
    </w:p>
    <w:p w14:paraId="60D62041" w14:textId="77777777" w:rsidR="006738A3" w:rsidRDefault="006738A3">
      <w:pPr>
        <w:pStyle w:val="BodyText"/>
        <w:spacing w:before="10" w:after="1"/>
        <w:rPr>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9"/>
        <w:gridCol w:w="3502"/>
        <w:gridCol w:w="3559"/>
      </w:tblGrid>
      <w:tr w:rsidR="006738A3" w14:paraId="15F35A32" w14:textId="77777777">
        <w:trPr>
          <w:trHeight w:val="268"/>
        </w:trPr>
        <w:tc>
          <w:tcPr>
            <w:tcW w:w="2299" w:type="dxa"/>
            <w:shd w:val="clear" w:color="auto" w:fill="DCE6F0"/>
          </w:tcPr>
          <w:p w14:paraId="11A03AE7" w14:textId="77777777" w:rsidR="006738A3" w:rsidRDefault="00C01B0A">
            <w:pPr>
              <w:pStyle w:val="TableParagraph"/>
              <w:spacing w:before="1"/>
              <w:rPr>
                <w:b/>
                <w:sz w:val="20"/>
              </w:rPr>
            </w:pPr>
            <w:r>
              <w:rPr>
                <w:b/>
                <w:spacing w:val="-2"/>
                <w:sz w:val="20"/>
              </w:rPr>
              <w:t>Input</w:t>
            </w:r>
          </w:p>
        </w:tc>
        <w:tc>
          <w:tcPr>
            <w:tcW w:w="3502" w:type="dxa"/>
            <w:shd w:val="clear" w:color="auto" w:fill="DCE6F0"/>
          </w:tcPr>
          <w:p w14:paraId="4B0068DD" w14:textId="77777777" w:rsidR="006738A3" w:rsidRDefault="00C01B0A">
            <w:pPr>
              <w:pStyle w:val="TableParagraph"/>
              <w:spacing w:before="1"/>
              <w:rPr>
                <w:b/>
                <w:sz w:val="20"/>
              </w:rPr>
            </w:pPr>
            <w:r>
              <w:rPr>
                <w:b/>
                <w:sz w:val="20"/>
              </w:rPr>
              <w:t>Provided</w:t>
            </w:r>
            <w:r>
              <w:rPr>
                <w:b/>
                <w:spacing w:val="-6"/>
                <w:sz w:val="20"/>
              </w:rPr>
              <w:t xml:space="preserve"> </w:t>
            </w:r>
            <w:r>
              <w:rPr>
                <w:b/>
                <w:sz w:val="20"/>
              </w:rPr>
              <w:t>by</w:t>
            </w:r>
            <w:r>
              <w:rPr>
                <w:b/>
                <w:spacing w:val="-7"/>
                <w:sz w:val="20"/>
              </w:rPr>
              <w:t xml:space="preserve"> </w:t>
            </w:r>
            <w:r>
              <w:rPr>
                <w:b/>
                <w:spacing w:val="-4"/>
                <w:sz w:val="20"/>
              </w:rPr>
              <w:t>ACES</w:t>
            </w:r>
          </w:p>
        </w:tc>
        <w:tc>
          <w:tcPr>
            <w:tcW w:w="3559" w:type="dxa"/>
            <w:shd w:val="clear" w:color="auto" w:fill="DCE6F0"/>
          </w:tcPr>
          <w:p w14:paraId="69C3C1EC" w14:textId="77777777" w:rsidR="006738A3" w:rsidRDefault="00C01B0A">
            <w:pPr>
              <w:pStyle w:val="TableParagraph"/>
              <w:spacing w:before="1"/>
              <w:ind w:left="108"/>
              <w:rPr>
                <w:b/>
                <w:sz w:val="20"/>
              </w:rPr>
            </w:pPr>
            <w:r>
              <w:rPr>
                <w:b/>
                <w:sz w:val="20"/>
              </w:rPr>
              <w:t>Provided</w:t>
            </w:r>
            <w:r>
              <w:rPr>
                <w:b/>
                <w:spacing w:val="-6"/>
                <w:sz w:val="20"/>
              </w:rPr>
              <w:t xml:space="preserve"> </w:t>
            </w:r>
            <w:r>
              <w:rPr>
                <w:b/>
                <w:sz w:val="20"/>
              </w:rPr>
              <w:t>by</w:t>
            </w:r>
            <w:r>
              <w:rPr>
                <w:b/>
                <w:spacing w:val="-7"/>
                <w:sz w:val="20"/>
              </w:rPr>
              <w:t xml:space="preserve"> </w:t>
            </w:r>
            <w:r>
              <w:rPr>
                <w:b/>
                <w:sz w:val="20"/>
              </w:rPr>
              <w:t>the</w:t>
            </w:r>
            <w:r>
              <w:rPr>
                <w:b/>
                <w:spacing w:val="-3"/>
                <w:sz w:val="20"/>
              </w:rPr>
              <w:t xml:space="preserve"> </w:t>
            </w:r>
            <w:r>
              <w:rPr>
                <w:b/>
                <w:sz w:val="20"/>
              </w:rPr>
              <w:t>service</w:t>
            </w:r>
            <w:r>
              <w:rPr>
                <w:b/>
                <w:spacing w:val="-6"/>
                <w:sz w:val="20"/>
              </w:rPr>
              <w:t xml:space="preserve"> </w:t>
            </w:r>
            <w:r>
              <w:rPr>
                <w:b/>
                <w:spacing w:val="-2"/>
                <w:sz w:val="20"/>
              </w:rPr>
              <w:t>provider</w:t>
            </w:r>
          </w:p>
        </w:tc>
      </w:tr>
      <w:tr w:rsidR="006738A3" w14:paraId="01A9DDCB" w14:textId="77777777">
        <w:trPr>
          <w:trHeight w:val="805"/>
        </w:trPr>
        <w:tc>
          <w:tcPr>
            <w:tcW w:w="2299" w:type="dxa"/>
          </w:tcPr>
          <w:p w14:paraId="33D7F360" w14:textId="77777777" w:rsidR="006738A3" w:rsidRDefault="006738A3">
            <w:pPr>
              <w:pStyle w:val="TableParagraph"/>
              <w:spacing w:before="26"/>
              <w:ind w:left="0"/>
              <w:rPr>
                <w:sz w:val="20"/>
              </w:rPr>
            </w:pPr>
          </w:p>
          <w:p w14:paraId="7EA08117" w14:textId="77777777" w:rsidR="006738A3" w:rsidRDefault="00C01B0A">
            <w:pPr>
              <w:pStyle w:val="TableParagraph"/>
              <w:rPr>
                <w:sz w:val="20"/>
              </w:rPr>
            </w:pPr>
            <w:r>
              <w:rPr>
                <w:spacing w:val="-2"/>
                <w:sz w:val="20"/>
              </w:rPr>
              <w:t>Premises</w:t>
            </w:r>
          </w:p>
        </w:tc>
        <w:tc>
          <w:tcPr>
            <w:tcW w:w="3502" w:type="dxa"/>
          </w:tcPr>
          <w:p w14:paraId="6E8539AD" w14:textId="77777777" w:rsidR="006738A3" w:rsidRDefault="00C01B0A">
            <w:pPr>
              <w:pStyle w:val="TableParagraph"/>
              <w:spacing w:before="1"/>
              <w:rPr>
                <w:sz w:val="20"/>
              </w:rPr>
            </w:pPr>
            <w:r>
              <w:rPr>
                <w:sz w:val="20"/>
              </w:rPr>
              <w:t>Kitchen,</w:t>
            </w:r>
            <w:r>
              <w:rPr>
                <w:spacing w:val="-7"/>
                <w:sz w:val="20"/>
              </w:rPr>
              <w:t xml:space="preserve"> </w:t>
            </w:r>
            <w:r>
              <w:rPr>
                <w:sz w:val="20"/>
              </w:rPr>
              <w:t>dining</w:t>
            </w:r>
            <w:r>
              <w:rPr>
                <w:spacing w:val="-8"/>
                <w:sz w:val="20"/>
              </w:rPr>
              <w:t xml:space="preserve"> </w:t>
            </w:r>
            <w:r>
              <w:rPr>
                <w:sz w:val="20"/>
              </w:rPr>
              <w:t>area,</w:t>
            </w:r>
            <w:r>
              <w:rPr>
                <w:spacing w:val="-7"/>
                <w:sz w:val="20"/>
              </w:rPr>
              <w:t xml:space="preserve"> </w:t>
            </w:r>
            <w:r>
              <w:rPr>
                <w:sz w:val="20"/>
              </w:rPr>
              <w:t>changing</w:t>
            </w:r>
            <w:r>
              <w:rPr>
                <w:spacing w:val="-6"/>
                <w:sz w:val="20"/>
              </w:rPr>
              <w:t xml:space="preserve"> </w:t>
            </w:r>
            <w:r>
              <w:rPr>
                <w:sz w:val="20"/>
              </w:rPr>
              <w:t>area</w:t>
            </w:r>
            <w:r>
              <w:rPr>
                <w:spacing w:val="-7"/>
                <w:sz w:val="20"/>
              </w:rPr>
              <w:t xml:space="preserve"> </w:t>
            </w:r>
            <w:r>
              <w:rPr>
                <w:spacing w:val="-5"/>
                <w:sz w:val="20"/>
              </w:rPr>
              <w:t>and</w:t>
            </w:r>
          </w:p>
          <w:p w14:paraId="08029876" w14:textId="77777777" w:rsidR="006738A3" w:rsidRDefault="00C01B0A">
            <w:pPr>
              <w:pStyle w:val="TableParagraph"/>
              <w:spacing w:line="270" w:lineRule="atLeast"/>
              <w:ind w:right="54"/>
              <w:rPr>
                <w:sz w:val="20"/>
              </w:rPr>
            </w:pPr>
            <w:r>
              <w:rPr>
                <w:sz w:val="20"/>
              </w:rPr>
              <w:t>covered</w:t>
            </w:r>
            <w:r>
              <w:rPr>
                <w:spacing w:val="-12"/>
                <w:sz w:val="20"/>
              </w:rPr>
              <w:t xml:space="preserve"> </w:t>
            </w:r>
            <w:r>
              <w:rPr>
                <w:sz w:val="20"/>
              </w:rPr>
              <w:t>entrance,</w:t>
            </w:r>
            <w:r>
              <w:rPr>
                <w:spacing w:val="-11"/>
                <w:sz w:val="20"/>
              </w:rPr>
              <w:t xml:space="preserve"> </w:t>
            </w:r>
            <w:r>
              <w:rPr>
                <w:sz w:val="20"/>
              </w:rPr>
              <w:t>during</w:t>
            </w:r>
            <w:r>
              <w:rPr>
                <w:spacing w:val="-11"/>
                <w:sz w:val="20"/>
              </w:rPr>
              <w:t xml:space="preserve"> </w:t>
            </w:r>
            <w:r>
              <w:rPr>
                <w:sz w:val="20"/>
              </w:rPr>
              <w:t>approved service periods</w:t>
            </w:r>
          </w:p>
        </w:tc>
        <w:tc>
          <w:tcPr>
            <w:tcW w:w="3559" w:type="dxa"/>
          </w:tcPr>
          <w:p w14:paraId="669FAF05" w14:textId="77777777" w:rsidR="006738A3" w:rsidRDefault="00C01B0A">
            <w:pPr>
              <w:pStyle w:val="TableParagraph"/>
              <w:spacing w:before="1"/>
              <w:ind w:left="108"/>
              <w:rPr>
                <w:sz w:val="20"/>
              </w:rPr>
            </w:pPr>
            <w:r>
              <w:rPr>
                <w:sz w:val="20"/>
              </w:rPr>
              <w:t>The</w:t>
            </w:r>
            <w:r>
              <w:rPr>
                <w:spacing w:val="-8"/>
                <w:sz w:val="20"/>
              </w:rPr>
              <w:t xml:space="preserve"> </w:t>
            </w:r>
            <w:r>
              <w:rPr>
                <w:sz w:val="20"/>
              </w:rPr>
              <w:t>service</w:t>
            </w:r>
            <w:r>
              <w:rPr>
                <w:spacing w:val="-8"/>
                <w:sz w:val="20"/>
              </w:rPr>
              <w:t xml:space="preserve"> </w:t>
            </w:r>
            <w:r>
              <w:rPr>
                <w:sz w:val="20"/>
              </w:rPr>
              <w:t>provider</w:t>
            </w:r>
            <w:r>
              <w:rPr>
                <w:spacing w:val="-7"/>
                <w:sz w:val="20"/>
              </w:rPr>
              <w:t xml:space="preserve"> </w:t>
            </w:r>
            <w:r>
              <w:rPr>
                <w:sz w:val="20"/>
              </w:rPr>
              <w:t>occupies</w:t>
            </w:r>
            <w:r>
              <w:rPr>
                <w:spacing w:val="-4"/>
                <w:sz w:val="20"/>
              </w:rPr>
              <w:t xml:space="preserve"> </w:t>
            </w:r>
            <w:r>
              <w:rPr>
                <w:spacing w:val="-5"/>
                <w:sz w:val="20"/>
              </w:rPr>
              <w:t>the</w:t>
            </w:r>
          </w:p>
          <w:p w14:paraId="170A4FF3" w14:textId="77777777" w:rsidR="006738A3" w:rsidRDefault="00C01B0A">
            <w:pPr>
              <w:pStyle w:val="TableParagraph"/>
              <w:spacing w:line="270" w:lineRule="atLeast"/>
              <w:ind w:left="108"/>
              <w:rPr>
                <w:sz w:val="20"/>
              </w:rPr>
            </w:pPr>
            <w:r>
              <w:rPr>
                <w:sz w:val="20"/>
              </w:rPr>
              <w:t>premises</w:t>
            </w:r>
            <w:r>
              <w:rPr>
                <w:spacing w:val="-7"/>
                <w:sz w:val="20"/>
              </w:rPr>
              <w:t xml:space="preserve"> </w:t>
            </w:r>
            <w:r>
              <w:rPr>
                <w:sz w:val="20"/>
              </w:rPr>
              <w:t>only</w:t>
            </w:r>
            <w:r>
              <w:rPr>
                <w:spacing w:val="-7"/>
                <w:sz w:val="20"/>
              </w:rPr>
              <w:t xml:space="preserve"> </w:t>
            </w:r>
            <w:r>
              <w:rPr>
                <w:sz w:val="20"/>
              </w:rPr>
              <w:t>to</w:t>
            </w:r>
            <w:r>
              <w:rPr>
                <w:spacing w:val="-7"/>
                <w:sz w:val="20"/>
              </w:rPr>
              <w:t xml:space="preserve"> </w:t>
            </w:r>
            <w:r>
              <w:rPr>
                <w:sz w:val="20"/>
              </w:rPr>
              <w:t>deliver</w:t>
            </w:r>
            <w:r>
              <w:rPr>
                <w:spacing w:val="-7"/>
                <w:sz w:val="20"/>
              </w:rPr>
              <w:t xml:space="preserve"> </w:t>
            </w:r>
            <w:r>
              <w:rPr>
                <w:sz w:val="20"/>
              </w:rPr>
              <w:t>the</w:t>
            </w:r>
            <w:r>
              <w:rPr>
                <w:spacing w:val="-8"/>
                <w:sz w:val="20"/>
              </w:rPr>
              <w:t xml:space="preserve"> </w:t>
            </w:r>
            <w:r>
              <w:rPr>
                <w:sz w:val="20"/>
              </w:rPr>
              <w:t>services</w:t>
            </w:r>
            <w:r>
              <w:rPr>
                <w:spacing w:val="-7"/>
                <w:sz w:val="20"/>
              </w:rPr>
              <w:t xml:space="preserve"> </w:t>
            </w:r>
            <w:r>
              <w:rPr>
                <w:sz w:val="20"/>
              </w:rPr>
              <w:t>and holds no tenancy right</w:t>
            </w:r>
          </w:p>
        </w:tc>
      </w:tr>
      <w:tr w:rsidR="006738A3" w14:paraId="39201B55" w14:textId="77777777">
        <w:trPr>
          <w:trHeight w:val="1074"/>
        </w:trPr>
        <w:tc>
          <w:tcPr>
            <w:tcW w:w="2299" w:type="dxa"/>
          </w:tcPr>
          <w:p w14:paraId="6CAE7748" w14:textId="77777777" w:rsidR="006738A3" w:rsidRDefault="006738A3">
            <w:pPr>
              <w:pStyle w:val="TableParagraph"/>
              <w:spacing w:before="26"/>
              <w:ind w:left="0"/>
              <w:rPr>
                <w:sz w:val="20"/>
              </w:rPr>
            </w:pPr>
          </w:p>
          <w:p w14:paraId="7C22EA62" w14:textId="77777777" w:rsidR="006738A3" w:rsidRDefault="00C01B0A">
            <w:pPr>
              <w:pStyle w:val="TableParagraph"/>
              <w:spacing w:line="264" w:lineRule="auto"/>
              <w:rPr>
                <w:sz w:val="20"/>
              </w:rPr>
            </w:pPr>
            <w:r>
              <w:rPr>
                <w:sz w:val="20"/>
              </w:rPr>
              <w:t>Furniture</w:t>
            </w:r>
            <w:r>
              <w:rPr>
                <w:spacing w:val="-12"/>
                <w:sz w:val="20"/>
              </w:rPr>
              <w:t xml:space="preserve"> </w:t>
            </w:r>
            <w:r>
              <w:rPr>
                <w:sz w:val="20"/>
              </w:rPr>
              <w:t>and</w:t>
            </w:r>
            <w:r>
              <w:rPr>
                <w:spacing w:val="-11"/>
                <w:sz w:val="20"/>
              </w:rPr>
              <w:t xml:space="preserve"> </w:t>
            </w:r>
            <w:r>
              <w:rPr>
                <w:sz w:val="20"/>
              </w:rPr>
              <w:t xml:space="preserve">fixed </w:t>
            </w:r>
            <w:r>
              <w:rPr>
                <w:spacing w:val="-2"/>
                <w:sz w:val="20"/>
              </w:rPr>
              <w:t>equipment</w:t>
            </w:r>
          </w:p>
        </w:tc>
        <w:tc>
          <w:tcPr>
            <w:tcW w:w="3502" w:type="dxa"/>
          </w:tcPr>
          <w:p w14:paraId="6286A643" w14:textId="77777777" w:rsidR="006738A3" w:rsidRDefault="00C01B0A">
            <w:pPr>
              <w:pStyle w:val="TableParagraph"/>
              <w:spacing w:before="1" w:line="264" w:lineRule="auto"/>
              <w:rPr>
                <w:sz w:val="20"/>
              </w:rPr>
            </w:pPr>
            <w:r>
              <w:rPr>
                <w:sz w:val="20"/>
              </w:rPr>
              <w:t>Installed furniture, dining tables and chairs,</w:t>
            </w:r>
            <w:r>
              <w:rPr>
                <w:spacing w:val="-9"/>
                <w:sz w:val="20"/>
              </w:rPr>
              <w:t xml:space="preserve"> </w:t>
            </w:r>
            <w:r>
              <w:rPr>
                <w:sz w:val="20"/>
              </w:rPr>
              <w:t>refrigeration</w:t>
            </w:r>
            <w:r>
              <w:rPr>
                <w:spacing w:val="-9"/>
                <w:sz w:val="20"/>
              </w:rPr>
              <w:t xml:space="preserve"> </w:t>
            </w:r>
            <w:r>
              <w:rPr>
                <w:sz w:val="20"/>
              </w:rPr>
              <w:t>and</w:t>
            </w:r>
            <w:r>
              <w:rPr>
                <w:spacing w:val="-9"/>
                <w:sz w:val="20"/>
              </w:rPr>
              <w:t xml:space="preserve"> </w:t>
            </w:r>
            <w:r>
              <w:rPr>
                <w:sz w:val="20"/>
              </w:rPr>
              <w:t>the</w:t>
            </w:r>
            <w:r>
              <w:rPr>
                <w:spacing w:val="-10"/>
                <w:sz w:val="20"/>
              </w:rPr>
              <w:t xml:space="preserve"> </w:t>
            </w:r>
            <w:r>
              <w:rPr>
                <w:sz w:val="20"/>
              </w:rPr>
              <w:t>other</w:t>
            </w:r>
            <w:r>
              <w:rPr>
                <w:spacing w:val="-9"/>
                <w:sz w:val="20"/>
              </w:rPr>
              <w:t xml:space="preserve"> </w:t>
            </w:r>
            <w:r>
              <w:rPr>
                <w:sz w:val="20"/>
              </w:rPr>
              <w:t>items recorded in the jointly signed handover</w:t>
            </w:r>
          </w:p>
          <w:p w14:paraId="62A5517F" w14:textId="77777777" w:rsidR="006738A3" w:rsidRDefault="00C01B0A">
            <w:pPr>
              <w:pStyle w:val="TableParagraph"/>
              <w:spacing w:before="1"/>
              <w:rPr>
                <w:sz w:val="20"/>
              </w:rPr>
            </w:pPr>
            <w:r>
              <w:rPr>
                <w:spacing w:val="-2"/>
                <w:sz w:val="20"/>
              </w:rPr>
              <w:t>inventory</w:t>
            </w:r>
          </w:p>
        </w:tc>
        <w:tc>
          <w:tcPr>
            <w:tcW w:w="3559" w:type="dxa"/>
          </w:tcPr>
          <w:p w14:paraId="7B346A52" w14:textId="77777777" w:rsidR="006738A3" w:rsidRDefault="006738A3">
            <w:pPr>
              <w:pStyle w:val="TableParagraph"/>
              <w:spacing w:before="26"/>
              <w:ind w:left="0"/>
              <w:rPr>
                <w:sz w:val="20"/>
              </w:rPr>
            </w:pPr>
          </w:p>
          <w:p w14:paraId="24DFCF4A" w14:textId="77777777" w:rsidR="006738A3" w:rsidRDefault="00C01B0A">
            <w:pPr>
              <w:pStyle w:val="TableParagraph"/>
              <w:spacing w:line="264" w:lineRule="auto"/>
              <w:ind w:left="108" w:right="161"/>
              <w:rPr>
                <w:sz w:val="20"/>
              </w:rPr>
            </w:pPr>
            <w:r>
              <w:rPr>
                <w:sz w:val="20"/>
              </w:rPr>
              <w:t>Any</w:t>
            </w:r>
            <w:r>
              <w:rPr>
                <w:spacing w:val="-12"/>
                <w:sz w:val="20"/>
              </w:rPr>
              <w:t xml:space="preserve"> </w:t>
            </w:r>
            <w:r>
              <w:rPr>
                <w:sz w:val="20"/>
              </w:rPr>
              <w:t>additional</w:t>
            </w:r>
            <w:r>
              <w:rPr>
                <w:spacing w:val="-11"/>
                <w:sz w:val="20"/>
              </w:rPr>
              <w:t xml:space="preserve"> </w:t>
            </w:r>
            <w:r>
              <w:rPr>
                <w:sz w:val="20"/>
              </w:rPr>
              <w:t>equipment</w:t>
            </w:r>
            <w:r>
              <w:rPr>
                <w:spacing w:val="-11"/>
                <w:sz w:val="20"/>
              </w:rPr>
              <w:t xml:space="preserve"> </w:t>
            </w:r>
            <w:r>
              <w:rPr>
                <w:sz w:val="20"/>
              </w:rPr>
              <w:t>needed beyond the inventory.</w:t>
            </w:r>
          </w:p>
        </w:tc>
      </w:tr>
      <w:tr w:rsidR="006738A3" w14:paraId="6E599DC0" w14:textId="77777777">
        <w:trPr>
          <w:trHeight w:val="537"/>
        </w:trPr>
        <w:tc>
          <w:tcPr>
            <w:tcW w:w="2299" w:type="dxa"/>
          </w:tcPr>
          <w:p w14:paraId="1FC5505E" w14:textId="77777777" w:rsidR="006738A3" w:rsidRDefault="00C01B0A">
            <w:pPr>
              <w:pStyle w:val="TableParagraph"/>
              <w:spacing w:before="135"/>
              <w:rPr>
                <w:sz w:val="20"/>
              </w:rPr>
            </w:pPr>
            <w:r>
              <w:rPr>
                <w:spacing w:val="-2"/>
                <w:sz w:val="20"/>
              </w:rPr>
              <w:t>Utilities</w:t>
            </w:r>
          </w:p>
        </w:tc>
        <w:tc>
          <w:tcPr>
            <w:tcW w:w="3502" w:type="dxa"/>
          </w:tcPr>
          <w:p w14:paraId="6FA8DA5F" w14:textId="77777777" w:rsidR="006738A3" w:rsidRDefault="00C01B0A">
            <w:pPr>
              <w:pStyle w:val="TableParagraph"/>
              <w:spacing w:before="1"/>
              <w:rPr>
                <w:sz w:val="20"/>
              </w:rPr>
            </w:pPr>
            <w:r>
              <w:rPr>
                <w:sz w:val="20"/>
              </w:rPr>
              <w:t>Normal</w:t>
            </w:r>
            <w:r>
              <w:rPr>
                <w:spacing w:val="-6"/>
                <w:sz w:val="20"/>
              </w:rPr>
              <w:t xml:space="preserve"> </w:t>
            </w:r>
            <w:r>
              <w:rPr>
                <w:sz w:val="20"/>
              </w:rPr>
              <w:t>water</w:t>
            </w:r>
            <w:r>
              <w:rPr>
                <w:spacing w:val="-6"/>
                <w:sz w:val="20"/>
              </w:rPr>
              <w:t xml:space="preserve"> </w:t>
            </w:r>
            <w:r>
              <w:rPr>
                <w:sz w:val="20"/>
              </w:rPr>
              <w:t>and</w:t>
            </w:r>
            <w:r>
              <w:rPr>
                <w:spacing w:val="-6"/>
                <w:sz w:val="20"/>
              </w:rPr>
              <w:t xml:space="preserve"> </w:t>
            </w:r>
            <w:r>
              <w:rPr>
                <w:sz w:val="20"/>
              </w:rPr>
              <w:t>electricity</w:t>
            </w:r>
            <w:r>
              <w:rPr>
                <w:spacing w:val="-6"/>
                <w:sz w:val="20"/>
              </w:rPr>
              <w:t xml:space="preserve"> </w:t>
            </w:r>
            <w:r>
              <w:rPr>
                <w:spacing w:val="-5"/>
                <w:sz w:val="20"/>
              </w:rPr>
              <w:t>for</w:t>
            </w:r>
          </w:p>
          <w:p w14:paraId="3BCE5F81" w14:textId="77777777" w:rsidR="006738A3" w:rsidRDefault="00C01B0A">
            <w:pPr>
              <w:pStyle w:val="TableParagraph"/>
              <w:spacing w:before="25"/>
              <w:rPr>
                <w:sz w:val="20"/>
              </w:rPr>
            </w:pPr>
            <w:r>
              <w:rPr>
                <w:sz w:val="20"/>
              </w:rPr>
              <w:t>operation</w:t>
            </w:r>
            <w:r>
              <w:rPr>
                <w:spacing w:val="-7"/>
                <w:sz w:val="20"/>
              </w:rPr>
              <w:t xml:space="preserve"> </w:t>
            </w:r>
            <w:r>
              <w:rPr>
                <w:sz w:val="20"/>
              </w:rPr>
              <w:t>and</w:t>
            </w:r>
            <w:r>
              <w:rPr>
                <w:spacing w:val="-7"/>
                <w:sz w:val="20"/>
              </w:rPr>
              <w:t xml:space="preserve"> </w:t>
            </w:r>
            <w:r>
              <w:rPr>
                <w:spacing w:val="-2"/>
                <w:sz w:val="20"/>
              </w:rPr>
              <w:t>cleaning.</w:t>
            </w:r>
          </w:p>
        </w:tc>
        <w:tc>
          <w:tcPr>
            <w:tcW w:w="3559" w:type="dxa"/>
          </w:tcPr>
          <w:p w14:paraId="7732AE67" w14:textId="77777777" w:rsidR="006738A3" w:rsidRDefault="00C01B0A">
            <w:pPr>
              <w:pStyle w:val="TableParagraph"/>
              <w:spacing w:before="135"/>
              <w:ind w:left="108"/>
              <w:rPr>
                <w:sz w:val="20"/>
              </w:rPr>
            </w:pPr>
            <w:r>
              <w:rPr>
                <w:sz w:val="20"/>
              </w:rPr>
              <w:t>Cooking</w:t>
            </w:r>
            <w:r>
              <w:rPr>
                <w:spacing w:val="-7"/>
                <w:sz w:val="20"/>
              </w:rPr>
              <w:t xml:space="preserve"> </w:t>
            </w:r>
            <w:r>
              <w:rPr>
                <w:sz w:val="20"/>
              </w:rPr>
              <w:t>gas,</w:t>
            </w:r>
            <w:r>
              <w:rPr>
                <w:spacing w:val="-6"/>
                <w:sz w:val="20"/>
              </w:rPr>
              <w:t xml:space="preserve"> </w:t>
            </w:r>
            <w:r>
              <w:rPr>
                <w:sz w:val="20"/>
              </w:rPr>
              <w:t>and</w:t>
            </w:r>
            <w:r>
              <w:rPr>
                <w:spacing w:val="-6"/>
                <w:sz w:val="20"/>
              </w:rPr>
              <w:t xml:space="preserve"> </w:t>
            </w:r>
            <w:r>
              <w:rPr>
                <w:sz w:val="20"/>
              </w:rPr>
              <w:t>drinking</w:t>
            </w:r>
            <w:r>
              <w:rPr>
                <w:spacing w:val="-7"/>
                <w:sz w:val="20"/>
              </w:rPr>
              <w:t xml:space="preserve"> </w:t>
            </w:r>
            <w:r>
              <w:rPr>
                <w:spacing w:val="-2"/>
                <w:sz w:val="20"/>
              </w:rPr>
              <w:t>water.</w:t>
            </w:r>
          </w:p>
        </w:tc>
      </w:tr>
      <w:tr w:rsidR="006738A3" w14:paraId="303935C3" w14:textId="77777777">
        <w:trPr>
          <w:trHeight w:val="806"/>
        </w:trPr>
        <w:tc>
          <w:tcPr>
            <w:tcW w:w="2299" w:type="dxa"/>
          </w:tcPr>
          <w:p w14:paraId="7F05C429" w14:textId="77777777" w:rsidR="006738A3" w:rsidRDefault="006738A3">
            <w:pPr>
              <w:pStyle w:val="TableParagraph"/>
              <w:spacing w:before="26"/>
              <w:ind w:left="0"/>
              <w:rPr>
                <w:sz w:val="20"/>
              </w:rPr>
            </w:pPr>
          </w:p>
          <w:p w14:paraId="1B434B03" w14:textId="77777777" w:rsidR="006738A3" w:rsidRDefault="00C01B0A">
            <w:pPr>
              <w:pStyle w:val="TableParagraph"/>
              <w:rPr>
                <w:sz w:val="20"/>
              </w:rPr>
            </w:pPr>
            <w:r>
              <w:rPr>
                <w:sz w:val="20"/>
              </w:rPr>
              <w:t>Service</w:t>
            </w:r>
            <w:r>
              <w:rPr>
                <w:spacing w:val="-5"/>
                <w:sz w:val="20"/>
              </w:rPr>
              <w:t xml:space="preserve"> </w:t>
            </w:r>
            <w:r>
              <w:rPr>
                <w:spacing w:val="-4"/>
                <w:sz w:val="20"/>
              </w:rPr>
              <w:t>ware</w:t>
            </w:r>
          </w:p>
        </w:tc>
        <w:tc>
          <w:tcPr>
            <w:tcW w:w="3502" w:type="dxa"/>
          </w:tcPr>
          <w:p w14:paraId="7FA17E23" w14:textId="77777777" w:rsidR="006738A3" w:rsidRDefault="006738A3">
            <w:pPr>
              <w:pStyle w:val="TableParagraph"/>
              <w:spacing w:before="26"/>
              <w:ind w:left="0"/>
              <w:rPr>
                <w:sz w:val="20"/>
              </w:rPr>
            </w:pPr>
          </w:p>
          <w:p w14:paraId="717112ED" w14:textId="77777777" w:rsidR="006738A3" w:rsidRDefault="00C01B0A">
            <w:pPr>
              <w:pStyle w:val="TableParagraph"/>
              <w:rPr>
                <w:sz w:val="20"/>
              </w:rPr>
            </w:pPr>
            <w:r>
              <w:rPr>
                <w:spacing w:val="-2"/>
                <w:sz w:val="20"/>
              </w:rPr>
              <w:t>Nothing</w:t>
            </w:r>
          </w:p>
        </w:tc>
        <w:tc>
          <w:tcPr>
            <w:tcW w:w="3559" w:type="dxa"/>
          </w:tcPr>
          <w:p w14:paraId="19F00503" w14:textId="77777777" w:rsidR="006738A3" w:rsidRDefault="00C01B0A">
            <w:pPr>
              <w:pStyle w:val="TableParagraph"/>
              <w:spacing w:before="1" w:line="264" w:lineRule="auto"/>
              <w:ind w:left="108"/>
              <w:rPr>
                <w:sz w:val="20"/>
              </w:rPr>
            </w:pPr>
            <w:r>
              <w:rPr>
                <w:sz w:val="20"/>
              </w:rPr>
              <w:t>All</w:t>
            </w:r>
            <w:r>
              <w:rPr>
                <w:spacing w:val="-8"/>
                <w:sz w:val="20"/>
              </w:rPr>
              <w:t xml:space="preserve"> </w:t>
            </w:r>
            <w:r>
              <w:rPr>
                <w:sz w:val="20"/>
              </w:rPr>
              <w:t>reusable</w:t>
            </w:r>
            <w:r>
              <w:rPr>
                <w:spacing w:val="-9"/>
                <w:sz w:val="20"/>
              </w:rPr>
              <w:t xml:space="preserve"> </w:t>
            </w:r>
            <w:r>
              <w:rPr>
                <w:sz w:val="20"/>
              </w:rPr>
              <w:t>plates,</w:t>
            </w:r>
            <w:r>
              <w:rPr>
                <w:spacing w:val="-8"/>
                <w:sz w:val="20"/>
              </w:rPr>
              <w:t xml:space="preserve"> </w:t>
            </w:r>
            <w:r>
              <w:rPr>
                <w:sz w:val="20"/>
              </w:rPr>
              <w:t>bowls,</w:t>
            </w:r>
            <w:r>
              <w:rPr>
                <w:spacing w:val="-8"/>
                <w:sz w:val="20"/>
              </w:rPr>
              <w:t xml:space="preserve"> </w:t>
            </w:r>
            <w:r>
              <w:rPr>
                <w:sz w:val="20"/>
              </w:rPr>
              <w:t>cups,</w:t>
            </w:r>
            <w:r>
              <w:rPr>
                <w:spacing w:val="-8"/>
                <w:sz w:val="20"/>
              </w:rPr>
              <w:t xml:space="preserve"> </w:t>
            </w:r>
            <w:r>
              <w:rPr>
                <w:sz w:val="20"/>
              </w:rPr>
              <w:t>glasses, trays and cutlery, in the quantities</w:t>
            </w:r>
          </w:p>
          <w:p w14:paraId="27FD01C2" w14:textId="77777777" w:rsidR="006738A3" w:rsidRDefault="00C01B0A">
            <w:pPr>
              <w:pStyle w:val="TableParagraph"/>
              <w:spacing w:before="1"/>
              <w:ind w:left="108"/>
              <w:rPr>
                <w:sz w:val="20"/>
              </w:rPr>
            </w:pPr>
            <w:r>
              <w:rPr>
                <w:sz w:val="20"/>
              </w:rPr>
              <w:t>needed</w:t>
            </w:r>
            <w:r>
              <w:rPr>
                <w:spacing w:val="-6"/>
                <w:sz w:val="20"/>
              </w:rPr>
              <w:t xml:space="preserve"> </w:t>
            </w:r>
            <w:r>
              <w:rPr>
                <w:sz w:val="20"/>
              </w:rPr>
              <w:t>for</w:t>
            </w:r>
            <w:r>
              <w:rPr>
                <w:spacing w:val="-5"/>
                <w:sz w:val="20"/>
              </w:rPr>
              <w:t xml:space="preserve"> </w:t>
            </w:r>
            <w:r>
              <w:rPr>
                <w:sz w:val="20"/>
              </w:rPr>
              <w:t>peak</w:t>
            </w:r>
            <w:r>
              <w:rPr>
                <w:spacing w:val="-6"/>
                <w:sz w:val="20"/>
              </w:rPr>
              <w:t xml:space="preserve"> </w:t>
            </w:r>
            <w:r>
              <w:rPr>
                <w:spacing w:val="-2"/>
                <w:sz w:val="20"/>
              </w:rPr>
              <w:t>attendance</w:t>
            </w:r>
          </w:p>
        </w:tc>
      </w:tr>
      <w:tr w:rsidR="006738A3" w14:paraId="13EA18D8" w14:textId="77777777">
        <w:trPr>
          <w:trHeight w:val="805"/>
        </w:trPr>
        <w:tc>
          <w:tcPr>
            <w:tcW w:w="2299" w:type="dxa"/>
          </w:tcPr>
          <w:p w14:paraId="1DD03BDB" w14:textId="77777777" w:rsidR="006738A3" w:rsidRDefault="00C01B0A">
            <w:pPr>
              <w:pStyle w:val="TableParagraph"/>
              <w:spacing w:before="135" w:line="264" w:lineRule="auto"/>
              <w:ind w:right="735"/>
              <w:rPr>
                <w:sz w:val="20"/>
              </w:rPr>
            </w:pPr>
            <w:r>
              <w:rPr>
                <w:sz w:val="20"/>
              </w:rPr>
              <w:t>Consumables</w:t>
            </w:r>
            <w:r>
              <w:rPr>
                <w:spacing w:val="-12"/>
                <w:sz w:val="20"/>
              </w:rPr>
              <w:t xml:space="preserve"> </w:t>
            </w:r>
            <w:r>
              <w:rPr>
                <w:sz w:val="20"/>
              </w:rPr>
              <w:t xml:space="preserve">and </w:t>
            </w:r>
            <w:r>
              <w:rPr>
                <w:spacing w:val="-2"/>
                <w:sz w:val="20"/>
              </w:rPr>
              <w:t>ingredients</w:t>
            </w:r>
          </w:p>
        </w:tc>
        <w:tc>
          <w:tcPr>
            <w:tcW w:w="3502" w:type="dxa"/>
          </w:tcPr>
          <w:p w14:paraId="5894F502" w14:textId="77777777" w:rsidR="006738A3" w:rsidRDefault="006738A3">
            <w:pPr>
              <w:pStyle w:val="TableParagraph"/>
              <w:spacing w:before="26"/>
              <w:ind w:left="0"/>
              <w:rPr>
                <w:sz w:val="20"/>
              </w:rPr>
            </w:pPr>
          </w:p>
          <w:p w14:paraId="65882D42" w14:textId="77777777" w:rsidR="006738A3" w:rsidRDefault="00C01B0A">
            <w:pPr>
              <w:pStyle w:val="TableParagraph"/>
              <w:rPr>
                <w:sz w:val="20"/>
              </w:rPr>
            </w:pPr>
            <w:r>
              <w:rPr>
                <w:spacing w:val="-2"/>
                <w:sz w:val="20"/>
              </w:rPr>
              <w:t>Nothing</w:t>
            </w:r>
          </w:p>
        </w:tc>
        <w:tc>
          <w:tcPr>
            <w:tcW w:w="3559" w:type="dxa"/>
          </w:tcPr>
          <w:p w14:paraId="343D2D85" w14:textId="77777777" w:rsidR="006738A3" w:rsidRDefault="00C01B0A">
            <w:pPr>
              <w:pStyle w:val="TableParagraph"/>
              <w:spacing w:before="1" w:line="264" w:lineRule="auto"/>
              <w:ind w:left="108"/>
              <w:rPr>
                <w:sz w:val="20"/>
              </w:rPr>
            </w:pPr>
            <w:r>
              <w:rPr>
                <w:sz w:val="20"/>
              </w:rPr>
              <w:t>All</w:t>
            </w:r>
            <w:r>
              <w:rPr>
                <w:spacing w:val="-12"/>
                <w:sz w:val="20"/>
              </w:rPr>
              <w:t xml:space="preserve"> </w:t>
            </w:r>
            <w:r>
              <w:rPr>
                <w:sz w:val="20"/>
              </w:rPr>
              <w:t>ingredients,</w:t>
            </w:r>
            <w:r>
              <w:rPr>
                <w:spacing w:val="-11"/>
                <w:sz w:val="20"/>
              </w:rPr>
              <w:t xml:space="preserve"> </w:t>
            </w:r>
            <w:r>
              <w:rPr>
                <w:sz w:val="20"/>
              </w:rPr>
              <w:t>cleaning</w:t>
            </w:r>
            <w:r>
              <w:rPr>
                <w:spacing w:val="-11"/>
                <w:sz w:val="20"/>
              </w:rPr>
              <w:t xml:space="preserve"> </w:t>
            </w:r>
            <w:r>
              <w:rPr>
                <w:sz w:val="20"/>
              </w:rPr>
              <w:t>materials, uniforms and personal protective</w:t>
            </w:r>
          </w:p>
          <w:p w14:paraId="2A081A6A" w14:textId="77777777" w:rsidR="006738A3" w:rsidRDefault="00C01B0A">
            <w:pPr>
              <w:pStyle w:val="TableParagraph"/>
              <w:spacing w:before="1"/>
              <w:ind w:left="108"/>
              <w:rPr>
                <w:sz w:val="20"/>
              </w:rPr>
            </w:pPr>
            <w:r>
              <w:rPr>
                <w:spacing w:val="-2"/>
                <w:sz w:val="20"/>
              </w:rPr>
              <w:t>equipment</w:t>
            </w:r>
          </w:p>
        </w:tc>
      </w:tr>
    </w:tbl>
    <w:p w14:paraId="16C7E320" w14:textId="77777777" w:rsidR="006738A3" w:rsidRDefault="006738A3">
      <w:pPr>
        <w:pStyle w:val="TableParagraph"/>
        <w:rPr>
          <w:sz w:val="20"/>
        </w:rPr>
        <w:sectPr w:rsidR="006738A3">
          <w:pgSz w:w="11910" w:h="16840"/>
          <w:pgMar w:top="820" w:right="850" w:bottom="720" w:left="992" w:header="203" w:footer="525" w:gutter="0"/>
          <w:cols w:space="720"/>
        </w:sectPr>
      </w:pPr>
    </w:p>
    <w:p w14:paraId="0D60EF23" w14:textId="77777777" w:rsidR="006738A3" w:rsidRDefault="006738A3">
      <w:pPr>
        <w:pStyle w:val="BodyText"/>
        <w:spacing w:before="97"/>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9"/>
        <w:gridCol w:w="3502"/>
        <w:gridCol w:w="3559"/>
      </w:tblGrid>
      <w:tr w:rsidR="006738A3" w14:paraId="675372AE" w14:textId="77777777">
        <w:trPr>
          <w:trHeight w:val="268"/>
        </w:trPr>
        <w:tc>
          <w:tcPr>
            <w:tcW w:w="2299" w:type="dxa"/>
            <w:shd w:val="clear" w:color="auto" w:fill="DCE6F0"/>
          </w:tcPr>
          <w:p w14:paraId="5AC2C125" w14:textId="77777777" w:rsidR="006738A3" w:rsidRDefault="00C01B0A">
            <w:pPr>
              <w:pStyle w:val="TableParagraph"/>
              <w:spacing w:before="1"/>
              <w:rPr>
                <w:b/>
                <w:sz w:val="20"/>
              </w:rPr>
            </w:pPr>
            <w:r>
              <w:rPr>
                <w:b/>
                <w:spacing w:val="-2"/>
                <w:sz w:val="20"/>
              </w:rPr>
              <w:t>Input</w:t>
            </w:r>
          </w:p>
        </w:tc>
        <w:tc>
          <w:tcPr>
            <w:tcW w:w="3502" w:type="dxa"/>
            <w:shd w:val="clear" w:color="auto" w:fill="DCE6F0"/>
          </w:tcPr>
          <w:p w14:paraId="7C788174" w14:textId="77777777" w:rsidR="006738A3" w:rsidRDefault="00C01B0A">
            <w:pPr>
              <w:pStyle w:val="TableParagraph"/>
              <w:spacing w:before="1"/>
              <w:rPr>
                <w:b/>
                <w:sz w:val="20"/>
              </w:rPr>
            </w:pPr>
            <w:r>
              <w:rPr>
                <w:b/>
                <w:sz w:val="20"/>
              </w:rPr>
              <w:t>Provided</w:t>
            </w:r>
            <w:r>
              <w:rPr>
                <w:b/>
                <w:spacing w:val="-6"/>
                <w:sz w:val="20"/>
              </w:rPr>
              <w:t xml:space="preserve"> </w:t>
            </w:r>
            <w:r>
              <w:rPr>
                <w:b/>
                <w:sz w:val="20"/>
              </w:rPr>
              <w:t>by</w:t>
            </w:r>
            <w:r>
              <w:rPr>
                <w:b/>
                <w:spacing w:val="-7"/>
                <w:sz w:val="20"/>
              </w:rPr>
              <w:t xml:space="preserve"> </w:t>
            </w:r>
            <w:r>
              <w:rPr>
                <w:b/>
                <w:spacing w:val="-4"/>
                <w:sz w:val="20"/>
              </w:rPr>
              <w:t>ACES</w:t>
            </w:r>
          </w:p>
        </w:tc>
        <w:tc>
          <w:tcPr>
            <w:tcW w:w="3559" w:type="dxa"/>
            <w:shd w:val="clear" w:color="auto" w:fill="DCE6F0"/>
          </w:tcPr>
          <w:p w14:paraId="360B3740" w14:textId="77777777" w:rsidR="006738A3" w:rsidRDefault="00C01B0A">
            <w:pPr>
              <w:pStyle w:val="TableParagraph"/>
              <w:spacing w:before="1"/>
              <w:ind w:left="108"/>
              <w:rPr>
                <w:b/>
                <w:sz w:val="20"/>
              </w:rPr>
            </w:pPr>
            <w:r>
              <w:rPr>
                <w:b/>
                <w:sz w:val="20"/>
              </w:rPr>
              <w:t>Provided</w:t>
            </w:r>
            <w:r>
              <w:rPr>
                <w:b/>
                <w:spacing w:val="-6"/>
                <w:sz w:val="20"/>
              </w:rPr>
              <w:t xml:space="preserve"> </w:t>
            </w:r>
            <w:r>
              <w:rPr>
                <w:b/>
                <w:sz w:val="20"/>
              </w:rPr>
              <w:t>by</w:t>
            </w:r>
            <w:r>
              <w:rPr>
                <w:b/>
                <w:spacing w:val="-7"/>
                <w:sz w:val="20"/>
              </w:rPr>
              <w:t xml:space="preserve"> </w:t>
            </w:r>
            <w:r>
              <w:rPr>
                <w:b/>
                <w:sz w:val="20"/>
              </w:rPr>
              <w:t>the</w:t>
            </w:r>
            <w:r>
              <w:rPr>
                <w:b/>
                <w:spacing w:val="-3"/>
                <w:sz w:val="20"/>
              </w:rPr>
              <w:t xml:space="preserve"> </w:t>
            </w:r>
            <w:r>
              <w:rPr>
                <w:b/>
                <w:sz w:val="20"/>
              </w:rPr>
              <w:t>service</w:t>
            </w:r>
            <w:r>
              <w:rPr>
                <w:b/>
                <w:spacing w:val="-6"/>
                <w:sz w:val="20"/>
              </w:rPr>
              <w:t xml:space="preserve"> </w:t>
            </w:r>
            <w:r>
              <w:rPr>
                <w:b/>
                <w:spacing w:val="-2"/>
                <w:sz w:val="20"/>
              </w:rPr>
              <w:t>provider</w:t>
            </w:r>
          </w:p>
        </w:tc>
      </w:tr>
      <w:tr w:rsidR="006738A3" w14:paraId="1A06959A" w14:textId="77777777">
        <w:trPr>
          <w:trHeight w:val="806"/>
        </w:trPr>
        <w:tc>
          <w:tcPr>
            <w:tcW w:w="2299" w:type="dxa"/>
          </w:tcPr>
          <w:p w14:paraId="076374A7" w14:textId="77777777" w:rsidR="006738A3" w:rsidRDefault="006738A3">
            <w:pPr>
              <w:pStyle w:val="TableParagraph"/>
              <w:spacing w:before="26"/>
              <w:ind w:left="0"/>
              <w:rPr>
                <w:sz w:val="20"/>
              </w:rPr>
            </w:pPr>
          </w:p>
          <w:p w14:paraId="0D7ECC50" w14:textId="77777777" w:rsidR="006738A3" w:rsidRDefault="00C01B0A">
            <w:pPr>
              <w:pStyle w:val="TableParagraph"/>
              <w:rPr>
                <w:sz w:val="20"/>
              </w:rPr>
            </w:pPr>
            <w:proofErr w:type="spellStart"/>
            <w:r>
              <w:rPr>
                <w:spacing w:val="-2"/>
                <w:sz w:val="20"/>
              </w:rPr>
              <w:t>Labour</w:t>
            </w:r>
            <w:proofErr w:type="spellEnd"/>
          </w:p>
        </w:tc>
        <w:tc>
          <w:tcPr>
            <w:tcW w:w="3502" w:type="dxa"/>
          </w:tcPr>
          <w:p w14:paraId="5470E1E4" w14:textId="77777777" w:rsidR="006738A3" w:rsidRDefault="006738A3">
            <w:pPr>
              <w:pStyle w:val="TableParagraph"/>
              <w:spacing w:before="26"/>
              <w:ind w:left="0"/>
              <w:rPr>
                <w:sz w:val="20"/>
              </w:rPr>
            </w:pPr>
          </w:p>
          <w:p w14:paraId="0996D6F3" w14:textId="77777777" w:rsidR="006738A3" w:rsidRDefault="00C01B0A">
            <w:pPr>
              <w:pStyle w:val="TableParagraph"/>
              <w:rPr>
                <w:sz w:val="20"/>
              </w:rPr>
            </w:pPr>
            <w:r>
              <w:rPr>
                <w:spacing w:val="-2"/>
                <w:sz w:val="20"/>
              </w:rPr>
              <w:t>Nothing</w:t>
            </w:r>
          </w:p>
        </w:tc>
        <w:tc>
          <w:tcPr>
            <w:tcW w:w="3559" w:type="dxa"/>
          </w:tcPr>
          <w:p w14:paraId="7AC0EA10" w14:textId="77777777" w:rsidR="006738A3" w:rsidRDefault="00C01B0A">
            <w:pPr>
              <w:pStyle w:val="TableParagraph"/>
              <w:spacing w:before="1" w:line="264" w:lineRule="auto"/>
              <w:ind w:left="108"/>
              <w:rPr>
                <w:sz w:val="20"/>
              </w:rPr>
            </w:pPr>
            <w:r>
              <w:rPr>
                <w:sz w:val="20"/>
              </w:rPr>
              <w:t>All</w:t>
            </w:r>
            <w:r>
              <w:rPr>
                <w:spacing w:val="-11"/>
                <w:sz w:val="20"/>
              </w:rPr>
              <w:t xml:space="preserve"> </w:t>
            </w:r>
            <w:r>
              <w:rPr>
                <w:sz w:val="20"/>
              </w:rPr>
              <w:t>management</w:t>
            </w:r>
            <w:r>
              <w:rPr>
                <w:spacing w:val="-10"/>
                <w:sz w:val="20"/>
              </w:rPr>
              <w:t xml:space="preserve"> </w:t>
            </w:r>
            <w:r>
              <w:rPr>
                <w:sz w:val="20"/>
              </w:rPr>
              <w:t>and</w:t>
            </w:r>
            <w:r>
              <w:rPr>
                <w:spacing w:val="-11"/>
                <w:sz w:val="20"/>
              </w:rPr>
              <w:t xml:space="preserve"> </w:t>
            </w:r>
            <w:r>
              <w:rPr>
                <w:sz w:val="20"/>
              </w:rPr>
              <w:t>qualified</w:t>
            </w:r>
            <w:r>
              <w:rPr>
                <w:spacing w:val="-9"/>
                <w:sz w:val="20"/>
              </w:rPr>
              <w:t xml:space="preserve"> </w:t>
            </w:r>
            <w:r>
              <w:rPr>
                <w:sz w:val="20"/>
              </w:rPr>
              <w:t>staff, employed in line with the required</w:t>
            </w:r>
          </w:p>
          <w:p w14:paraId="55E05415" w14:textId="77777777" w:rsidR="006738A3" w:rsidRDefault="00C01B0A">
            <w:pPr>
              <w:pStyle w:val="TableParagraph"/>
              <w:spacing w:before="1"/>
              <w:ind w:left="108"/>
              <w:rPr>
                <w:sz w:val="20"/>
              </w:rPr>
            </w:pPr>
            <w:r>
              <w:rPr>
                <w:spacing w:val="-2"/>
                <w:sz w:val="20"/>
              </w:rPr>
              <w:t>standards.</w:t>
            </w:r>
          </w:p>
        </w:tc>
      </w:tr>
      <w:tr w:rsidR="006738A3" w14:paraId="483D0458" w14:textId="77777777">
        <w:trPr>
          <w:trHeight w:val="537"/>
        </w:trPr>
        <w:tc>
          <w:tcPr>
            <w:tcW w:w="2299" w:type="dxa"/>
          </w:tcPr>
          <w:p w14:paraId="09A604F9" w14:textId="77777777" w:rsidR="006738A3" w:rsidRDefault="00C01B0A">
            <w:pPr>
              <w:pStyle w:val="TableParagraph"/>
              <w:spacing w:before="135"/>
              <w:rPr>
                <w:sz w:val="20"/>
              </w:rPr>
            </w:pPr>
            <w:r>
              <w:rPr>
                <w:spacing w:val="-2"/>
                <w:sz w:val="20"/>
              </w:rPr>
              <w:t>Waste</w:t>
            </w:r>
          </w:p>
        </w:tc>
        <w:tc>
          <w:tcPr>
            <w:tcW w:w="3502" w:type="dxa"/>
          </w:tcPr>
          <w:p w14:paraId="411977A2" w14:textId="77777777" w:rsidR="006738A3" w:rsidRDefault="00C01B0A">
            <w:pPr>
              <w:pStyle w:val="TableParagraph"/>
              <w:spacing w:before="1"/>
              <w:rPr>
                <w:sz w:val="20"/>
              </w:rPr>
            </w:pPr>
            <w:r>
              <w:rPr>
                <w:sz w:val="20"/>
              </w:rPr>
              <w:t>Bins</w:t>
            </w:r>
            <w:r>
              <w:rPr>
                <w:spacing w:val="-5"/>
                <w:sz w:val="20"/>
              </w:rPr>
              <w:t xml:space="preserve"> </w:t>
            </w:r>
            <w:r>
              <w:rPr>
                <w:sz w:val="20"/>
              </w:rPr>
              <w:t>provided</w:t>
            </w:r>
            <w:r>
              <w:rPr>
                <w:spacing w:val="-6"/>
                <w:sz w:val="20"/>
              </w:rPr>
              <w:t xml:space="preserve"> </w:t>
            </w:r>
            <w:r>
              <w:rPr>
                <w:sz w:val="20"/>
              </w:rPr>
              <w:t>or</w:t>
            </w:r>
            <w:r>
              <w:rPr>
                <w:spacing w:val="-6"/>
                <w:sz w:val="20"/>
              </w:rPr>
              <w:t xml:space="preserve"> </w:t>
            </w:r>
            <w:r>
              <w:rPr>
                <w:sz w:val="20"/>
              </w:rPr>
              <w:t>approved</w:t>
            </w:r>
            <w:r>
              <w:rPr>
                <w:spacing w:val="-6"/>
                <w:sz w:val="20"/>
              </w:rPr>
              <w:t xml:space="preserve"> </w:t>
            </w:r>
            <w:r>
              <w:rPr>
                <w:sz w:val="20"/>
              </w:rPr>
              <w:t>by</w:t>
            </w:r>
            <w:r>
              <w:rPr>
                <w:spacing w:val="-7"/>
                <w:sz w:val="20"/>
              </w:rPr>
              <w:t xml:space="preserve"> </w:t>
            </w:r>
            <w:r>
              <w:rPr>
                <w:sz w:val="20"/>
              </w:rPr>
              <w:t>ACES</w:t>
            </w:r>
            <w:r>
              <w:rPr>
                <w:spacing w:val="-7"/>
                <w:sz w:val="20"/>
              </w:rPr>
              <w:t xml:space="preserve"> </w:t>
            </w:r>
            <w:r>
              <w:rPr>
                <w:spacing w:val="-5"/>
                <w:sz w:val="20"/>
              </w:rPr>
              <w:t>and</w:t>
            </w:r>
          </w:p>
          <w:p w14:paraId="090F5E04" w14:textId="77777777" w:rsidR="006738A3" w:rsidRDefault="00C01B0A">
            <w:pPr>
              <w:pStyle w:val="TableParagraph"/>
              <w:spacing w:before="25"/>
              <w:rPr>
                <w:sz w:val="20"/>
              </w:rPr>
            </w:pPr>
            <w:r>
              <w:rPr>
                <w:sz w:val="20"/>
              </w:rPr>
              <w:t>access</w:t>
            </w:r>
            <w:r>
              <w:rPr>
                <w:spacing w:val="-6"/>
                <w:sz w:val="20"/>
              </w:rPr>
              <w:t xml:space="preserve"> </w:t>
            </w:r>
            <w:r>
              <w:rPr>
                <w:sz w:val="20"/>
              </w:rPr>
              <w:t>to</w:t>
            </w:r>
            <w:r>
              <w:rPr>
                <w:spacing w:val="-6"/>
                <w:sz w:val="20"/>
              </w:rPr>
              <w:t xml:space="preserve"> </w:t>
            </w:r>
            <w:r>
              <w:rPr>
                <w:sz w:val="20"/>
              </w:rPr>
              <w:t>the</w:t>
            </w:r>
            <w:r>
              <w:rPr>
                <w:spacing w:val="-7"/>
                <w:sz w:val="20"/>
              </w:rPr>
              <w:t xml:space="preserve"> </w:t>
            </w:r>
            <w:r>
              <w:rPr>
                <w:sz w:val="20"/>
              </w:rPr>
              <w:t>collection</w:t>
            </w:r>
            <w:r>
              <w:rPr>
                <w:spacing w:val="-6"/>
                <w:sz w:val="20"/>
              </w:rPr>
              <w:t xml:space="preserve"> </w:t>
            </w:r>
            <w:r>
              <w:rPr>
                <w:spacing w:val="-4"/>
                <w:sz w:val="20"/>
              </w:rPr>
              <w:t>area.</w:t>
            </w:r>
          </w:p>
        </w:tc>
        <w:tc>
          <w:tcPr>
            <w:tcW w:w="3559" w:type="dxa"/>
          </w:tcPr>
          <w:p w14:paraId="2D9682F7" w14:textId="77777777" w:rsidR="006738A3" w:rsidRDefault="00C01B0A">
            <w:pPr>
              <w:pStyle w:val="TableParagraph"/>
              <w:spacing w:before="1"/>
              <w:ind w:left="108"/>
              <w:rPr>
                <w:sz w:val="20"/>
              </w:rPr>
            </w:pPr>
            <w:r>
              <w:rPr>
                <w:sz w:val="20"/>
              </w:rPr>
              <w:t>Segregation,</w:t>
            </w:r>
            <w:r>
              <w:rPr>
                <w:spacing w:val="-7"/>
                <w:sz w:val="20"/>
              </w:rPr>
              <w:t xml:space="preserve"> </w:t>
            </w:r>
            <w:r>
              <w:rPr>
                <w:sz w:val="20"/>
              </w:rPr>
              <w:t>daily</w:t>
            </w:r>
            <w:r>
              <w:rPr>
                <w:spacing w:val="-6"/>
                <w:sz w:val="20"/>
              </w:rPr>
              <w:t xml:space="preserve"> </w:t>
            </w:r>
            <w:r>
              <w:rPr>
                <w:sz w:val="20"/>
              </w:rPr>
              <w:t>handling</w:t>
            </w:r>
            <w:r>
              <w:rPr>
                <w:spacing w:val="-6"/>
                <w:sz w:val="20"/>
              </w:rPr>
              <w:t xml:space="preserve"> </w:t>
            </w:r>
            <w:r>
              <w:rPr>
                <w:sz w:val="20"/>
              </w:rPr>
              <w:t>and</w:t>
            </w:r>
            <w:r>
              <w:rPr>
                <w:spacing w:val="-7"/>
                <w:sz w:val="20"/>
              </w:rPr>
              <w:t xml:space="preserve"> </w:t>
            </w:r>
            <w:r>
              <w:rPr>
                <w:spacing w:val="-2"/>
                <w:sz w:val="20"/>
              </w:rPr>
              <w:t>disposal</w:t>
            </w:r>
          </w:p>
          <w:p w14:paraId="022B0A76" w14:textId="77777777" w:rsidR="006738A3" w:rsidRDefault="00C01B0A">
            <w:pPr>
              <w:pStyle w:val="TableParagraph"/>
              <w:spacing w:before="25"/>
              <w:ind w:left="108"/>
              <w:rPr>
                <w:sz w:val="20"/>
              </w:rPr>
            </w:pPr>
            <w:r>
              <w:rPr>
                <w:sz w:val="20"/>
              </w:rPr>
              <w:t>through</w:t>
            </w:r>
            <w:r>
              <w:rPr>
                <w:spacing w:val="-10"/>
                <w:sz w:val="20"/>
              </w:rPr>
              <w:t xml:space="preserve"> </w:t>
            </w:r>
            <w:proofErr w:type="spellStart"/>
            <w:r>
              <w:rPr>
                <w:sz w:val="20"/>
              </w:rPr>
              <w:t>authorised</w:t>
            </w:r>
            <w:proofErr w:type="spellEnd"/>
            <w:r>
              <w:rPr>
                <w:spacing w:val="-10"/>
                <w:sz w:val="20"/>
              </w:rPr>
              <w:t xml:space="preserve"> </w:t>
            </w:r>
            <w:r>
              <w:rPr>
                <w:spacing w:val="-2"/>
                <w:sz w:val="20"/>
              </w:rPr>
              <w:t>routes</w:t>
            </w:r>
          </w:p>
        </w:tc>
      </w:tr>
      <w:tr w:rsidR="006738A3" w14:paraId="21EA3B20" w14:textId="77777777">
        <w:trPr>
          <w:trHeight w:val="1072"/>
        </w:trPr>
        <w:tc>
          <w:tcPr>
            <w:tcW w:w="2299" w:type="dxa"/>
          </w:tcPr>
          <w:p w14:paraId="67DC75A4" w14:textId="77777777" w:rsidR="006738A3" w:rsidRDefault="006738A3">
            <w:pPr>
              <w:pStyle w:val="TableParagraph"/>
              <w:spacing w:before="26"/>
              <w:ind w:left="0"/>
              <w:rPr>
                <w:sz w:val="20"/>
              </w:rPr>
            </w:pPr>
          </w:p>
          <w:p w14:paraId="0F9A04F9" w14:textId="77777777" w:rsidR="006738A3" w:rsidRDefault="00C01B0A">
            <w:pPr>
              <w:pStyle w:val="TableParagraph"/>
              <w:spacing w:line="261" w:lineRule="auto"/>
              <w:ind w:right="708"/>
              <w:rPr>
                <w:sz w:val="20"/>
              </w:rPr>
            </w:pPr>
            <w:proofErr w:type="spellStart"/>
            <w:r>
              <w:rPr>
                <w:sz w:val="20"/>
              </w:rPr>
              <w:t>Authorisation</w:t>
            </w:r>
            <w:proofErr w:type="spellEnd"/>
            <w:r>
              <w:rPr>
                <w:spacing w:val="-12"/>
                <w:sz w:val="20"/>
              </w:rPr>
              <w:t xml:space="preserve"> </w:t>
            </w:r>
            <w:r>
              <w:rPr>
                <w:sz w:val="20"/>
              </w:rPr>
              <w:t xml:space="preserve">and </w:t>
            </w:r>
            <w:r>
              <w:rPr>
                <w:spacing w:val="-2"/>
                <w:sz w:val="20"/>
              </w:rPr>
              <w:t>oversight</w:t>
            </w:r>
          </w:p>
        </w:tc>
        <w:tc>
          <w:tcPr>
            <w:tcW w:w="3502" w:type="dxa"/>
          </w:tcPr>
          <w:p w14:paraId="22BD899E" w14:textId="77777777" w:rsidR="006738A3" w:rsidRDefault="00C01B0A">
            <w:pPr>
              <w:pStyle w:val="TableParagraph"/>
              <w:spacing w:before="1" w:line="264" w:lineRule="auto"/>
              <w:ind w:right="54"/>
              <w:rPr>
                <w:sz w:val="20"/>
              </w:rPr>
            </w:pPr>
            <w:r>
              <w:rPr>
                <w:sz w:val="20"/>
              </w:rPr>
              <w:t>Meal tokens, attendance lists, food safety inspections and food hygiene training</w:t>
            </w:r>
            <w:r>
              <w:rPr>
                <w:spacing w:val="-9"/>
                <w:sz w:val="20"/>
              </w:rPr>
              <w:t xml:space="preserve"> </w:t>
            </w:r>
            <w:r>
              <w:rPr>
                <w:sz w:val="20"/>
              </w:rPr>
              <w:t>through</w:t>
            </w:r>
            <w:r>
              <w:rPr>
                <w:spacing w:val="-9"/>
                <w:sz w:val="20"/>
              </w:rPr>
              <w:t xml:space="preserve"> </w:t>
            </w:r>
            <w:r>
              <w:rPr>
                <w:sz w:val="20"/>
              </w:rPr>
              <w:t>the</w:t>
            </w:r>
            <w:r>
              <w:rPr>
                <w:spacing w:val="-9"/>
                <w:sz w:val="20"/>
              </w:rPr>
              <w:t xml:space="preserve"> </w:t>
            </w:r>
            <w:r>
              <w:rPr>
                <w:sz w:val="20"/>
              </w:rPr>
              <w:t>ACES</w:t>
            </w:r>
            <w:r>
              <w:rPr>
                <w:spacing w:val="-9"/>
                <w:sz w:val="20"/>
              </w:rPr>
              <w:t xml:space="preserve"> </w:t>
            </w:r>
            <w:r>
              <w:rPr>
                <w:sz w:val="20"/>
              </w:rPr>
              <w:t>Food</w:t>
            </w:r>
            <w:r>
              <w:rPr>
                <w:spacing w:val="-9"/>
                <w:sz w:val="20"/>
              </w:rPr>
              <w:t xml:space="preserve"> </w:t>
            </w:r>
            <w:r>
              <w:rPr>
                <w:sz w:val="20"/>
              </w:rPr>
              <w:t>Safety</w:t>
            </w:r>
          </w:p>
          <w:p w14:paraId="5C553EF9" w14:textId="77777777" w:rsidR="006738A3" w:rsidRDefault="00C01B0A">
            <w:pPr>
              <w:pStyle w:val="TableParagraph"/>
              <w:spacing w:line="242" w:lineRule="exact"/>
              <w:rPr>
                <w:sz w:val="20"/>
              </w:rPr>
            </w:pPr>
            <w:r>
              <w:rPr>
                <w:spacing w:val="-2"/>
                <w:sz w:val="20"/>
              </w:rPr>
              <w:t>Department</w:t>
            </w:r>
            <w:r>
              <w:rPr>
                <w:spacing w:val="8"/>
                <w:sz w:val="20"/>
              </w:rPr>
              <w:t xml:space="preserve"> </w:t>
            </w:r>
            <w:r>
              <w:rPr>
                <w:spacing w:val="-2"/>
                <w:sz w:val="20"/>
              </w:rPr>
              <w:t>Lead.</w:t>
            </w:r>
          </w:p>
        </w:tc>
        <w:tc>
          <w:tcPr>
            <w:tcW w:w="3559" w:type="dxa"/>
          </w:tcPr>
          <w:p w14:paraId="4D5DC8B9" w14:textId="77777777" w:rsidR="006738A3" w:rsidRDefault="00C01B0A">
            <w:pPr>
              <w:pStyle w:val="TableParagraph"/>
              <w:spacing w:before="135" w:line="264" w:lineRule="auto"/>
              <w:ind w:left="108" w:right="161"/>
              <w:rPr>
                <w:sz w:val="20"/>
              </w:rPr>
            </w:pPr>
            <w:r>
              <w:rPr>
                <w:sz w:val="20"/>
              </w:rPr>
              <w:t>Participation</w:t>
            </w:r>
            <w:r>
              <w:rPr>
                <w:spacing w:val="-11"/>
                <w:sz w:val="20"/>
              </w:rPr>
              <w:t xml:space="preserve"> </w:t>
            </w:r>
            <w:r>
              <w:rPr>
                <w:sz w:val="20"/>
              </w:rPr>
              <w:t>in</w:t>
            </w:r>
            <w:r>
              <w:rPr>
                <w:spacing w:val="-11"/>
                <w:sz w:val="20"/>
              </w:rPr>
              <w:t xml:space="preserve"> </w:t>
            </w:r>
            <w:r>
              <w:rPr>
                <w:sz w:val="20"/>
              </w:rPr>
              <w:t>inspections</w:t>
            </w:r>
            <w:r>
              <w:rPr>
                <w:spacing w:val="-11"/>
                <w:sz w:val="20"/>
              </w:rPr>
              <w:t xml:space="preserve"> </w:t>
            </w:r>
            <w:r>
              <w:rPr>
                <w:sz w:val="20"/>
              </w:rPr>
              <w:t>and</w:t>
            </w:r>
            <w:r>
              <w:rPr>
                <w:spacing w:val="-11"/>
                <w:sz w:val="20"/>
              </w:rPr>
              <w:t xml:space="preserve"> </w:t>
            </w:r>
            <w:r>
              <w:rPr>
                <w:sz w:val="20"/>
              </w:rPr>
              <w:t xml:space="preserve">training, and implementation of corrective </w:t>
            </w:r>
            <w:r>
              <w:rPr>
                <w:spacing w:val="-2"/>
                <w:sz w:val="20"/>
              </w:rPr>
              <w:t>actions</w:t>
            </w:r>
          </w:p>
        </w:tc>
      </w:tr>
      <w:tr w:rsidR="006738A3" w14:paraId="1C712EDE" w14:textId="77777777">
        <w:trPr>
          <w:trHeight w:val="270"/>
        </w:trPr>
        <w:tc>
          <w:tcPr>
            <w:tcW w:w="2299" w:type="dxa"/>
          </w:tcPr>
          <w:p w14:paraId="31EAECE7" w14:textId="77777777" w:rsidR="006738A3" w:rsidRDefault="00C01B0A">
            <w:pPr>
              <w:pStyle w:val="TableParagraph"/>
              <w:spacing w:before="1"/>
              <w:rPr>
                <w:sz w:val="20"/>
              </w:rPr>
            </w:pPr>
            <w:r>
              <w:rPr>
                <w:sz w:val="20"/>
              </w:rPr>
              <w:t>Maintenance</w:t>
            </w:r>
            <w:r>
              <w:rPr>
                <w:spacing w:val="-10"/>
                <w:sz w:val="20"/>
              </w:rPr>
              <w:t xml:space="preserve"> </w:t>
            </w:r>
            <w:r>
              <w:rPr>
                <w:sz w:val="20"/>
              </w:rPr>
              <w:t>and</w:t>
            </w:r>
            <w:r>
              <w:rPr>
                <w:spacing w:val="-8"/>
                <w:sz w:val="20"/>
              </w:rPr>
              <w:t xml:space="preserve"> </w:t>
            </w:r>
            <w:r>
              <w:rPr>
                <w:spacing w:val="-2"/>
                <w:sz w:val="20"/>
              </w:rPr>
              <w:t>repair</w:t>
            </w:r>
          </w:p>
        </w:tc>
        <w:tc>
          <w:tcPr>
            <w:tcW w:w="3502" w:type="dxa"/>
          </w:tcPr>
          <w:p w14:paraId="1C8F2F30" w14:textId="77777777" w:rsidR="006738A3" w:rsidRDefault="00C01B0A">
            <w:pPr>
              <w:pStyle w:val="TableParagraph"/>
              <w:spacing w:before="1"/>
              <w:rPr>
                <w:sz w:val="20"/>
              </w:rPr>
            </w:pPr>
            <w:r>
              <w:rPr>
                <w:sz w:val="20"/>
              </w:rPr>
              <w:t>By</w:t>
            </w:r>
            <w:r>
              <w:rPr>
                <w:spacing w:val="-2"/>
                <w:sz w:val="20"/>
              </w:rPr>
              <w:t xml:space="preserve"> ACES.</w:t>
            </w:r>
          </w:p>
        </w:tc>
        <w:tc>
          <w:tcPr>
            <w:tcW w:w="3559" w:type="dxa"/>
          </w:tcPr>
          <w:p w14:paraId="3C12130A" w14:textId="77777777" w:rsidR="006738A3" w:rsidRDefault="00C01B0A">
            <w:pPr>
              <w:pStyle w:val="TableParagraph"/>
              <w:spacing w:before="1"/>
              <w:ind w:left="108"/>
              <w:rPr>
                <w:sz w:val="20"/>
              </w:rPr>
            </w:pPr>
            <w:r>
              <w:rPr>
                <w:sz w:val="20"/>
              </w:rPr>
              <w:t>Fixing</w:t>
            </w:r>
            <w:r>
              <w:rPr>
                <w:spacing w:val="-6"/>
                <w:sz w:val="20"/>
              </w:rPr>
              <w:t xml:space="preserve"> </w:t>
            </w:r>
            <w:r>
              <w:rPr>
                <w:sz w:val="20"/>
              </w:rPr>
              <w:t>damage</w:t>
            </w:r>
            <w:r>
              <w:rPr>
                <w:spacing w:val="-7"/>
                <w:sz w:val="20"/>
              </w:rPr>
              <w:t xml:space="preserve"> </w:t>
            </w:r>
            <w:r>
              <w:rPr>
                <w:spacing w:val="-2"/>
                <w:sz w:val="20"/>
              </w:rPr>
              <w:t>caused.</w:t>
            </w:r>
          </w:p>
        </w:tc>
      </w:tr>
    </w:tbl>
    <w:p w14:paraId="3D1FB205" w14:textId="77777777" w:rsidR="006738A3" w:rsidRDefault="00C01B0A">
      <w:pPr>
        <w:pStyle w:val="Heading2"/>
        <w:numPr>
          <w:ilvl w:val="1"/>
          <w:numId w:val="16"/>
        </w:numPr>
        <w:tabs>
          <w:tab w:val="left" w:pos="544"/>
        </w:tabs>
        <w:spacing w:before="283"/>
        <w:ind w:left="544" w:hanging="403"/>
      </w:pPr>
      <w:r>
        <w:t>Service</w:t>
      </w:r>
      <w:r>
        <w:rPr>
          <w:spacing w:val="-12"/>
        </w:rPr>
        <w:t xml:space="preserve"> </w:t>
      </w:r>
      <w:r>
        <w:rPr>
          <w:spacing w:val="-2"/>
        </w:rPr>
        <w:t>window</w:t>
      </w:r>
    </w:p>
    <w:p w14:paraId="03FD4C93" w14:textId="77777777" w:rsidR="006738A3" w:rsidRDefault="00C01B0A">
      <w:pPr>
        <w:pStyle w:val="BodyText"/>
        <w:spacing w:before="169"/>
        <w:ind w:left="141"/>
        <w:jc w:val="both"/>
      </w:pPr>
      <w:r>
        <w:t>ACES</w:t>
      </w:r>
      <w:r>
        <w:rPr>
          <w:spacing w:val="-6"/>
        </w:rPr>
        <w:t xml:space="preserve"> </w:t>
      </w:r>
      <w:r>
        <w:t>may</w:t>
      </w:r>
      <w:r>
        <w:rPr>
          <w:spacing w:val="-4"/>
        </w:rPr>
        <w:t xml:space="preserve"> </w:t>
      </w:r>
      <w:r>
        <w:t>adjust</w:t>
      </w:r>
      <w:r>
        <w:rPr>
          <w:spacing w:val="-6"/>
        </w:rPr>
        <w:t xml:space="preserve"> </w:t>
      </w:r>
      <w:r>
        <w:t>these</w:t>
      </w:r>
      <w:r>
        <w:rPr>
          <w:spacing w:val="-4"/>
        </w:rPr>
        <w:t xml:space="preserve"> </w:t>
      </w:r>
      <w:r>
        <w:t>times</w:t>
      </w:r>
      <w:r>
        <w:rPr>
          <w:spacing w:val="-3"/>
        </w:rPr>
        <w:t xml:space="preserve"> </w:t>
      </w:r>
      <w:r>
        <w:t>by</w:t>
      </w:r>
      <w:r>
        <w:rPr>
          <w:spacing w:val="-6"/>
        </w:rPr>
        <w:t xml:space="preserve"> </w:t>
      </w:r>
      <w:r>
        <w:t>written</w:t>
      </w:r>
      <w:r>
        <w:rPr>
          <w:spacing w:val="-4"/>
        </w:rPr>
        <w:t xml:space="preserve"> </w:t>
      </w:r>
      <w:r>
        <w:t>notice</w:t>
      </w:r>
      <w:r>
        <w:rPr>
          <w:spacing w:val="-6"/>
        </w:rPr>
        <w:t xml:space="preserve"> </w:t>
      </w:r>
      <w:r>
        <w:t>to</w:t>
      </w:r>
      <w:r>
        <w:rPr>
          <w:spacing w:val="-5"/>
        </w:rPr>
        <w:t xml:space="preserve"> </w:t>
      </w:r>
      <w:r>
        <w:t>match</w:t>
      </w:r>
      <w:r>
        <w:rPr>
          <w:spacing w:val="-4"/>
        </w:rPr>
        <w:t xml:space="preserve"> </w:t>
      </w:r>
      <w:r>
        <w:t>training</w:t>
      </w:r>
      <w:r>
        <w:rPr>
          <w:spacing w:val="-4"/>
        </w:rPr>
        <w:t xml:space="preserve"> </w:t>
      </w:r>
      <w:proofErr w:type="spellStart"/>
      <w:r>
        <w:rPr>
          <w:spacing w:val="-2"/>
        </w:rPr>
        <w:t>programmes</w:t>
      </w:r>
      <w:proofErr w:type="spellEnd"/>
      <w:r>
        <w:rPr>
          <w:spacing w:val="-2"/>
        </w:rPr>
        <w:t>.</w:t>
      </w:r>
    </w:p>
    <w:p w14:paraId="276F6651" w14:textId="77777777" w:rsidR="006738A3" w:rsidRDefault="006738A3">
      <w:pPr>
        <w:pStyle w:val="BodyText"/>
        <w:spacing w:before="1"/>
        <w:rPr>
          <w:sz w:val="12"/>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1"/>
        <w:gridCol w:w="4681"/>
      </w:tblGrid>
      <w:tr w:rsidR="006738A3" w14:paraId="66153FD6" w14:textId="77777777">
        <w:trPr>
          <w:trHeight w:val="268"/>
        </w:trPr>
        <w:tc>
          <w:tcPr>
            <w:tcW w:w="4681" w:type="dxa"/>
            <w:shd w:val="clear" w:color="auto" w:fill="DCE6F0"/>
          </w:tcPr>
          <w:p w14:paraId="77B4ECC4" w14:textId="77777777" w:rsidR="006738A3" w:rsidRDefault="00C01B0A">
            <w:pPr>
              <w:pStyle w:val="TableParagraph"/>
              <w:spacing w:before="1"/>
              <w:rPr>
                <w:b/>
                <w:sz w:val="20"/>
              </w:rPr>
            </w:pPr>
            <w:r>
              <w:rPr>
                <w:b/>
                <w:spacing w:val="-2"/>
                <w:sz w:val="20"/>
              </w:rPr>
              <w:t>Activity</w:t>
            </w:r>
          </w:p>
        </w:tc>
        <w:tc>
          <w:tcPr>
            <w:tcW w:w="4681" w:type="dxa"/>
            <w:shd w:val="clear" w:color="auto" w:fill="DCE6F0"/>
          </w:tcPr>
          <w:p w14:paraId="72EC1602" w14:textId="77777777" w:rsidR="006738A3" w:rsidRDefault="00C01B0A">
            <w:pPr>
              <w:pStyle w:val="TableParagraph"/>
              <w:spacing w:before="1"/>
              <w:rPr>
                <w:b/>
                <w:sz w:val="20"/>
              </w:rPr>
            </w:pPr>
            <w:r>
              <w:rPr>
                <w:b/>
                <w:spacing w:val="-2"/>
                <w:sz w:val="20"/>
              </w:rPr>
              <w:t>Indicative</w:t>
            </w:r>
            <w:r>
              <w:rPr>
                <w:b/>
                <w:spacing w:val="5"/>
                <w:sz w:val="20"/>
              </w:rPr>
              <w:t xml:space="preserve"> </w:t>
            </w:r>
            <w:r>
              <w:rPr>
                <w:b/>
                <w:spacing w:val="-4"/>
                <w:sz w:val="20"/>
              </w:rPr>
              <w:t>time</w:t>
            </w:r>
          </w:p>
        </w:tc>
      </w:tr>
      <w:tr w:rsidR="006738A3" w14:paraId="6773AE21" w14:textId="77777777">
        <w:trPr>
          <w:trHeight w:val="268"/>
        </w:trPr>
        <w:tc>
          <w:tcPr>
            <w:tcW w:w="4681" w:type="dxa"/>
          </w:tcPr>
          <w:p w14:paraId="583EF159" w14:textId="77777777" w:rsidR="006738A3" w:rsidRDefault="00C01B0A">
            <w:pPr>
              <w:pStyle w:val="TableParagraph"/>
              <w:spacing w:before="1"/>
              <w:rPr>
                <w:sz w:val="20"/>
              </w:rPr>
            </w:pPr>
            <w:r>
              <w:rPr>
                <w:sz w:val="20"/>
              </w:rPr>
              <w:t>Opening</w:t>
            </w:r>
            <w:r>
              <w:rPr>
                <w:spacing w:val="-8"/>
                <w:sz w:val="20"/>
              </w:rPr>
              <w:t xml:space="preserve"> </w:t>
            </w:r>
            <w:r>
              <w:rPr>
                <w:sz w:val="20"/>
              </w:rPr>
              <w:t>and</w:t>
            </w:r>
            <w:r>
              <w:rPr>
                <w:spacing w:val="-6"/>
                <w:sz w:val="20"/>
              </w:rPr>
              <w:t xml:space="preserve"> </w:t>
            </w:r>
            <w:r>
              <w:rPr>
                <w:spacing w:val="-2"/>
                <w:sz w:val="20"/>
              </w:rPr>
              <w:t>preparation</w:t>
            </w:r>
          </w:p>
        </w:tc>
        <w:tc>
          <w:tcPr>
            <w:tcW w:w="4681" w:type="dxa"/>
          </w:tcPr>
          <w:p w14:paraId="01BDBFCC" w14:textId="77777777" w:rsidR="006738A3" w:rsidRDefault="00C01B0A">
            <w:pPr>
              <w:pStyle w:val="TableParagraph"/>
              <w:spacing w:before="1"/>
              <w:rPr>
                <w:sz w:val="20"/>
              </w:rPr>
            </w:pPr>
            <w:r>
              <w:rPr>
                <w:sz w:val="20"/>
              </w:rPr>
              <w:t>From</w:t>
            </w:r>
            <w:r>
              <w:rPr>
                <w:spacing w:val="-6"/>
                <w:sz w:val="20"/>
              </w:rPr>
              <w:t xml:space="preserve"> </w:t>
            </w:r>
            <w:r>
              <w:rPr>
                <w:spacing w:val="-2"/>
                <w:sz w:val="20"/>
              </w:rPr>
              <w:t>07:00</w:t>
            </w:r>
          </w:p>
        </w:tc>
      </w:tr>
      <w:tr w:rsidR="006738A3" w14:paraId="2A485DD5" w14:textId="77777777">
        <w:trPr>
          <w:trHeight w:val="268"/>
        </w:trPr>
        <w:tc>
          <w:tcPr>
            <w:tcW w:w="4681" w:type="dxa"/>
          </w:tcPr>
          <w:p w14:paraId="5BEC0A98" w14:textId="77777777" w:rsidR="006738A3" w:rsidRDefault="00C01B0A">
            <w:pPr>
              <w:pStyle w:val="TableParagraph"/>
              <w:spacing w:before="1"/>
              <w:rPr>
                <w:sz w:val="20"/>
              </w:rPr>
            </w:pPr>
            <w:r>
              <w:rPr>
                <w:sz w:val="20"/>
              </w:rPr>
              <w:t>Breakfast</w:t>
            </w:r>
            <w:r>
              <w:rPr>
                <w:spacing w:val="-7"/>
                <w:sz w:val="20"/>
              </w:rPr>
              <w:t xml:space="preserve"> </w:t>
            </w:r>
            <w:r>
              <w:rPr>
                <w:sz w:val="20"/>
              </w:rPr>
              <w:t>or</w:t>
            </w:r>
            <w:r>
              <w:rPr>
                <w:spacing w:val="-7"/>
                <w:sz w:val="20"/>
              </w:rPr>
              <w:t xml:space="preserve"> </w:t>
            </w:r>
            <w:r>
              <w:rPr>
                <w:sz w:val="20"/>
              </w:rPr>
              <w:t>morning</w:t>
            </w:r>
            <w:r>
              <w:rPr>
                <w:spacing w:val="-8"/>
                <w:sz w:val="20"/>
              </w:rPr>
              <w:t xml:space="preserve"> </w:t>
            </w:r>
            <w:r>
              <w:rPr>
                <w:spacing w:val="-4"/>
                <w:sz w:val="20"/>
              </w:rPr>
              <w:t>break</w:t>
            </w:r>
          </w:p>
        </w:tc>
        <w:tc>
          <w:tcPr>
            <w:tcW w:w="4681" w:type="dxa"/>
          </w:tcPr>
          <w:p w14:paraId="095F5B90" w14:textId="77777777" w:rsidR="006738A3" w:rsidRDefault="00C01B0A">
            <w:pPr>
              <w:pStyle w:val="TableParagraph"/>
              <w:spacing w:before="1"/>
              <w:rPr>
                <w:sz w:val="20"/>
              </w:rPr>
            </w:pPr>
            <w:r>
              <w:rPr>
                <w:sz w:val="20"/>
              </w:rPr>
              <w:t>10:00</w:t>
            </w:r>
            <w:r>
              <w:rPr>
                <w:spacing w:val="-5"/>
                <w:sz w:val="20"/>
              </w:rPr>
              <w:t xml:space="preserve"> </w:t>
            </w:r>
            <w:r>
              <w:rPr>
                <w:sz w:val="20"/>
              </w:rPr>
              <w:t>to</w:t>
            </w:r>
            <w:r>
              <w:rPr>
                <w:spacing w:val="-4"/>
                <w:sz w:val="20"/>
              </w:rPr>
              <w:t xml:space="preserve"> </w:t>
            </w:r>
            <w:r>
              <w:rPr>
                <w:spacing w:val="-2"/>
                <w:sz w:val="20"/>
              </w:rPr>
              <w:t>11:30</w:t>
            </w:r>
          </w:p>
        </w:tc>
      </w:tr>
      <w:tr w:rsidR="006738A3" w14:paraId="63E8309B" w14:textId="77777777">
        <w:trPr>
          <w:trHeight w:val="268"/>
        </w:trPr>
        <w:tc>
          <w:tcPr>
            <w:tcW w:w="4681" w:type="dxa"/>
          </w:tcPr>
          <w:p w14:paraId="354488E6" w14:textId="77777777" w:rsidR="006738A3" w:rsidRDefault="00C01B0A">
            <w:pPr>
              <w:pStyle w:val="TableParagraph"/>
              <w:spacing w:before="1"/>
              <w:rPr>
                <w:sz w:val="20"/>
              </w:rPr>
            </w:pPr>
            <w:r>
              <w:rPr>
                <w:spacing w:val="-2"/>
                <w:sz w:val="20"/>
              </w:rPr>
              <w:t>Lunch</w:t>
            </w:r>
          </w:p>
        </w:tc>
        <w:tc>
          <w:tcPr>
            <w:tcW w:w="4681" w:type="dxa"/>
          </w:tcPr>
          <w:p w14:paraId="2144B533" w14:textId="77777777" w:rsidR="006738A3" w:rsidRDefault="00C01B0A">
            <w:pPr>
              <w:pStyle w:val="TableParagraph"/>
              <w:spacing w:before="1"/>
              <w:rPr>
                <w:sz w:val="20"/>
              </w:rPr>
            </w:pPr>
            <w:r>
              <w:rPr>
                <w:sz w:val="20"/>
              </w:rPr>
              <w:t>13:00</w:t>
            </w:r>
            <w:r>
              <w:rPr>
                <w:spacing w:val="-5"/>
                <w:sz w:val="20"/>
              </w:rPr>
              <w:t xml:space="preserve"> </w:t>
            </w:r>
            <w:r>
              <w:rPr>
                <w:sz w:val="20"/>
              </w:rPr>
              <w:t>to</w:t>
            </w:r>
            <w:r>
              <w:rPr>
                <w:spacing w:val="-4"/>
                <w:sz w:val="20"/>
              </w:rPr>
              <w:t xml:space="preserve"> </w:t>
            </w:r>
            <w:r>
              <w:rPr>
                <w:spacing w:val="-2"/>
                <w:sz w:val="20"/>
              </w:rPr>
              <w:t>15:00</w:t>
            </w:r>
          </w:p>
        </w:tc>
      </w:tr>
      <w:tr w:rsidR="006738A3" w14:paraId="53F8307D" w14:textId="77777777">
        <w:trPr>
          <w:trHeight w:val="270"/>
        </w:trPr>
        <w:tc>
          <w:tcPr>
            <w:tcW w:w="4681" w:type="dxa"/>
          </w:tcPr>
          <w:p w14:paraId="5D9D844C" w14:textId="77777777" w:rsidR="006738A3" w:rsidRDefault="00C01B0A">
            <w:pPr>
              <w:pStyle w:val="TableParagraph"/>
              <w:spacing w:before="3"/>
              <w:rPr>
                <w:sz w:val="20"/>
              </w:rPr>
            </w:pPr>
            <w:r>
              <w:rPr>
                <w:sz w:val="20"/>
              </w:rPr>
              <w:t>Final</w:t>
            </w:r>
            <w:r>
              <w:rPr>
                <w:spacing w:val="-6"/>
                <w:sz w:val="20"/>
              </w:rPr>
              <w:t xml:space="preserve"> </w:t>
            </w:r>
            <w:r>
              <w:rPr>
                <w:sz w:val="20"/>
              </w:rPr>
              <w:t>clean</w:t>
            </w:r>
            <w:r>
              <w:rPr>
                <w:spacing w:val="-3"/>
                <w:sz w:val="20"/>
              </w:rPr>
              <w:t xml:space="preserve"> </w:t>
            </w:r>
            <w:r>
              <w:rPr>
                <w:sz w:val="20"/>
              </w:rPr>
              <w:t>down</w:t>
            </w:r>
            <w:r>
              <w:rPr>
                <w:spacing w:val="-4"/>
                <w:sz w:val="20"/>
              </w:rPr>
              <w:t xml:space="preserve"> </w:t>
            </w:r>
            <w:r>
              <w:rPr>
                <w:sz w:val="20"/>
              </w:rPr>
              <w:t>and</w:t>
            </w:r>
            <w:r>
              <w:rPr>
                <w:spacing w:val="-5"/>
                <w:sz w:val="20"/>
              </w:rPr>
              <w:t xml:space="preserve"> </w:t>
            </w:r>
            <w:r>
              <w:rPr>
                <w:sz w:val="20"/>
              </w:rPr>
              <w:t>secure</w:t>
            </w:r>
            <w:r>
              <w:rPr>
                <w:spacing w:val="-6"/>
                <w:sz w:val="20"/>
              </w:rPr>
              <w:t xml:space="preserve"> </w:t>
            </w:r>
            <w:r>
              <w:rPr>
                <w:spacing w:val="-2"/>
                <w:sz w:val="20"/>
              </w:rPr>
              <w:t>closure</w:t>
            </w:r>
          </w:p>
        </w:tc>
        <w:tc>
          <w:tcPr>
            <w:tcW w:w="4681" w:type="dxa"/>
          </w:tcPr>
          <w:p w14:paraId="7EE93737" w14:textId="77777777" w:rsidR="006738A3" w:rsidRDefault="00C01B0A">
            <w:pPr>
              <w:pStyle w:val="TableParagraph"/>
              <w:spacing w:before="3"/>
              <w:rPr>
                <w:sz w:val="20"/>
              </w:rPr>
            </w:pPr>
            <w:r>
              <w:rPr>
                <w:sz w:val="20"/>
              </w:rPr>
              <w:t>By</w:t>
            </w:r>
            <w:r>
              <w:rPr>
                <w:spacing w:val="-2"/>
                <w:sz w:val="20"/>
              </w:rPr>
              <w:t xml:space="preserve"> 16:00</w:t>
            </w:r>
          </w:p>
        </w:tc>
      </w:tr>
    </w:tbl>
    <w:p w14:paraId="736920D2" w14:textId="77777777" w:rsidR="006738A3" w:rsidRDefault="006738A3">
      <w:pPr>
        <w:pStyle w:val="BodyText"/>
        <w:spacing w:before="13"/>
      </w:pPr>
    </w:p>
    <w:p w14:paraId="231D0A55" w14:textId="77777777" w:rsidR="006738A3" w:rsidRDefault="00C01B0A">
      <w:pPr>
        <w:pStyle w:val="Heading2"/>
        <w:numPr>
          <w:ilvl w:val="1"/>
          <w:numId w:val="16"/>
        </w:numPr>
        <w:tabs>
          <w:tab w:val="left" w:pos="544"/>
        </w:tabs>
        <w:spacing w:before="1"/>
        <w:ind w:left="544" w:hanging="403"/>
      </w:pPr>
      <w:r>
        <w:t>Technical</w:t>
      </w:r>
      <w:r>
        <w:rPr>
          <w:spacing w:val="-10"/>
        </w:rPr>
        <w:t xml:space="preserve"> </w:t>
      </w:r>
      <w:r>
        <w:t>requirements</w:t>
      </w:r>
      <w:r>
        <w:rPr>
          <w:spacing w:val="-11"/>
        </w:rPr>
        <w:t xml:space="preserve"> </w:t>
      </w:r>
      <w:r>
        <w:t>and</w:t>
      </w:r>
      <w:r>
        <w:rPr>
          <w:spacing w:val="-10"/>
        </w:rPr>
        <w:t xml:space="preserve"> </w:t>
      </w:r>
      <w:r>
        <w:t>compliance</w:t>
      </w:r>
      <w:r>
        <w:rPr>
          <w:spacing w:val="-12"/>
        </w:rPr>
        <w:t xml:space="preserve"> </w:t>
      </w:r>
      <w:r>
        <w:rPr>
          <w:spacing w:val="-2"/>
        </w:rPr>
        <w:t>matrix</w:t>
      </w:r>
    </w:p>
    <w:p w14:paraId="2C22240A" w14:textId="77777777" w:rsidR="006738A3" w:rsidRDefault="00C01B0A">
      <w:pPr>
        <w:pStyle w:val="BodyText"/>
        <w:spacing w:before="169" w:line="264" w:lineRule="auto"/>
        <w:ind w:left="141" w:right="373"/>
        <w:jc w:val="both"/>
      </w:pPr>
      <w:r>
        <w:t>Bidders</w:t>
      </w:r>
      <w:r>
        <w:rPr>
          <w:spacing w:val="-1"/>
        </w:rPr>
        <w:t xml:space="preserve"> </w:t>
      </w:r>
      <w:r>
        <w:t>must</w:t>
      </w:r>
      <w:r>
        <w:rPr>
          <w:spacing w:val="-2"/>
        </w:rPr>
        <w:t xml:space="preserve"> </w:t>
      </w:r>
      <w:r>
        <w:t>complete</w:t>
      </w:r>
      <w:r>
        <w:rPr>
          <w:spacing w:val="-3"/>
        </w:rPr>
        <w:t xml:space="preserve"> </w:t>
      </w:r>
      <w:r>
        <w:t>the</w:t>
      </w:r>
      <w:r>
        <w:rPr>
          <w:spacing w:val="-3"/>
        </w:rPr>
        <w:t xml:space="preserve"> </w:t>
      </w:r>
      <w:r>
        <w:t>response</w:t>
      </w:r>
      <w:r>
        <w:rPr>
          <w:spacing w:val="-1"/>
        </w:rPr>
        <w:t xml:space="preserve"> </w:t>
      </w:r>
      <w:r>
        <w:t>column</w:t>
      </w:r>
      <w:r>
        <w:rPr>
          <w:spacing w:val="-5"/>
        </w:rPr>
        <w:t xml:space="preserve"> </w:t>
      </w:r>
      <w:r>
        <w:t>for</w:t>
      </w:r>
      <w:r>
        <w:rPr>
          <w:spacing w:val="-4"/>
        </w:rPr>
        <w:t xml:space="preserve"> </w:t>
      </w:r>
      <w:r>
        <w:t>every</w:t>
      </w:r>
      <w:r>
        <w:rPr>
          <w:spacing w:val="-3"/>
        </w:rPr>
        <w:t xml:space="preserve"> </w:t>
      </w:r>
      <w:r>
        <w:t>line</w:t>
      </w:r>
      <w:r>
        <w:rPr>
          <w:spacing w:val="-1"/>
        </w:rPr>
        <w:t xml:space="preserve"> </w:t>
      </w:r>
      <w:r>
        <w:t>by</w:t>
      </w:r>
      <w:r>
        <w:rPr>
          <w:spacing w:val="-2"/>
        </w:rPr>
        <w:t xml:space="preserve"> </w:t>
      </w:r>
      <w:r>
        <w:t>stating</w:t>
      </w:r>
      <w:r>
        <w:rPr>
          <w:spacing w:val="-2"/>
        </w:rPr>
        <w:t xml:space="preserve"> </w:t>
      </w:r>
      <w:r>
        <w:t>Comply</w:t>
      </w:r>
      <w:r>
        <w:rPr>
          <w:spacing w:val="-3"/>
        </w:rPr>
        <w:t xml:space="preserve"> </w:t>
      </w:r>
      <w:r>
        <w:t>or</w:t>
      </w:r>
      <w:r>
        <w:rPr>
          <w:spacing w:val="-3"/>
        </w:rPr>
        <w:t xml:space="preserve"> </w:t>
      </w:r>
      <w:r>
        <w:t>Deviate,</w:t>
      </w:r>
      <w:r>
        <w:rPr>
          <w:spacing w:val="-1"/>
        </w:rPr>
        <w:t xml:space="preserve"> </w:t>
      </w:r>
      <w:r>
        <w:t>and</w:t>
      </w:r>
      <w:r>
        <w:rPr>
          <w:spacing w:val="-4"/>
        </w:rPr>
        <w:t xml:space="preserve"> </w:t>
      </w:r>
      <w:r>
        <w:t>must</w:t>
      </w:r>
      <w:r>
        <w:rPr>
          <w:spacing w:val="-1"/>
        </w:rPr>
        <w:t xml:space="preserve"> </w:t>
      </w:r>
      <w:r>
        <w:t>give</w:t>
      </w:r>
      <w:r>
        <w:rPr>
          <w:spacing w:val="-3"/>
        </w:rPr>
        <w:t xml:space="preserve"> </w:t>
      </w:r>
      <w:r>
        <w:t>the page reference in</w:t>
      </w:r>
      <w:r>
        <w:rPr>
          <w:spacing w:val="-2"/>
        </w:rPr>
        <w:t xml:space="preserve"> </w:t>
      </w:r>
      <w:r>
        <w:t>the technical proposal where the point is addressed. Any deviation</w:t>
      </w:r>
      <w:r>
        <w:rPr>
          <w:spacing w:val="-1"/>
        </w:rPr>
        <w:t xml:space="preserve"> </w:t>
      </w:r>
      <w:r>
        <w:t>must be explained in full. The completed matrix is a mandatory submission under Section A.</w:t>
      </w:r>
    </w:p>
    <w:p w14:paraId="34CD6036" w14:textId="77777777" w:rsidR="006738A3" w:rsidRDefault="00C01B0A">
      <w:pPr>
        <w:pStyle w:val="Heading4"/>
        <w:numPr>
          <w:ilvl w:val="2"/>
          <w:numId w:val="16"/>
        </w:numPr>
        <w:tabs>
          <w:tab w:val="left" w:pos="676"/>
        </w:tabs>
        <w:ind w:left="676" w:hanging="535"/>
      </w:pPr>
      <w:r>
        <w:t>Food</w:t>
      </w:r>
      <w:r>
        <w:rPr>
          <w:spacing w:val="-6"/>
        </w:rPr>
        <w:t xml:space="preserve"> </w:t>
      </w:r>
      <w:r>
        <w:t>preparation</w:t>
      </w:r>
      <w:r>
        <w:rPr>
          <w:spacing w:val="-4"/>
        </w:rPr>
        <w:t xml:space="preserve"> </w:t>
      </w:r>
      <w:r>
        <w:t>and</w:t>
      </w:r>
      <w:r>
        <w:rPr>
          <w:spacing w:val="-4"/>
        </w:rPr>
        <w:t xml:space="preserve"> </w:t>
      </w:r>
      <w:r>
        <w:rPr>
          <w:spacing w:val="-2"/>
        </w:rPr>
        <w:t>service</w:t>
      </w:r>
    </w:p>
    <w:p w14:paraId="45F0C385" w14:textId="77777777" w:rsidR="006738A3" w:rsidRDefault="006738A3">
      <w:pPr>
        <w:pStyle w:val="BodyText"/>
        <w:spacing w:before="1"/>
        <w:rPr>
          <w:b/>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5202"/>
        <w:gridCol w:w="1801"/>
        <w:gridCol w:w="1800"/>
      </w:tblGrid>
      <w:tr w:rsidR="006738A3" w14:paraId="6F5EED76" w14:textId="77777777">
        <w:trPr>
          <w:trHeight w:val="268"/>
        </w:trPr>
        <w:tc>
          <w:tcPr>
            <w:tcW w:w="559" w:type="dxa"/>
            <w:shd w:val="clear" w:color="auto" w:fill="DCE6F0"/>
          </w:tcPr>
          <w:p w14:paraId="40899F3B" w14:textId="77777777" w:rsidR="006738A3" w:rsidRDefault="00C01B0A">
            <w:pPr>
              <w:pStyle w:val="TableParagraph"/>
              <w:spacing w:before="1"/>
              <w:ind w:left="12"/>
              <w:jc w:val="center"/>
              <w:rPr>
                <w:b/>
                <w:sz w:val="20"/>
              </w:rPr>
            </w:pPr>
            <w:r>
              <w:rPr>
                <w:b/>
                <w:spacing w:val="-5"/>
                <w:sz w:val="20"/>
              </w:rPr>
              <w:t>No</w:t>
            </w:r>
          </w:p>
        </w:tc>
        <w:tc>
          <w:tcPr>
            <w:tcW w:w="5202" w:type="dxa"/>
            <w:shd w:val="clear" w:color="auto" w:fill="DCE6F0"/>
          </w:tcPr>
          <w:p w14:paraId="7AAE7312" w14:textId="77777777" w:rsidR="006738A3" w:rsidRDefault="00C01B0A">
            <w:pPr>
              <w:pStyle w:val="TableParagraph"/>
              <w:spacing w:before="1"/>
              <w:rPr>
                <w:b/>
                <w:sz w:val="20"/>
              </w:rPr>
            </w:pPr>
            <w:r>
              <w:rPr>
                <w:b/>
                <w:spacing w:val="-2"/>
                <w:sz w:val="20"/>
              </w:rPr>
              <w:t>Requirement</w:t>
            </w:r>
          </w:p>
        </w:tc>
        <w:tc>
          <w:tcPr>
            <w:tcW w:w="1801" w:type="dxa"/>
            <w:shd w:val="clear" w:color="auto" w:fill="DCE6F0"/>
          </w:tcPr>
          <w:p w14:paraId="1181752D" w14:textId="77777777" w:rsidR="006738A3" w:rsidRDefault="00C01B0A">
            <w:pPr>
              <w:pStyle w:val="TableParagraph"/>
              <w:spacing w:before="1"/>
              <w:rPr>
                <w:b/>
                <w:sz w:val="20"/>
              </w:rPr>
            </w:pPr>
            <w:r>
              <w:rPr>
                <w:b/>
                <w:sz w:val="20"/>
              </w:rPr>
              <w:t>Bidder</w:t>
            </w:r>
            <w:r>
              <w:rPr>
                <w:b/>
                <w:spacing w:val="-7"/>
                <w:sz w:val="20"/>
              </w:rPr>
              <w:t xml:space="preserve"> </w:t>
            </w:r>
            <w:r>
              <w:rPr>
                <w:b/>
                <w:spacing w:val="-2"/>
                <w:sz w:val="20"/>
              </w:rPr>
              <w:t>response</w:t>
            </w:r>
          </w:p>
        </w:tc>
        <w:tc>
          <w:tcPr>
            <w:tcW w:w="1800" w:type="dxa"/>
            <w:shd w:val="clear" w:color="auto" w:fill="DCE6F0"/>
          </w:tcPr>
          <w:p w14:paraId="2E78E7BC" w14:textId="77777777" w:rsidR="006738A3" w:rsidRDefault="00C01B0A">
            <w:pPr>
              <w:pStyle w:val="TableParagraph"/>
              <w:spacing w:before="1"/>
              <w:ind w:left="109"/>
              <w:rPr>
                <w:b/>
                <w:sz w:val="20"/>
              </w:rPr>
            </w:pPr>
            <w:r>
              <w:rPr>
                <w:b/>
                <w:sz w:val="20"/>
              </w:rPr>
              <w:t>Proposal</w:t>
            </w:r>
            <w:r>
              <w:rPr>
                <w:b/>
                <w:spacing w:val="-11"/>
                <w:sz w:val="20"/>
              </w:rPr>
              <w:t xml:space="preserve"> </w:t>
            </w:r>
            <w:r>
              <w:rPr>
                <w:b/>
                <w:spacing w:val="-2"/>
                <w:sz w:val="20"/>
              </w:rPr>
              <w:t>reference</w:t>
            </w:r>
          </w:p>
        </w:tc>
      </w:tr>
      <w:tr w:rsidR="006738A3" w14:paraId="7AFA07B2" w14:textId="77777777">
        <w:trPr>
          <w:trHeight w:val="805"/>
        </w:trPr>
        <w:tc>
          <w:tcPr>
            <w:tcW w:w="559" w:type="dxa"/>
          </w:tcPr>
          <w:p w14:paraId="27C8C3BA" w14:textId="77777777" w:rsidR="006738A3" w:rsidRDefault="006738A3">
            <w:pPr>
              <w:pStyle w:val="TableParagraph"/>
              <w:spacing w:before="26"/>
              <w:ind w:left="0"/>
              <w:rPr>
                <w:b/>
                <w:sz w:val="20"/>
              </w:rPr>
            </w:pPr>
          </w:p>
          <w:p w14:paraId="5C0973C9" w14:textId="77777777" w:rsidR="006738A3" w:rsidRDefault="00C01B0A">
            <w:pPr>
              <w:pStyle w:val="TableParagraph"/>
              <w:ind w:left="12"/>
              <w:jc w:val="center"/>
              <w:rPr>
                <w:sz w:val="20"/>
              </w:rPr>
            </w:pPr>
            <w:r>
              <w:rPr>
                <w:spacing w:val="-10"/>
                <w:sz w:val="20"/>
              </w:rPr>
              <w:t>1</w:t>
            </w:r>
          </w:p>
        </w:tc>
        <w:tc>
          <w:tcPr>
            <w:tcW w:w="5202" w:type="dxa"/>
          </w:tcPr>
          <w:p w14:paraId="71ABCF37" w14:textId="77777777" w:rsidR="006738A3" w:rsidRDefault="00C01B0A">
            <w:pPr>
              <w:pStyle w:val="TableParagraph"/>
              <w:spacing w:before="1" w:line="264" w:lineRule="auto"/>
              <w:rPr>
                <w:sz w:val="20"/>
              </w:rPr>
            </w:pPr>
            <w:r>
              <w:rPr>
                <w:sz w:val="20"/>
              </w:rPr>
              <w:t>Food is prepared on the ACES premises, unless ACES has approved</w:t>
            </w:r>
            <w:r>
              <w:rPr>
                <w:spacing w:val="-6"/>
                <w:sz w:val="20"/>
              </w:rPr>
              <w:t xml:space="preserve"> </w:t>
            </w:r>
            <w:r>
              <w:rPr>
                <w:sz w:val="20"/>
              </w:rPr>
              <w:t>off</w:t>
            </w:r>
            <w:r>
              <w:rPr>
                <w:spacing w:val="-8"/>
                <w:sz w:val="20"/>
              </w:rPr>
              <w:t xml:space="preserve"> </w:t>
            </w:r>
            <w:r>
              <w:rPr>
                <w:sz w:val="20"/>
              </w:rPr>
              <w:t>site</w:t>
            </w:r>
            <w:r>
              <w:rPr>
                <w:spacing w:val="-7"/>
                <w:sz w:val="20"/>
              </w:rPr>
              <w:t xml:space="preserve"> </w:t>
            </w:r>
            <w:r>
              <w:rPr>
                <w:sz w:val="20"/>
              </w:rPr>
              <w:t>preparation</w:t>
            </w:r>
            <w:r>
              <w:rPr>
                <w:spacing w:val="-7"/>
                <w:sz w:val="20"/>
              </w:rPr>
              <w:t xml:space="preserve"> </w:t>
            </w:r>
            <w:r>
              <w:rPr>
                <w:sz w:val="20"/>
              </w:rPr>
              <w:t>for</w:t>
            </w:r>
            <w:r>
              <w:rPr>
                <w:spacing w:val="-6"/>
                <w:sz w:val="20"/>
              </w:rPr>
              <w:t xml:space="preserve"> </w:t>
            </w:r>
            <w:r>
              <w:rPr>
                <w:sz w:val="20"/>
              </w:rPr>
              <w:t>specified</w:t>
            </w:r>
            <w:r>
              <w:rPr>
                <w:spacing w:val="-6"/>
                <w:sz w:val="20"/>
              </w:rPr>
              <w:t xml:space="preserve"> </w:t>
            </w:r>
            <w:r>
              <w:rPr>
                <w:sz w:val="20"/>
              </w:rPr>
              <w:t>items</w:t>
            </w:r>
            <w:r>
              <w:rPr>
                <w:spacing w:val="-6"/>
                <w:sz w:val="20"/>
              </w:rPr>
              <w:t xml:space="preserve"> </w:t>
            </w:r>
            <w:r>
              <w:rPr>
                <w:sz w:val="20"/>
              </w:rPr>
              <w:t>or</w:t>
            </w:r>
            <w:r>
              <w:rPr>
                <w:spacing w:val="-6"/>
                <w:sz w:val="20"/>
              </w:rPr>
              <w:t xml:space="preserve"> </w:t>
            </w:r>
            <w:r>
              <w:rPr>
                <w:sz w:val="20"/>
              </w:rPr>
              <w:t>event</w:t>
            </w:r>
          </w:p>
          <w:p w14:paraId="67397214" w14:textId="77777777" w:rsidR="006738A3" w:rsidRDefault="00C01B0A">
            <w:pPr>
              <w:pStyle w:val="TableParagraph"/>
              <w:spacing w:before="1"/>
              <w:rPr>
                <w:sz w:val="20"/>
              </w:rPr>
            </w:pPr>
            <w:r>
              <w:rPr>
                <w:spacing w:val="-2"/>
                <w:sz w:val="20"/>
              </w:rPr>
              <w:t>services</w:t>
            </w:r>
          </w:p>
        </w:tc>
        <w:tc>
          <w:tcPr>
            <w:tcW w:w="1801" w:type="dxa"/>
          </w:tcPr>
          <w:p w14:paraId="21DA6845" w14:textId="77777777" w:rsidR="006738A3" w:rsidRDefault="006738A3">
            <w:pPr>
              <w:pStyle w:val="TableParagraph"/>
              <w:spacing w:before="26"/>
              <w:ind w:left="0"/>
              <w:rPr>
                <w:b/>
                <w:sz w:val="20"/>
              </w:rPr>
            </w:pPr>
          </w:p>
          <w:p w14:paraId="52DEF455"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4E5055D7" w14:textId="77777777" w:rsidR="006738A3" w:rsidRDefault="006738A3">
            <w:pPr>
              <w:pStyle w:val="TableParagraph"/>
              <w:ind w:left="0"/>
              <w:rPr>
                <w:rFonts w:ascii="Times New Roman"/>
                <w:sz w:val="20"/>
              </w:rPr>
            </w:pPr>
          </w:p>
        </w:tc>
      </w:tr>
      <w:tr w:rsidR="006738A3" w14:paraId="076F2409" w14:textId="77777777">
        <w:trPr>
          <w:trHeight w:val="537"/>
        </w:trPr>
        <w:tc>
          <w:tcPr>
            <w:tcW w:w="559" w:type="dxa"/>
          </w:tcPr>
          <w:p w14:paraId="65063BC3" w14:textId="77777777" w:rsidR="006738A3" w:rsidRDefault="00C01B0A">
            <w:pPr>
              <w:pStyle w:val="TableParagraph"/>
              <w:spacing w:before="135"/>
              <w:ind w:left="12"/>
              <w:jc w:val="center"/>
              <w:rPr>
                <w:sz w:val="20"/>
              </w:rPr>
            </w:pPr>
            <w:r>
              <w:rPr>
                <w:spacing w:val="-10"/>
                <w:sz w:val="20"/>
              </w:rPr>
              <w:t>2</w:t>
            </w:r>
          </w:p>
        </w:tc>
        <w:tc>
          <w:tcPr>
            <w:tcW w:w="5202" w:type="dxa"/>
          </w:tcPr>
          <w:p w14:paraId="3B2F8AAC" w14:textId="77777777" w:rsidR="006738A3" w:rsidRDefault="00C01B0A">
            <w:pPr>
              <w:pStyle w:val="TableParagraph"/>
              <w:spacing w:before="1"/>
              <w:rPr>
                <w:sz w:val="20"/>
              </w:rPr>
            </w:pPr>
            <w:r>
              <w:rPr>
                <w:sz w:val="20"/>
              </w:rPr>
              <w:t>Food</w:t>
            </w:r>
            <w:r>
              <w:rPr>
                <w:spacing w:val="-5"/>
                <w:sz w:val="20"/>
              </w:rPr>
              <w:t xml:space="preserve"> </w:t>
            </w:r>
            <w:r>
              <w:rPr>
                <w:sz w:val="20"/>
              </w:rPr>
              <w:t>is</w:t>
            </w:r>
            <w:r>
              <w:rPr>
                <w:spacing w:val="-4"/>
                <w:sz w:val="20"/>
              </w:rPr>
              <w:t xml:space="preserve"> </w:t>
            </w:r>
            <w:r>
              <w:rPr>
                <w:sz w:val="20"/>
              </w:rPr>
              <w:t>served</w:t>
            </w:r>
            <w:r>
              <w:rPr>
                <w:spacing w:val="-5"/>
                <w:sz w:val="20"/>
              </w:rPr>
              <w:t xml:space="preserve"> </w:t>
            </w:r>
            <w:r>
              <w:rPr>
                <w:sz w:val="20"/>
              </w:rPr>
              <w:t>fresh,</w:t>
            </w:r>
            <w:r>
              <w:rPr>
                <w:spacing w:val="-5"/>
                <w:sz w:val="20"/>
              </w:rPr>
              <w:t xml:space="preserve"> </w:t>
            </w:r>
            <w:r>
              <w:rPr>
                <w:sz w:val="20"/>
              </w:rPr>
              <w:t>at</w:t>
            </w:r>
            <w:r>
              <w:rPr>
                <w:spacing w:val="-7"/>
                <w:sz w:val="20"/>
              </w:rPr>
              <w:t xml:space="preserve"> </w:t>
            </w:r>
            <w:r>
              <w:rPr>
                <w:sz w:val="20"/>
              </w:rPr>
              <w:t>safe</w:t>
            </w:r>
            <w:r>
              <w:rPr>
                <w:spacing w:val="-6"/>
                <w:sz w:val="20"/>
              </w:rPr>
              <w:t xml:space="preserve"> </w:t>
            </w:r>
            <w:r>
              <w:rPr>
                <w:sz w:val="20"/>
              </w:rPr>
              <w:t>temperatures,</w:t>
            </w:r>
            <w:r>
              <w:rPr>
                <w:spacing w:val="-5"/>
                <w:sz w:val="20"/>
              </w:rPr>
              <w:t xml:space="preserve"> </w:t>
            </w:r>
            <w:r>
              <w:rPr>
                <w:sz w:val="20"/>
              </w:rPr>
              <w:t>in</w:t>
            </w:r>
            <w:r>
              <w:rPr>
                <w:spacing w:val="-5"/>
                <w:sz w:val="20"/>
              </w:rPr>
              <w:t xml:space="preserve"> </w:t>
            </w:r>
            <w:r>
              <w:rPr>
                <w:spacing w:val="-2"/>
                <w:sz w:val="20"/>
              </w:rPr>
              <w:t>appropriate</w:t>
            </w:r>
          </w:p>
          <w:p w14:paraId="29E7B25E" w14:textId="77777777" w:rsidR="006738A3" w:rsidRDefault="00C01B0A">
            <w:pPr>
              <w:pStyle w:val="TableParagraph"/>
              <w:spacing w:before="25"/>
              <w:rPr>
                <w:sz w:val="20"/>
              </w:rPr>
            </w:pPr>
            <w:r>
              <w:rPr>
                <w:sz w:val="20"/>
              </w:rPr>
              <w:t>portions</w:t>
            </w:r>
            <w:r>
              <w:rPr>
                <w:spacing w:val="-9"/>
                <w:sz w:val="20"/>
              </w:rPr>
              <w:t xml:space="preserve"> </w:t>
            </w:r>
            <w:r>
              <w:rPr>
                <w:sz w:val="20"/>
              </w:rPr>
              <w:t>and</w:t>
            </w:r>
            <w:r>
              <w:rPr>
                <w:spacing w:val="-8"/>
                <w:sz w:val="20"/>
              </w:rPr>
              <w:t xml:space="preserve"> </w:t>
            </w:r>
            <w:r>
              <w:rPr>
                <w:sz w:val="20"/>
              </w:rPr>
              <w:t>presented</w:t>
            </w:r>
            <w:r>
              <w:rPr>
                <w:spacing w:val="-8"/>
                <w:sz w:val="20"/>
              </w:rPr>
              <w:t xml:space="preserve"> </w:t>
            </w:r>
            <w:r>
              <w:rPr>
                <w:spacing w:val="-2"/>
                <w:sz w:val="20"/>
              </w:rPr>
              <w:t>professionally</w:t>
            </w:r>
          </w:p>
        </w:tc>
        <w:tc>
          <w:tcPr>
            <w:tcW w:w="1801" w:type="dxa"/>
          </w:tcPr>
          <w:p w14:paraId="38B2775F"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319A4C55" w14:textId="77777777" w:rsidR="006738A3" w:rsidRDefault="006738A3">
            <w:pPr>
              <w:pStyle w:val="TableParagraph"/>
              <w:ind w:left="0"/>
              <w:rPr>
                <w:rFonts w:ascii="Times New Roman"/>
                <w:sz w:val="20"/>
              </w:rPr>
            </w:pPr>
          </w:p>
        </w:tc>
      </w:tr>
      <w:tr w:rsidR="006738A3" w14:paraId="309CF9C5" w14:textId="77777777">
        <w:trPr>
          <w:trHeight w:val="804"/>
        </w:trPr>
        <w:tc>
          <w:tcPr>
            <w:tcW w:w="559" w:type="dxa"/>
          </w:tcPr>
          <w:p w14:paraId="4DC627DD" w14:textId="77777777" w:rsidR="006738A3" w:rsidRDefault="006738A3">
            <w:pPr>
              <w:pStyle w:val="TableParagraph"/>
              <w:spacing w:before="26"/>
              <w:ind w:left="0"/>
              <w:rPr>
                <w:b/>
                <w:sz w:val="20"/>
              </w:rPr>
            </w:pPr>
          </w:p>
          <w:p w14:paraId="45F424C6" w14:textId="77777777" w:rsidR="006738A3" w:rsidRDefault="00C01B0A">
            <w:pPr>
              <w:pStyle w:val="TableParagraph"/>
              <w:ind w:left="12"/>
              <w:jc w:val="center"/>
              <w:rPr>
                <w:sz w:val="20"/>
              </w:rPr>
            </w:pPr>
            <w:r>
              <w:rPr>
                <w:spacing w:val="-10"/>
                <w:sz w:val="20"/>
              </w:rPr>
              <w:t>3</w:t>
            </w:r>
          </w:p>
        </w:tc>
        <w:tc>
          <w:tcPr>
            <w:tcW w:w="5202" w:type="dxa"/>
          </w:tcPr>
          <w:p w14:paraId="42339174" w14:textId="77777777" w:rsidR="006738A3" w:rsidRDefault="00C01B0A">
            <w:pPr>
              <w:pStyle w:val="TableParagraph"/>
              <w:spacing w:before="1"/>
              <w:rPr>
                <w:sz w:val="20"/>
              </w:rPr>
            </w:pPr>
            <w:r>
              <w:rPr>
                <w:sz w:val="20"/>
              </w:rPr>
              <w:t>A</w:t>
            </w:r>
            <w:r>
              <w:rPr>
                <w:spacing w:val="-7"/>
                <w:sz w:val="20"/>
              </w:rPr>
              <w:t xml:space="preserve"> </w:t>
            </w:r>
            <w:r>
              <w:rPr>
                <w:sz w:val="20"/>
              </w:rPr>
              <w:t>vegetarian</w:t>
            </w:r>
            <w:r>
              <w:rPr>
                <w:spacing w:val="-6"/>
                <w:sz w:val="20"/>
              </w:rPr>
              <w:t xml:space="preserve"> </w:t>
            </w:r>
            <w:r>
              <w:rPr>
                <w:sz w:val="20"/>
              </w:rPr>
              <w:t>option</w:t>
            </w:r>
            <w:r>
              <w:rPr>
                <w:spacing w:val="-5"/>
                <w:sz w:val="20"/>
              </w:rPr>
              <w:t xml:space="preserve"> </w:t>
            </w:r>
            <w:r>
              <w:rPr>
                <w:sz w:val="20"/>
              </w:rPr>
              <w:t>is</w:t>
            </w:r>
            <w:r>
              <w:rPr>
                <w:spacing w:val="-5"/>
                <w:sz w:val="20"/>
              </w:rPr>
              <w:t xml:space="preserve"> </w:t>
            </w:r>
            <w:r>
              <w:rPr>
                <w:sz w:val="20"/>
              </w:rPr>
              <w:t>available</w:t>
            </w:r>
            <w:r>
              <w:rPr>
                <w:spacing w:val="-7"/>
                <w:sz w:val="20"/>
              </w:rPr>
              <w:t xml:space="preserve"> </w:t>
            </w:r>
            <w:r>
              <w:rPr>
                <w:sz w:val="20"/>
              </w:rPr>
              <w:t>at</w:t>
            </w:r>
            <w:r>
              <w:rPr>
                <w:spacing w:val="-5"/>
                <w:sz w:val="20"/>
              </w:rPr>
              <w:t xml:space="preserve"> </w:t>
            </w:r>
            <w:r>
              <w:rPr>
                <w:sz w:val="20"/>
              </w:rPr>
              <w:t>every</w:t>
            </w:r>
            <w:r>
              <w:rPr>
                <w:spacing w:val="-1"/>
                <w:sz w:val="20"/>
              </w:rPr>
              <w:t xml:space="preserve"> </w:t>
            </w:r>
            <w:r>
              <w:rPr>
                <w:sz w:val="20"/>
              </w:rPr>
              <w:t>lunch</w:t>
            </w:r>
            <w:r>
              <w:rPr>
                <w:spacing w:val="-5"/>
                <w:sz w:val="20"/>
              </w:rPr>
              <w:t xml:space="preserve"> </w:t>
            </w:r>
            <w:r>
              <w:rPr>
                <w:sz w:val="20"/>
              </w:rPr>
              <w:t>service,</w:t>
            </w:r>
            <w:r>
              <w:rPr>
                <w:spacing w:val="-6"/>
                <w:sz w:val="20"/>
              </w:rPr>
              <w:t xml:space="preserve"> </w:t>
            </w:r>
            <w:r>
              <w:rPr>
                <w:spacing w:val="-5"/>
                <w:sz w:val="20"/>
              </w:rPr>
              <w:t>and</w:t>
            </w:r>
          </w:p>
          <w:p w14:paraId="4F5FDA98" w14:textId="77777777" w:rsidR="006738A3" w:rsidRDefault="00C01B0A">
            <w:pPr>
              <w:pStyle w:val="TableParagraph"/>
              <w:spacing w:before="9" w:line="260" w:lineRule="atLeast"/>
              <w:rPr>
                <w:sz w:val="20"/>
              </w:rPr>
            </w:pPr>
            <w:r>
              <w:rPr>
                <w:sz w:val="20"/>
              </w:rPr>
              <w:t>declared</w:t>
            </w:r>
            <w:r>
              <w:rPr>
                <w:spacing w:val="-6"/>
                <w:sz w:val="20"/>
              </w:rPr>
              <w:t xml:space="preserve"> </w:t>
            </w:r>
            <w:r>
              <w:rPr>
                <w:sz w:val="20"/>
              </w:rPr>
              <w:t>allergies</w:t>
            </w:r>
            <w:r>
              <w:rPr>
                <w:spacing w:val="-6"/>
                <w:sz w:val="20"/>
              </w:rPr>
              <w:t xml:space="preserve"> </w:t>
            </w:r>
            <w:r>
              <w:rPr>
                <w:sz w:val="20"/>
              </w:rPr>
              <w:t>and</w:t>
            </w:r>
            <w:r>
              <w:rPr>
                <w:spacing w:val="-6"/>
                <w:sz w:val="20"/>
              </w:rPr>
              <w:t xml:space="preserve"> </w:t>
            </w:r>
            <w:r>
              <w:rPr>
                <w:sz w:val="20"/>
              </w:rPr>
              <w:t>dietary</w:t>
            </w:r>
            <w:r>
              <w:rPr>
                <w:spacing w:val="-6"/>
                <w:sz w:val="20"/>
              </w:rPr>
              <w:t xml:space="preserve"> </w:t>
            </w:r>
            <w:r>
              <w:rPr>
                <w:sz w:val="20"/>
              </w:rPr>
              <w:t>requirements</w:t>
            </w:r>
            <w:r>
              <w:rPr>
                <w:spacing w:val="-5"/>
                <w:sz w:val="20"/>
              </w:rPr>
              <w:t xml:space="preserve"> </w:t>
            </w:r>
            <w:r>
              <w:rPr>
                <w:sz w:val="20"/>
              </w:rPr>
              <w:t>included</w:t>
            </w:r>
            <w:r>
              <w:rPr>
                <w:spacing w:val="-6"/>
                <w:sz w:val="20"/>
              </w:rPr>
              <w:t xml:space="preserve"> </w:t>
            </w:r>
            <w:r>
              <w:rPr>
                <w:sz w:val="20"/>
              </w:rPr>
              <w:t>in</w:t>
            </w:r>
            <w:r>
              <w:rPr>
                <w:spacing w:val="-6"/>
                <w:sz w:val="20"/>
              </w:rPr>
              <w:t xml:space="preserve"> </w:t>
            </w:r>
            <w:r>
              <w:rPr>
                <w:sz w:val="20"/>
              </w:rPr>
              <w:t>a</w:t>
            </w:r>
            <w:r>
              <w:rPr>
                <w:spacing w:val="-6"/>
                <w:sz w:val="20"/>
              </w:rPr>
              <w:t xml:space="preserve"> </w:t>
            </w:r>
            <w:r>
              <w:rPr>
                <w:sz w:val="20"/>
              </w:rPr>
              <w:t>call off are accommodated</w:t>
            </w:r>
          </w:p>
        </w:tc>
        <w:tc>
          <w:tcPr>
            <w:tcW w:w="1801" w:type="dxa"/>
          </w:tcPr>
          <w:p w14:paraId="2B51CFB0" w14:textId="77777777" w:rsidR="006738A3" w:rsidRDefault="006738A3">
            <w:pPr>
              <w:pStyle w:val="TableParagraph"/>
              <w:spacing w:before="26"/>
              <w:ind w:left="0"/>
              <w:rPr>
                <w:b/>
                <w:sz w:val="20"/>
              </w:rPr>
            </w:pPr>
          </w:p>
          <w:p w14:paraId="7C995DF0"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22B5B993" w14:textId="77777777" w:rsidR="006738A3" w:rsidRDefault="006738A3">
            <w:pPr>
              <w:pStyle w:val="TableParagraph"/>
              <w:ind w:left="0"/>
              <w:rPr>
                <w:rFonts w:ascii="Times New Roman"/>
                <w:sz w:val="20"/>
              </w:rPr>
            </w:pPr>
          </w:p>
        </w:tc>
      </w:tr>
      <w:tr w:rsidR="006738A3" w14:paraId="1F77C3F5" w14:textId="77777777">
        <w:trPr>
          <w:trHeight w:val="268"/>
        </w:trPr>
        <w:tc>
          <w:tcPr>
            <w:tcW w:w="559" w:type="dxa"/>
          </w:tcPr>
          <w:p w14:paraId="1126CB58" w14:textId="77777777" w:rsidR="006738A3" w:rsidRDefault="00C01B0A">
            <w:pPr>
              <w:pStyle w:val="TableParagraph"/>
              <w:spacing w:before="3"/>
              <w:ind w:left="12"/>
              <w:jc w:val="center"/>
              <w:rPr>
                <w:sz w:val="20"/>
              </w:rPr>
            </w:pPr>
            <w:r>
              <w:rPr>
                <w:spacing w:val="-10"/>
                <w:sz w:val="20"/>
              </w:rPr>
              <w:t>4</w:t>
            </w:r>
          </w:p>
        </w:tc>
        <w:tc>
          <w:tcPr>
            <w:tcW w:w="5202" w:type="dxa"/>
          </w:tcPr>
          <w:p w14:paraId="18539B1B" w14:textId="77777777" w:rsidR="006738A3" w:rsidRDefault="00C01B0A">
            <w:pPr>
              <w:pStyle w:val="TableParagraph"/>
              <w:spacing w:before="3"/>
              <w:rPr>
                <w:sz w:val="20"/>
              </w:rPr>
            </w:pPr>
            <w:r>
              <w:rPr>
                <w:sz w:val="20"/>
              </w:rPr>
              <w:t>Only</w:t>
            </w:r>
            <w:r>
              <w:rPr>
                <w:spacing w:val="-6"/>
                <w:sz w:val="20"/>
              </w:rPr>
              <w:t xml:space="preserve"> </w:t>
            </w:r>
            <w:r>
              <w:rPr>
                <w:sz w:val="20"/>
              </w:rPr>
              <w:t>potable</w:t>
            </w:r>
            <w:r>
              <w:rPr>
                <w:spacing w:val="-7"/>
                <w:sz w:val="20"/>
              </w:rPr>
              <w:t xml:space="preserve"> </w:t>
            </w:r>
            <w:r>
              <w:rPr>
                <w:sz w:val="20"/>
              </w:rPr>
              <w:t>water</w:t>
            </w:r>
            <w:r>
              <w:rPr>
                <w:spacing w:val="-5"/>
                <w:sz w:val="20"/>
              </w:rPr>
              <w:t xml:space="preserve"> </w:t>
            </w:r>
            <w:r>
              <w:rPr>
                <w:sz w:val="20"/>
              </w:rPr>
              <w:t>is</w:t>
            </w:r>
            <w:r>
              <w:rPr>
                <w:spacing w:val="-5"/>
                <w:sz w:val="20"/>
              </w:rPr>
              <w:t xml:space="preserve"> </w:t>
            </w:r>
            <w:r>
              <w:rPr>
                <w:sz w:val="20"/>
              </w:rPr>
              <w:t>used</w:t>
            </w:r>
            <w:r>
              <w:rPr>
                <w:spacing w:val="-5"/>
                <w:sz w:val="20"/>
              </w:rPr>
              <w:t xml:space="preserve"> </w:t>
            </w:r>
            <w:r>
              <w:rPr>
                <w:sz w:val="20"/>
              </w:rPr>
              <w:t>for</w:t>
            </w:r>
            <w:r>
              <w:rPr>
                <w:spacing w:val="-5"/>
                <w:sz w:val="20"/>
              </w:rPr>
              <w:t xml:space="preserve"> </w:t>
            </w:r>
            <w:r>
              <w:rPr>
                <w:sz w:val="20"/>
              </w:rPr>
              <w:t>cooking,</w:t>
            </w:r>
            <w:r>
              <w:rPr>
                <w:spacing w:val="-5"/>
                <w:sz w:val="20"/>
              </w:rPr>
              <w:t xml:space="preserve"> </w:t>
            </w:r>
            <w:r>
              <w:rPr>
                <w:sz w:val="20"/>
              </w:rPr>
              <w:t>drinks</w:t>
            </w:r>
            <w:r>
              <w:rPr>
                <w:spacing w:val="-4"/>
                <w:sz w:val="20"/>
              </w:rPr>
              <w:t xml:space="preserve"> </w:t>
            </w:r>
            <w:r>
              <w:rPr>
                <w:sz w:val="20"/>
              </w:rPr>
              <w:t>and</w:t>
            </w:r>
            <w:r>
              <w:rPr>
                <w:spacing w:val="-6"/>
                <w:sz w:val="20"/>
              </w:rPr>
              <w:t xml:space="preserve"> </w:t>
            </w:r>
            <w:r>
              <w:rPr>
                <w:spacing w:val="-5"/>
                <w:sz w:val="20"/>
              </w:rPr>
              <w:t>ice</w:t>
            </w:r>
          </w:p>
        </w:tc>
        <w:tc>
          <w:tcPr>
            <w:tcW w:w="1801" w:type="dxa"/>
          </w:tcPr>
          <w:p w14:paraId="5A720DC2" w14:textId="77777777" w:rsidR="006738A3" w:rsidRDefault="00C01B0A">
            <w:pPr>
              <w:pStyle w:val="TableParagraph"/>
              <w:spacing w:before="3"/>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486B918" w14:textId="77777777" w:rsidR="006738A3" w:rsidRDefault="006738A3">
            <w:pPr>
              <w:pStyle w:val="TableParagraph"/>
              <w:ind w:left="0"/>
              <w:rPr>
                <w:rFonts w:ascii="Times New Roman"/>
                <w:sz w:val="18"/>
              </w:rPr>
            </w:pPr>
          </w:p>
        </w:tc>
      </w:tr>
      <w:tr w:rsidR="006738A3" w14:paraId="578BDA1A" w14:textId="77777777">
        <w:trPr>
          <w:trHeight w:val="805"/>
        </w:trPr>
        <w:tc>
          <w:tcPr>
            <w:tcW w:w="559" w:type="dxa"/>
          </w:tcPr>
          <w:p w14:paraId="50A5599B" w14:textId="77777777" w:rsidR="006738A3" w:rsidRDefault="006738A3">
            <w:pPr>
              <w:pStyle w:val="TableParagraph"/>
              <w:spacing w:before="28"/>
              <w:ind w:left="0"/>
              <w:rPr>
                <w:b/>
                <w:sz w:val="20"/>
              </w:rPr>
            </w:pPr>
          </w:p>
          <w:p w14:paraId="726B73B6" w14:textId="77777777" w:rsidR="006738A3" w:rsidRDefault="00C01B0A">
            <w:pPr>
              <w:pStyle w:val="TableParagraph"/>
              <w:ind w:left="12"/>
              <w:jc w:val="center"/>
              <w:rPr>
                <w:sz w:val="20"/>
              </w:rPr>
            </w:pPr>
            <w:r>
              <w:rPr>
                <w:spacing w:val="-10"/>
                <w:sz w:val="20"/>
              </w:rPr>
              <w:t>5</w:t>
            </w:r>
          </w:p>
        </w:tc>
        <w:tc>
          <w:tcPr>
            <w:tcW w:w="5202" w:type="dxa"/>
          </w:tcPr>
          <w:p w14:paraId="1F42F63E" w14:textId="77777777" w:rsidR="006738A3" w:rsidRDefault="00C01B0A">
            <w:pPr>
              <w:pStyle w:val="TableParagraph"/>
              <w:spacing w:before="3"/>
              <w:rPr>
                <w:sz w:val="20"/>
              </w:rPr>
            </w:pPr>
            <w:r>
              <w:rPr>
                <w:sz w:val="20"/>
              </w:rPr>
              <w:t>A</w:t>
            </w:r>
            <w:r>
              <w:rPr>
                <w:spacing w:val="-8"/>
                <w:sz w:val="20"/>
              </w:rPr>
              <w:t xml:space="preserve"> </w:t>
            </w:r>
            <w:r>
              <w:rPr>
                <w:sz w:val="20"/>
              </w:rPr>
              <w:t>rotating</w:t>
            </w:r>
            <w:r>
              <w:rPr>
                <w:spacing w:val="-7"/>
                <w:sz w:val="20"/>
              </w:rPr>
              <w:t xml:space="preserve"> </w:t>
            </w:r>
            <w:r>
              <w:rPr>
                <w:sz w:val="20"/>
              </w:rPr>
              <w:t>menu</w:t>
            </w:r>
            <w:r>
              <w:rPr>
                <w:spacing w:val="-6"/>
                <w:sz w:val="20"/>
              </w:rPr>
              <w:t xml:space="preserve"> </w:t>
            </w:r>
            <w:r>
              <w:rPr>
                <w:sz w:val="20"/>
              </w:rPr>
              <w:t>aligned</w:t>
            </w:r>
            <w:r>
              <w:rPr>
                <w:spacing w:val="-7"/>
                <w:sz w:val="20"/>
              </w:rPr>
              <w:t xml:space="preserve"> </w:t>
            </w:r>
            <w:r>
              <w:rPr>
                <w:sz w:val="20"/>
              </w:rPr>
              <w:t>with</w:t>
            </w:r>
            <w:r>
              <w:rPr>
                <w:spacing w:val="-3"/>
                <w:sz w:val="20"/>
              </w:rPr>
              <w:t xml:space="preserve"> </w:t>
            </w:r>
            <w:r>
              <w:rPr>
                <w:sz w:val="20"/>
              </w:rPr>
              <w:t>the</w:t>
            </w:r>
            <w:r>
              <w:rPr>
                <w:spacing w:val="-7"/>
                <w:sz w:val="20"/>
              </w:rPr>
              <w:t xml:space="preserve"> </w:t>
            </w:r>
            <w:r>
              <w:rPr>
                <w:sz w:val="20"/>
              </w:rPr>
              <w:t>suggested</w:t>
            </w:r>
            <w:r>
              <w:rPr>
                <w:spacing w:val="-7"/>
                <w:sz w:val="20"/>
              </w:rPr>
              <w:t xml:space="preserve"> </w:t>
            </w:r>
            <w:r>
              <w:rPr>
                <w:sz w:val="20"/>
              </w:rPr>
              <w:t>weekly</w:t>
            </w:r>
            <w:r>
              <w:rPr>
                <w:spacing w:val="2"/>
                <w:sz w:val="20"/>
              </w:rPr>
              <w:t xml:space="preserve"> </w:t>
            </w:r>
            <w:r>
              <w:rPr>
                <w:sz w:val="20"/>
              </w:rPr>
              <w:t>menu</w:t>
            </w:r>
            <w:r>
              <w:rPr>
                <w:spacing w:val="-7"/>
                <w:sz w:val="20"/>
              </w:rPr>
              <w:t xml:space="preserve"> </w:t>
            </w:r>
            <w:r>
              <w:rPr>
                <w:spacing w:val="-5"/>
                <w:sz w:val="20"/>
              </w:rPr>
              <w:t>is</w:t>
            </w:r>
          </w:p>
          <w:p w14:paraId="66ED7C5E" w14:textId="77777777" w:rsidR="006738A3" w:rsidRDefault="00C01B0A">
            <w:pPr>
              <w:pStyle w:val="TableParagraph"/>
              <w:spacing w:before="9" w:line="260" w:lineRule="atLeast"/>
              <w:rPr>
                <w:sz w:val="20"/>
              </w:rPr>
            </w:pPr>
            <w:r>
              <w:rPr>
                <w:sz w:val="20"/>
              </w:rPr>
              <w:t>operated,</w:t>
            </w:r>
            <w:r>
              <w:rPr>
                <w:spacing w:val="-5"/>
                <w:sz w:val="20"/>
              </w:rPr>
              <w:t xml:space="preserve"> </w:t>
            </w:r>
            <w:r>
              <w:rPr>
                <w:sz w:val="20"/>
              </w:rPr>
              <w:t>and</w:t>
            </w:r>
            <w:r>
              <w:rPr>
                <w:spacing w:val="-5"/>
                <w:sz w:val="20"/>
              </w:rPr>
              <w:t xml:space="preserve"> </w:t>
            </w:r>
            <w:r>
              <w:rPr>
                <w:sz w:val="20"/>
              </w:rPr>
              <w:t>the</w:t>
            </w:r>
            <w:r>
              <w:rPr>
                <w:spacing w:val="-6"/>
                <w:sz w:val="20"/>
              </w:rPr>
              <w:t xml:space="preserve"> </w:t>
            </w:r>
            <w:r>
              <w:rPr>
                <w:sz w:val="20"/>
              </w:rPr>
              <w:t>daily</w:t>
            </w:r>
            <w:r>
              <w:rPr>
                <w:spacing w:val="-5"/>
                <w:sz w:val="20"/>
              </w:rPr>
              <w:t xml:space="preserve"> </w:t>
            </w:r>
            <w:r>
              <w:rPr>
                <w:sz w:val="20"/>
              </w:rPr>
              <w:t>menu</w:t>
            </w:r>
            <w:r>
              <w:rPr>
                <w:spacing w:val="-7"/>
                <w:sz w:val="20"/>
              </w:rPr>
              <w:t xml:space="preserve"> </w:t>
            </w:r>
            <w:r>
              <w:rPr>
                <w:sz w:val="20"/>
              </w:rPr>
              <w:t>and</w:t>
            </w:r>
            <w:r>
              <w:rPr>
                <w:spacing w:val="-5"/>
                <w:sz w:val="20"/>
              </w:rPr>
              <w:t xml:space="preserve"> </w:t>
            </w:r>
            <w:r>
              <w:rPr>
                <w:sz w:val="20"/>
              </w:rPr>
              <w:t>prices</w:t>
            </w:r>
            <w:r>
              <w:rPr>
                <w:spacing w:val="-5"/>
                <w:sz w:val="20"/>
              </w:rPr>
              <w:t xml:space="preserve"> </w:t>
            </w:r>
            <w:r>
              <w:rPr>
                <w:sz w:val="20"/>
              </w:rPr>
              <w:t>are</w:t>
            </w:r>
            <w:r>
              <w:rPr>
                <w:spacing w:val="-6"/>
                <w:sz w:val="20"/>
              </w:rPr>
              <w:t xml:space="preserve"> </w:t>
            </w:r>
            <w:r>
              <w:rPr>
                <w:sz w:val="20"/>
              </w:rPr>
              <w:t>displayed</w:t>
            </w:r>
            <w:r>
              <w:rPr>
                <w:spacing w:val="-5"/>
                <w:sz w:val="20"/>
              </w:rPr>
              <w:t xml:space="preserve"> </w:t>
            </w:r>
            <w:r>
              <w:rPr>
                <w:sz w:val="20"/>
              </w:rPr>
              <w:t>each service day</w:t>
            </w:r>
          </w:p>
        </w:tc>
        <w:tc>
          <w:tcPr>
            <w:tcW w:w="1801" w:type="dxa"/>
          </w:tcPr>
          <w:p w14:paraId="3FC905CE" w14:textId="77777777" w:rsidR="006738A3" w:rsidRDefault="006738A3">
            <w:pPr>
              <w:pStyle w:val="TableParagraph"/>
              <w:spacing w:before="28"/>
              <w:ind w:left="0"/>
              <w:rPr>
                <w:b/>
                <w:sz w:val="20"/>
              </w:rPr>
            </w:pPr>
          </w:p>
          <w:p w14:paraId="1DF079A5"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2D775F32" w14:textId="77777777" w:rsidR="006738A3" w:rsidRDefault="006738A3">
            <w:pPr>
              <w:pStyle w:val="TableParagraph"/>
              <w:ind w:left="0"/>
              <w:rPr>
                <w:rFonts w:ascii="Times New Roman"/>
                <w:sz w:val="20"/>
              </w:rPr>
            </w:pPr>
          </w:p>
        </w:tc>
      </w:tr>
      <w:tr w:rsidR="006738A3" w14:paraId="1BC6927B" w14:textId="77777777">
        <w:trPr>
          <w:trHeight w:val="805"/>
        </w:trPr>
        <w:tc>
          <w:tcPr>
            <w:tcW w:w="559" w:type="dxa"/>
          </w:tcPr>
          <w:p w14:paraId="2B3B0897" w14:textId="77777777" w:rsidR="006738A3" w:rsidRDefault="006738A3">
            <w:pPr>
              <w:pStyle w:val="TableParagraph"/>
              <w:spacing w:before="26"/>
              <w:ind w:left="0"/>
              <w:rPr>
                <w:b/>
                <w:sz w:val="20"/>
              </w:rPr>
            </w:pPr>
          </w:p>
          <w:p w14:paraId="12C546F9" w14:textId="77777777" w:rsidR="006738A3" w:rsidRDefault="00C01B0A">
            <w:pPr>
              <w:pStyle w:val="TableParagraph"/>
              <w:ind w:left="12"/>
              <w:jc w:val="center"/>
              <w:rPr>
                <w:sz w:val="20"/>
              </w:rPr>
            </w:pPr>
            <w:r>
              <w:rPr>
                <w:spacing w:val="-10"/>
                <w:sz w:val="20"/>
              </w:rPr>
              <w:t>6</w:t>
            </w:r>
          </w:p>
        </w:tc>
        <w:tc>
          <w:tcPr>
            <w:tcW w:w="5202" w:type="dxa"/>
          </w:tcPr>
          <w:p w14:paraId="35408830" w14:textId="77777777" w:rsidR="006738A3" w:rsidRDefault="00C01B0A">
            <w:pPr>
              <w:pStyle w:val="TableParagraph"/>
              <w:spacing w:before="1"/>
              <w:rPr>
                <w:sz w:val="20"/>
              </w:rPr>
            </w:pPr>
            <w:r>
              <w:rPr>
                <w:sz w:val="20"/>
              </w:rPr>
              <w:t>Tea,</w:t>
            </w:r>
            <w:r>
              <w:rPr>
                <w:spacing w:val="-7"/>
                <w:sz w:val="20"/>
              </w:rPr>
              <w:t xml:space="preserve"> </w:t>
            </w:r>
            <w:r>
              <w:rPr>
                <w:sz w:val="20"/>
              </w:rPr>
              <w:t>coffee,</w:t>
            </w:r>
            <w:r>
              <w:rPr>
                <w:spacing w:val="-6"/>
                <w:sz w:val="20"/>
              </w:rPr>
              <w:t xml:space="preserve"> </w:t>
            </w:r>
            <w:r>
              <w:rPr>
                <w:sz w:val="20"/>
              </w:rPr>
              <w:t>water,</w:t>
            </w:r>
            <w:r>
              <w:rPr>
                <w:spacing w:val="-6"/>
                <w:sz w:val="20"/>
              </w:rPr>
              <w:t xml:space="preserve"> </w:t>
            </w:r>
            <w:r>
              <w:rPr>
                <w:sz w:val="20"/>
              </w:rPr>
              <w:t>juices</w:t>
            </w:r>
            <w:r>
              <w:rPr>
                <w:spacing w:val="-6"/>
                <w:sz w:val="20"/>
              </w:rPr>
              <w:t xml:space="preserve"> </w:t>
            </w:r>
            <w:r>
              <w:rPr>
                <w:sz w:val="20"/>
              </w:rPr>
              <w:t>or</w:t>
            </w:r>
            <w:r>
              <w:rPr>
                <w:spacing w:val="-6"/>
                <w:sz w:val="20"/>
              </w:rPr>
              <w:t xml:space="preserve"> </w:t>
            </w:r>
            <w:r>
              <w:rPr>
                <w:sz w:val="20"/>
              </w:rPr>
              <w:t>soft</w:t>
            </w:r>
            <w:r>
              <w:rPr>
                <w:spacing w:val="-6"/>
                <w:sz w:val="20"/>
              </w:rPr>
              <w:t xml:space="preserve"> </w:t>
            </w:r>
            <w:r>
              <w:rPr>
                <w:sz w:val="20"/>
              </w:rPr>
              <w:t>drinks,</w:t>
            </w:r>
            <w:r>
              <w:rPr>
                <w:spacing w:val="-6"/>
                <w:sz w:val="20"/>
              </w:rPr>
              <w:t xml:space="preserve"> </w:t>
            </w:r>
            <w:r>
              <w:rPr>
                <w:sz w:val="20"/>
              </w:rPr>
              <w:t>chapati,</w:t>
            </w:r>
            <w:r>
              <w:rPr>
                <w:spacing w:val="-6"/>
                <w:sz w:val="20"/>
              </w:rPr>
              <w:t xml:space="preserve"> </w:t>
            </w:r>
            <w:r>
              <w:rPr>
                <w:sz w:val="20"/>
              </w:rPr>
              <w:t>samosa</w:t>
            </w:r>
            <w:r>
              <w:rPr>
                <w:spacing w:val="-6"/>
                <w:sz w:val="20"/>
              </w:rPr>
              <w:t xml:space="preserve"> </w:t>
            </w:r>
            <w:r>
              <w:rPr>
                <w:spacing w:val="-5"/>
                <w:sz w:val="20"/>
              </w:rPr>
              <w:t>or</w:t>
            </w:r>
          </w:p>
          <w:p w14:paraId="07B56917" w14:textId="77777777" w:rsidR="006738A3" w:rsidRDefault="00C01B0A">
            <w:pPr>
              <w:pStyle w:val="TableParagraph"/>
              <w:spacing w:line="270" w:lineRule="atLeast"/>
              <w:ind w:right="152"/>
              <w:rPr>
                <w:sz w:val="20"/>
              </w:rPr>
            </w:pPr>
            <w:r>
              <w:rPr>
                <w:sz w:val="20"/>
              </w:rPr>
              <w:t>comparable</w:t>
            </w:r>
            <w:r>
              <w:rPr>
                <w:spacing w:val="-9"/>
                <w:sz w:val="20"/>
              </w:rPr>
              <w:t xml:space="preserve"> </w:t>
            </w:r>
            <w:r>
              <w:rPr>
                <w:sz w:val="20"/>
              </w:rPr>
              <w:t>snacks,</w:t>
            </w:r>
            <w:r>
              <w:rPr>
                <w:spacing w:val="-7"/>
                <w:sz w:val="20"/>
              </w:rPr>
              <w:t xml:space="preserve"> </w:t>
            </w:r>
            <w:r>
              <w:rPr>
                <w:sz w:val="20"/>
              </w:rPr>
              <w:t>and</w:t>
            </w:r>
            <w:r>
              <w:rPr>
                <w:spacing w:val="-9"/>
                <w:sz w:val="20"/>
              </w:rPr>
              <w:t xml:space="preserve"> </w:t>
            </w:r>
            <w:r>
              <w:rPr>
                <w:sz w:val="20"/>
              </w:rPr>
              <w:t>balanced</w:t>
            </w:r>
            <w:r>
              <w:rPr>
                <w:spacing w:val="-7"/>
                <w:sz w:val="20"/>
              </w:rPr>
              <w:t xml:space="preserve"> </w:t>
            </w:r>
            <w:r>
              <w:rPr>
                <w:sz w:val="20"/>
              </w:rPr>
              <w:t>lunches</w:t>
            </w:r>
            <w:r>
              <w:rPr>
                <w:spacing w:val="-7"/>
                <w:sz w:val="20"/>
              </w:rPr>
              <w:t xml:space="preserve"> </w:t>
            </w:r>
            <w:r>
              <w:rPr>
                <w:sz w:val="20"/>
              </w:rPr>
              <w:t>are</w:t>
            </w:r>
            <w:r>
              <w:rPr>
                <w:spacing w:val="-8"/>
                <w:sz w:val="20"/>
              </w:rPr>
              <w:t xml:space="preserve"> </w:t>
            </w:r>
            <w:r>
              <w:rPr>
                <w:sz w:val="20"/>
              </w:rPr>
              <w:t>available during the service window</w:t>
            </w:r>
          </w:p>
        </w:tc>
        <w:tc>
          <w:tcPr>
            <w:tcW w:w="1801" w:type="dxa"/>
          </w:tcPr>
          <w:p w14:paraId="558D4E0D" w14:textId="77777777" w:rsidR="006738A3" w:rsidRDefault="006738A3">
            <w:pPr>
              <w:pStyle w:val="TableParagraph"/>
              <w:spacing w:before="26"/>
              <w:ind w:left="0"/>
              <w:rPr>
                <w:b/>
                <w:sz w:val="20"/>
              </w:rPr>
            </w:pPr>
          </w:p>
          <w:p w14:paraId="28F8397E"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55C25869" w14:textId="77777777" w:rsidR="006738A3" w:rsidRDefault="006738A3">
            <w:pPr>
              <w:pStyle w:val="TableParagraph"/>
              <w:ind w:left="0"/>
              <w:rPr>
                <w:rFonts w:ascii="Times New Roman"/>
                <w:sz w:val="20"/>
              </w:rPr>
            </w:pPr>
          </w:p>
        </w:tc>
      </w:tr>
      <w:tr w:rsidR="006738A3" w14:paraId="225CAF20" w14:textId="77777777">
        <w:trPr>
          <w:trHeight w:val="537"/>
        </w:trPr>
        <w:tc>
          <w:tcPr>
            <w:tcW w:w="559" w:type="dxa"/>
          </w:tcPr>
          <w:p w14:paraId="2BEE4676" w14:textId="77777777" w:rsidR="006738A3" w:rsidRDefault="00C01B0A">
            <w:pPr>
              <w:pStyle w:val="TableParagraph"/>
              <w:spacing w:before="135"/>
              <w:ind w:left="12"/>
              <w:jc w:val="center"/>
              <w:rPr>
                <w:sz w:val="20"/>
              </w:rPr>
            </w:pPr>
            <w:r>
              <w:rPr>
                <w:spacing w:val="-10"/>
                <w:sz w:val="20"/>
              </w:rPr>
              <w:t>7</w:t>
            </w:r>
          </w:p>
        </w:tc>
        <w:tc>
          <w:tcPr>
            <w:tcW w:w="5202" w:type="dxa"/>
          </w:tcPr>
          <w:p w14:paraId="6F11E52C" w14:textId="77777777" w:rsidR="006738A3" w:rsidRDefault="00C01B0A">
            <w:pPr>
              <w:pStyle w:val="TableParagraph"/>
              <w:spacing w:before="1"/>
              <w:rPr>
                <w:sz w:val="20"/>
              </w:rPr>
            </w:pPr>
            <w:r>
              <w:rPr>
                <w:sz w:val="20"/>
              </w:rPr>
              <w:t>Meals</w:t>
            </w:r>
            <w:r>
              <w:rPr>
                <w:spacing w:val="-4"/>
                <w:sz w:val="20"/>
              </w:rPr>
              <w:t xml:space="preserve"> </w:t>
            </w:r>
            <w:r>
              <w:rPr>
                <w:sz w:val="20"/>
              </w:rPr>
              <w:t>can</w:t>
            </w:r>
            <w:r>
              <w:rPr>
                <w:spacing w:val="-5"/>
                <w:sz w:val="20"/>
              </w:rPr>
              <w:t xml:space="preserve"> </w:t>
            </w:r>
            <w:r>
              <w:rPr>
                <w:sz w:val="20"/>
              </w:rPr>
              <w:t>be</w:t>
            </w:r>
            <w:r>
              <w:rPr>
                <w:spacing w:val="-5"/>
                <w:sz w:val="20"/>
              </w:rPr>
              <w:t xml:space="preserve"> </w:t>
            </w:r>
            <w:r>
              <w:rPr>
                <w:sz w:val="20"/>
              </w:rPr>
              <w:t>served</w:t>
            </w:r>
            <w:r>
              <w:rPr>
                <w:spacing w:val="-5"/>
                <w:sz w:val="20"/>
              </w:rPr>
              <w:t xml:space="preserve"> </w:t>
            </w:r>
            <w:r>
              <w:rPr>
                <w:sz w:val="20"/>
              </w:rPr>
              <w:t>in</w:t>
            </w:r>
            <w:r>
              <w:rPr>
                <w:spacing w:val="-5"/>
                <w:sz w:val="20"/>
              </w:rPr>
              <w:t xml:space="preserve"> </w:t>
            </w:r>
            <w:r>
              <w:rPr>
                <w:sz w:val="20"/>
              </w:rPr>
              <w:t>two</w:t>
            </w:r>
            <w:r>
              <w:rPr>
                <w:spacing w:val="-4"/>
                <w:sz w:val="20"/>
              </w:rPr>
              <w:t xml:space="preserve"> </w:t>
            </w:r>
            <w:r>
              <w:rPr>
                <w:sz w:val="20"/>
              </w:rPr>
              <w:t>sittings</w:t>
            </w:r>
            <w:r>
              <w:rPr>
                <w:spacing w:val="-5"/>
                <w:sz w:val="20"/>
              </w:rPr>
              <w:t xml:space="preserve"> </w:t>
            </w:r>
            <w:r>
              <w:rPr>
                <w:sz w:val="20"/>
              </w:rPr>
              <w:t>when</w:t>
            </w:r>
            <w:r>
              <w:rPr>
                <w:spacing w:val="-5"/>
                <w:sz w:val="20"/>
              </w:rPr>
              <w:t xml:space="preserve"> </w:t>
            </w:r>
            <w:r>
              <w:rPr>
                <w:spacing w:val="-2"/>
                <w:sz w:val="20"/>
              </w:rPr>
              <w:t>attendance</w:t>
            </w:r>
          </w:p>
          <w:p w14:paraId="1C91ADB1" w14:textId="77777777" w:rsidR="006738A3" w:rsidRDefault="00C01B0A">
            <w:pPr>
              <w:pStyle w:val="TableParagraph"/>
              <w:spacing w:before="25"/>
              <w:rPr>
                <w:sz w:val="20"/>
              </w:rPr>
            </w:pPr>
            <w:r>
              <w:rPr>
                <w:sz w:val="20"/>
              </w:rPr>
              <w:t>exceeds</w:t>
            </w:r>
            <w:r>
              <w:rPr>
                <w:spacing w:val="-7"/>
                <w:sz w:val="20"/>
              </w:rPr>
              <w:t xml:space="preserve"> </w:t>
            </w:r>
            <w:r>
              <w:rPr>
                <w:sz w:val="20"/>
              </w:rPr>
              <w:t>the</w:t>
            </w:r>
            <w:r>
              <w:rPr>
                <w:spacing w:val="-8"/>
                <w:sz w:val="20"/>
              </w:rPr>
              <w:t xml:space="preserve"> </w:t>
            </w:r>
            <w:r>
              <w:rPr>
                <w:sz w:val="20"/>
              </w:rPr>
              <w:t>seating</w:t>
            </w:r>
            <w:r>
              <w:rPr>
                <w:spacing w:val="-7"/>
                <w:sz w:val="20"/>
              </w:rPr>
              <w:t xml:space="preserve"> </w:t>
            </w:r>
            <w:r>
              <w:rPr>
                <w:sz w:val="20"/>
              </w:rPr>
              <w:t>capacity</w:t>
            </w:r>
            <w:r>
              <w:rPr>
                <w:spacing w:val="-6"/>
                <w:sz w:val="20"/>
              </w:rPr>
              <w:t xml:space="preserve"> </w:t>
            </w:r>
            <w:r>
              <w:rPr>
                <w:sz w:val="20"/>
              </w:rPr>
              <w:t>of</w:t>
            </w:r>
            <w:r>
              <w:rPr>
                <w:spacing w:val="-8"/>
                <w:sz w:val="20"/>
              </w:rPr>
              <w:t xml:space="preserve"> </w:t>
            </w:r>
            <w:r>
              <w:rPr>
                <w:sz w:val="20"/>
              </w:rPr>
              <w:t>approximately</w:t>
            </w:r>
            <w:r>
              <w:rPr>
                <w:spacing w:val="-7"/>
                <w:sz w:val="20"/>
              </w:rPr>
              <w:t xml:space="preserve"> </w:t>
            </w:r>
            <w:r>
              <w:rPr>
                <w:spacing w:val="-5"/>
                <w:sz w:val="20"/>
              </w:rPr>
              <w:t>60</w:t>
            </w:r>
          </w:p>
        </w:tc>
        <w:tc>
          <w:tcPr>
            <w:tcW w:w="1801" w:type="dxa"/>
          </w:tcPr>
          <w:p w14:paraId="1BC11793"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59B225B0" w14:textId="77777777" w:rsidR="006738A3" w:rsidRDefault="006738A3">
            <w:pPr>
              <w:pStyle w:val="TableParagraph"/>
              <w:ind w:left="0"/>
              <w:rPr>
                <w:rFonts w:ascii="Times New Roman"/>
                <w:sz w:val="20"/>
              </w:rPr>
            </w:pPr>
          </w:p>
        </w:tc>
      </w:tr>
      <w:tr w:rsidR="006738A3" w14:paraId="01B7EEA4" w14:textId="77777777">
        <w:trPr>
          <w:trHeight w:val="537"/>
        </w:trPr>
        <w:tc>
          <w:tcPr>
            <w:tcW w:w="559" w:type="dxa"/>
          </w:tcPr>
          <w:p w14:paraId="58B71E76" w14:textId="77777777" w:rsidR="006738A3" w:rsidRDefault="00C01B0A">
            <w:pPr>
              <w:pStyle w:val="TableParagraph"/>
              <w:spacing w:before="136"/>
              <w:ind w:left="12"/>
              <w:jc w:val="center"/>
              <w:rPr>
                <w:sz w:val="20"/>
              </w:rPr>
            </w:pPr>
            <w:r>
              <w:rPr>
                <w:spacing w:val="-10"/>
                <w:sz w:val="20"/>
              </w:rPr>
              <w:t>8</w:t>
            </w:r>
          </w:p>
        </w:tc>
        <w:tc>
          <w:tcPr>
            <w:tcW w:w="5202" w:type="dxa"/>
          </w:tcPr>
          <w:p w14:paraId="04188BC8" w14:textId="77777777" w:rsidR="006738A3" w:rsidRDefault="00C01B0A">
            <w:pPr>
              <w:pStyle w:val="TableParagraph"/>
              <w:spacing w:before="1"/>
              <w:rPr>
                <w:sz w:val="20"/>
              </w:rPr>
            </w:pPr>
            <w:r>
              <w:rPr>
                <w:sz w:val="20"/>
              </w:rPr>
              <w:t>No</w:t>
            </w:r>
            <w:r>
              <w:rPr>
                <w:spacing w:val="-5"/>
                <w:sz w:val="20"/>
              </w:rPr>
              <w:t xml:space="preserve"> </w:t>
            </w:r>
            <w:r>
              <w:rPr>
                <w:sz w:val="20"/>
              </w:rPr>
              <w:t>alcohol</w:t>
            </w:r>
            <w:r>
              <w:rPr>
                <w:spacing w:val="-6"/>
                <w:sz w:val="20"/>
              </w:rPr>
              <w:t xml:space="preserve"> </w:t>
            </w:r>
            <w:r>
              <w:rPr>
                <w:sz w:val="20"/>
              </w:rPr>
              <w:t>or</w:t>
            </w:r>
            <w:r>
              <w:rPr>
                <w:spacing w:val="-5"/>
                <w:sz w:val="20"/>
              </w:rPr>
              <w:t xml:space="preserve"> </w:t>
            </w:r>
            <w:r>
              <w:rPr>
                <w:sz w:val="20"/>
              </w:rPr>
              <w:t>tobacco</w:t>
            </w:r>
            <w:r>
              <w:rPr>
                <w:spacing w:val="-4"/>
                <w:sz w:val="20"/>
              </w:rPr>
              <w:t xml:space="preserve"> </w:t>
            </w:r>
            <w:r>
              <w:rPr>
                <w:sz w:val="20"/>
              </w:rPr>
              <w:t>is</w:t>
            </w:r>
            <w:r>
              <w:rPr>
                <w:spacing w:val="-6"/>
                <w:sz w:val="20"/>
              </w:rPr>
              <w:t xml:space="preserve"> </w:t>
            </w:r>
            <w:r>
              <w:rPr>
                <w:sz w:val="20"/>
              </w:rPr>
              <w:t>sold</w:t>
            </w:r>
            <w:r>
              <w:rPr>
                <w:spacing w:val="-6"/>
                <w:sz w:val="20"/>
              </w:rPr>
              <w:t xml:space="preserve"> </w:t>
            </w:r>
            <w:r>
              <w:rPr>
                <w:sz w:val="20"/>
              </w:rPr>
              <w:t>or</w:t>
            </w:r>
            <w:r>
              <w:rPr>
                <w:spacing w:val="-5"/>
                <w:sz w:val="20"/>
              </w:rPr>
              <w:t xml:space="preserve"> </w:t>
            </w:r>
            <w:r>
              <w:rPr>
                <w:sz w:val="20"/>
              </w:rPr>
              <w:t>supplied</w:t>
            </w:r>
            <w:r>
              <w:rPr>
                <w:spacing w:val="-5"/>
                <w:sz w:val="20"/>
              </w:rPr>
              <w:t xml:space="preserve"> </w:t>
            </w:r>
            <w:r>
              <w:rPr>
                <w:sz w:val="20"/>
              </w:rPr>
              <w:t>on</w:t>
            </w:r>
            <w:r>
              <w:rPr>
                <w:spacing w:val="-5"/>
                <w:sz w:val="20"/>
              </w:rPr>
              <w:t xml:space="preserve"> </w:t>
            </w:r>
            <w:r>
              <w:rPr>
                <w:sz w:val="20"/>
              </w:rPr>
              <w:t>campus,</w:t>
            </w:r>
            <w:r>
              <w:rPr>
                <w:spacing w:val="-4"/>
                <w:sz w:val="20"/>
              </w:rPr>
              <w:t xml:space="preserve"> </w:t>
            </w:r>
            <w:r>
              <w:rPr>
                <w:sz w:val="20"/>
              </w:rPr>
              <w:t>and</w:t>
            </w:r>
            <w:r>
              <w:rPr>
                <w:spacing w:val="-5"/>
                <w:sz w:val="20"/>
              </w:rPr>
              <w:t xml:space="preserve"> the</w:t>
            </w:r>
          </w:p>
          <w:p w14:paraId="3CB7353F" w14:textId="77777777" w:rsidR="006738A3" w:rsidRDefault="00C01B0A">
            <w:pPr>
              <w:pStyle w:val="TableParagraph"/>
              <w:spacing w:before="25"/>
              <w:rPr>
                <w:sz w:val="20"/>
              </w:rPr>
            </w:pPr>
            <w:r>
              <w:rPr>
                <w:sz w:val="20"/>
              </w:rPr>
              <w:t>smoke</w:t>
            </w:r>
            <w:r>
              <w:rPr>
                <w:spacing w:val="-6"/>
                <w:sz w:val="20"/>
              </w:rPr>
              <w:t xml:space="preserve"> </w:t>
            </w:r>
            <w:r>
              <w:rPr>
                <w:sz w:val="20"/>
              </w:rPr>
              <w:t>free</w:t>
            </w:r>
            <w:r>
              <w:rPr>
                <w:spacing w:val="-5"/>
                <w:sz w:val="20"/>
              </w:rPr>
              <w:t xml:space="preserve"> </w:t>
            </w:r>
            <w:r>
              <w:rPr>
                <w:sz w:val="20"/>
              </w:rPr>
              <w:t>campus</w:t>
            </w:r>
            <w:r>
              <w:rPr>
                <w:spacing w:val="-4"/>
                <w:sz w:val="20"/>
              </w:rPr>
              <w:t xml:space="preserve"> </w:t>
            </w:r>
            <w:r>
              <w:rPr>
                <w:sz w:val="20"/>
              </w:rPr>
              <w:t>rule</w:t>
            </w:r>
            <w:r>
              <w:rPr>
                <w:spacing w:val="-6"/>
                <w:sz w:val="20"/>
              </w:rPr>
              <w:t xml:space="preserve"> </w:t>
            </w:r>
            <w:r>
              <w:rPr>
                <w:sz w:val="20"/>
              </w:rPr>
              <w:t>is</w:t>
            </w:r>
            <w:r>
              <w:rPr>
                <w:spacing w:val="-3"/>
                <w:sz w:val="20"/>
              </w:rPr>
              <w:t xml:space="preserve"> </w:t>
            </w:r>
            <w:r>
              <w:rPr>
                <w:spacing w:val="-2"/>
                <w:sz w:val="20"/>
              </w:rPr>
              <w:t>observed</w:t>
            </w:r>
          </w:p>
        </w:tc>
        <w:tc>
          <w:tcPr>
            <w:tcW w:w="1801" w:type="dxa"/>
          </w:tcPr>
          <w:p w14:paraId="5B829790" w14:textId="77777777" w:rsidR="006738A3" w:rsidRDefault="00C01B0A">
            <w:pPr>
              <w:pStyle w:val="TableParagraph"/>
              <w:spacing w:before="136"/>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3BFD5BCF" w14:textId="77777777" w:rsidR="006738A3" w:rsidRDefault="006738A3">
            <w:pPr>
              <w:pStyle w:val="TableParagraph"/>
              <w:ind w:left="0"/>
              <w:rPr>
                <w:rFonts w:ascii="Times New Roman"/>
                <w:sz w:val="20"/>
              </w:rPr>
            </w:pPr>
          </w:p>
        </w:tc>
      </w:tr>
      <w:tr w:rsidR="006738A3" w14:paraId="3EC9A50C" w14:textId="77777777">
        <w:trPr>
          <w:trHeight w:val="537"/>
        </w:trPr>
        <w:tc>
          <w:tcPr>
            <w:tcW w:w="559" w:type="dxa"/>
          </w:tcPr>
          <w:p w14:paraId="084AC646" w14:textId="77777777" w:rsidR="006738A3" w:rsidRDefault="00C01B0A">
            <w:pPr>
              <w:pStyle w:val="TableParagraph"/>
              <w:spacing w:before="135"/>
              <w:ind w:left="12"/>
              <w:jc w:val="center"/>
              <w:rPr>
                <w:sz w:val="20"/>
              </w:rPr>
            </w:pPr>
            <w:r>
              <w:rPr>
                <w:spacing w:val="-10"/>
                <w:sz w:val="20"/>
              </w:rPr>
              <w:t>9</w:t>
            </w:r>
          </w:p>
        </w:tc>
        <w:tc>
          <w:tcPr>
            <w:tcW w:w="5202" w:type="dxa"/>
          </w:tcPr>
          <w:p w14:paraId="37A523DB" w14:textId="77777777" w:rsidR="006738A3" w:rsidRDefault="00C01B0A">
            <w:pPr>
              <w:pStyle w:val="TableParagraph"/>
              <w:spacing w:before="1"/>
              <w:rPr>
                <w:sz w:val="20"/>
              </w:rPr>
            </w:pPr>
            <w:proofErr w:type="spellStart"/>
            <w:r>
              <w:rPr>
                <w:sz w:val="20"/>
              </w:rPr>
              <w:t>Subsidised</w:t>
            </w:r>
            <w:proofErr w:type="spellEnd"/>
            <w:r>
              <w:rPr>
                <w:spacing w:val="-7"/>
                <w:sz w:val="20"/>
              </w:rPr>
              <w:t xml:space="preserve"> </w:t>
            </w:r>
            <w:r>
              <w:rPr>
                <w:sz w:val="20"/>
              </w:rPr>
              <w:t>food</w:t>
            </w:r>
            <w:r>
              <w:rPr>
                <w:spacing w:val="-6"/>
                <w:sz w:val="20"/>
              </w:rPr>
              <w:t xml:space="preserve"> </w:t>
            </w:r>
            <w:r>
              <w:rPr>
                <w:sz w:val="20"/>
              </w:rPr>
              <w:t>is</w:t>
            </w:r>
            <w:r>
              <w:rPr>
                <w:spacing w:val="-7"/>
                <w:sz w:val="20"/>
              </w:rPr>
              <w:t xml:space="preserve"> </w:t>
            </w:r>
            <w:r>
              <w:rPr>
                <w:sz w:val="20"/>
              </w:rPr>
              <w:t>not</w:t>
            </w:r>
            <w:r>
              <w:rPr>
                <w:spacing w:val="-6"/>
                <w:sz w:val="20"/>
              </w:rPr>
              <w:t xml:space="preserve"> </w:t>
            </w:r>
            <w:r>
              <w:rPr>
                <w:sz w:val="20"/>
              </w:rPr>
              <w:t>removed</w:t>
            </w:r>
            <w:r>
              <w:rPr>
                <w:spacing w:val="-6"/>
                <w:sz w:val="20"/>
              </w:rPr>
              <w:t xml:space="preserve"> </w:t>
            </w:r>
            <w:r>
              <w:rPr>
                <w:sz w:val="20"/>
              </w:rPr>
              <w:t>from</w:t>
            </w:r>
            <w:r>
              <w:rPr>
                <w:spacing w:val="-7"/>
                <w:sz w:val="20"/>
              </w:rPr>
              <w:t xml:space="preserve"> </w:t>
            </w:r>
            <w:r>
              <w:rPr>
                <w:sz w:val="20"/>
              </w:rPr>
              <w:t>campus,</w:t>
            </w:r>
            <w:r>
              <w:rPr>
                <w:spacing w:val="-6"/>
                <w:sz w:val="20"/>
              </w:rPr>
              <w:t xml:space="preserve"> </w:t>
            </w:r>
            <w:r>
              <w:rPr>
                <w:sz w:val="20"/>
              </w:rPr>
              <w:t>sold</w:t>
            </w:r>
            <w:r>
              <w:rPr>
                <w:spacing w:val="-6"/>
                <w:sz w:val="20"/>
              </w:rPr>
              <w:t xml:space="preserve"> </w:t>
            </w:r>
            <w:r>
              <w:rPr>
                <w:sz w:val="20"/>
              </w:rPr>
              <w:t>outside</w:t>
            </w:r>
            <w:r>
              <w:rPr>
                <w:spacing w:val="-7"/>
                <w:sz w:val="20"/>
              </w:rPr>
              <w:t xml:space="preserve"> </w:t>
            </w:r>
            <w:r>
              <w:rPr>
                <w:spacing w:val="-5"/>
                <w:sz w:val="20"/>
              </w:rPr>
              <w:t>or</w:t>
            </w:r>
          </w:p>
          <w:p w14:paraId="555D4A69" w14:textId="77777777" w:rsidR="006738A3" w:rsidRDefault="00C01B0A">
            <w:pPr>
              <w:pStyle w:val="TableParagraph"/>
              <w:spacing w:before="25"/>
              <w:rPr>
                <w:sz w:val="20"/>
              </w:rPr>
            </w:pPr>
            <w:r>
              <w:rPr>
                <w:sz w:val="20"/>
              </w:rPr>
              <w:t>diverted</w:t>
            </w:r>
            <w:r>
              <w:rPr>
                <w:spacing w:val="-9"/>
                <w:sz w:val="20"/>
              </w:rPr>
              <w:t xml:space="preserve"> </w:t>
            </w:r>
            <w:r>
              <w:rPr>
                <w:sz w:val="20"/>
              </w:rPr>
              <w:t>to</w:t>
            </w:r>
            <w:r>
              <w:rPr>
                <w:spacing w:val="-8"/>
                <w:sz w:val="20"/>
              </w:rPr>
              <w:t xml:space="preserve"> </w:t>
            </w:r>
            <w:proofErr w:type="spellStart"/>
            <w:r>
              <w:rPr>
                <w:sz w:val="20"/>
              </w:rPr>
              <w:t>unauthorised</w:t>
            </w:r>
            <w:proofErr w:type="spellEnd"/>
            <w:r>
              <w:rPr>
                <w:spacing w:val="-9"/>
                <w:sz w:val="20"/>
              </w:rPr>
              <w:t xml:space="preserve"> </w:t>
            </w:r>
            <w:r>
              <w:rPr>
                <w:spacing w:val="-2"/>
                <w:sz w:val="20"/>
              </w:rPr>
              <w:t>persons</w:t>
            </w:r>
          </w:p>
        </w:tc>
        <w:tc>
          <w:tcPr>
            <w:tcW w:w="1801" w:type="dxa"/>
          </w:tcPr>
          <w:p w14:paraId="76FC8219"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5017DEC2" w14:textId="77777777" w:rsidR="006738A3" w:rsidRDefault="006738A3">
            <w:pPr>
              <w:pStyle w:val="TableParagraph"/>
              <w:ind w:left="0"/>
              <w:rPr>
                <w:rFonts w:ascii="Times New Roman"/>
                <w:sz w:val="20"/>
              </w:rPr>
            </w:pPr>
          </w:p>
        </w:tc>
      </w:tr>
    </w:tbl>
    <w:p w14:paraId="58CD9EC4" w14:textId="77777777" w:rsidR="006738A3" w:rsidRDefault="00C01B0A">
      <w:pPr>
        <w:pStyle w:val="Heading4"/>
        <w:numPr>
          <w:ilvl w:val="2"/>
          <w:numId w:val="16"/>
        </w:numPr>
        <w:tabs>
          <w:tab w:val="left" w:pos="676"/>
        </w:tabs>
        <w:spacing w:before="203"/>
        <w:ind w:left="676" w:hanging="535"/>
      </w:pPr>
      <w:r>
        <w:t>Food</w:t>
      </w:r>
      <w:r>
        <w:rPr>
          <w:spacing w:val="-4"/>
        </w:rPr>
        <w:t xml:space="preserve"> </w:t>
      </w:r>
      <w:r>
        <w:t>safety</w:t>
      </w:r>
      <w:r>
        <w:rPr>
          <w:spacing w:val="-3"/>
        </w:rPr>
        <w:t xml:space="preserve"> </w:t>
      </w:r>
      <w:r>
        <w:t>and</w:t>
      </w:r>
      <w:r>
        <w:rPr>
          <w:spacing w:val="-3"/>
        </w:rPr>
        <w:t xml:space="preserve"> </w:t>
      </w:r>
      <w:r>
        <w:rPr>
          <w:spacing w:val="-2"/>
        </w:rPr>
        <w:t>hygiene</w:t>
      </w:r>
    </w:p>
    <w:p w14:paraId="6350A423" w14:textId="77777777" w:rsidR="006738A3" w:rsidRDefault="006738A3">
      <w:pPr>
        <w:pStyle w:val="Heading4"/>
        <w:sectPr w:rsidR="006738A3">
          <w:pgSz w:w="11910" w:h="16840"/>
          <w:pgMar w:top="820" w:right="850" w:bottom="720" w:left="992" w:header="203" w:footer="525" w:gutter="0"/>
          <w:cols w:space="720"/>
        </w:sectPr>
      </w:pPr>
    </w:p>
    <w:p w14:paraId="27B5B1E0" w14:textId="77777777" w:rsidR="006738A3" w:rsidRDefault="006738A3">
      <w:pPr>
        <w:pStyle w:val="BodyText"/>
        <w:spacing w:before="97"/>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5202"/>
        <w:gridCol w:w="1801"/>
        <w:gridCol w:w="1800"/>
      </w:tblGrid>
      <w:tr w:rsidR="006738A3" w14:paraId="77DD5708" w14:textId="77777777">
        <w:trPr>
          <w:trHeight w:val="268"/>
        </w:trPr>
        <w:tc>
          <w:tcPr>
            <w:tcW w:w="559" w:type="dxa"/>
            <w:shd w:val="clear" w:color="auto" w:fill="DCE6F0"/>
          </w:tcPr>
          <w:p w14:paraId="0075AC14" w14:textId="77777777" w:rsidR="006738A3" w:rsidRDefault="00C01B0A">
            <w:pPr>
              <w:pStyle w:val="TableParagraph"/>
              <w:spacing w:before="1"/>
              <w:ind w:left="12"/>
              <w:jc w:val="center"/>
              <w:rPr>
                <w:b/>
                <w:sz w:val="20"/>
              </w:rPr>
            </w:pPr>
            <w:r>
              <w:rPr>
                <w:b/>
                <w:spacing w:val="-5"/>
                <w:sz w:val="20"/>
              </w:rPr>
              <w:t>No</w:t>
            </w:r>
          </w:p>
        </w:tc>
        <w:tc>
          <w:tcPr>
            <w:tcW w:w="5202" w:type="dxa"/>
            <w:shd w:val="clear" w:color="auto" w:fill="DCE6F0"/>
          </w:tcPr>
          <w:p w14:paraId="3D573C9B" w14:textId="77777777" w:rsidR="006738A3" w:rsidRDefault="00C01B0A">
            <w:pPr>
              <w:pStyle w:val="TableParagraph"/>
              <w:spacing w:before="1"/>
              <w:rPr>
                <w:b/>
                <w:sz w:val="20"/>
              </w:rPr>
            </w:pPr>
            <w:r>
              <w:rPr>
                <w:b/>
                <w:spacing w:val="-2"/>
                <w:sz w:val="20"/>
              </w:rPr>
              <w:t>Requirement</w:t>
            </w:r>
          </w:p>
        </w:tc>
        <w:tc>
          <w:tcPr>
            <w:tcW w:w="1801" w:type="dxa"/>
            <w:shd w:val="clear" w:color="auto" w:fill="DCE6F0"/>
          </w:tcPr>
          <w:p w14:paraId="56BCC8C5" w14:textId="77777777" w:rsidR="006738A3" w:rsidRDefault="00C01B0A">
            <w:pPr>
              <w:pStyle w:val="TableParagraph"/>
              <w:spacing w:before="1"/>
              <w:rPr>
                <w:b/>
                <w:sz w:val="20"/>
              </w:rPr>
            </w:pPr>
            <w:r>
              <w:rPr>
                <w:b/>
                <w:sz w:val="20"/>
              </w:rPr>
              <w:t>Bidder</w:t>
            </w:r>
            <w:r>
              <w:rPr>
                <w:b/>
                <w:spacing w:val="-7"/>
                <w:sz w:val="20"/>
              </w:rPr>
              <w:t xml:space="preserve"> </w:t>
            </w:r>
            <w:r>
              <w:rPr>
                <w:b/>
                <w:spacing w:val="-2"/>
                <w:sz w:val="20"/>
              </w:rPr>
              <w:t>response</w:t>
            </w:r>
          </w:p>
        </w:tc>
        <w:tc>
          <w:tcPr>
            <w:tcW w:w="1800" w:type="dxa"/>
            <w:shd w:val="clear" w:color="auto" w:fill="DCE6F0"/>
          </w:tcPr>
          <w:p w14:paraId="236F174B" w14:textId="77777777" w:rsidR="006738A3" w:rsidRDefault="00C01B0A">
            <w:pPr>
              <w:pStyle w:val="TableParagraph"/>
              <w:spacing w:before="1"/>
              <w:ind w:left="109"/>
              <w:rPr>
                <w:b/>
                <w:sz w:val="20"/>
              </w:rPr>
            </w:pPr>
            <w:r>
              <w:rPr>
                <w:b/>
                <w:sz w:val="20"/>
              </w:rPr>
              <w:t>Proposal</w:t>
            </w:r>
            <w:r>
              <w:rPr>
                <w:b/>
                <w:spacing w:val="-11"/>
                <w:sz w:val="20"/>
              </w:rPr>
              <w:t xml:space="preserve"> </w:t>
            </w:r>
            <w:r>
              <w:rPr>
                <w:b/>
                <w:spacing w:val="-2"/>
                <w:sz w:val="20"/>
              </w:rPr>
              <w:t>reference</w:t>
            </w:r>
          </w:p>
        </w:tc>
      </w:tr>
      <w:tr w:rsidR="006738A3" w14:paraId="674C9F2A" w14:textId="77777777">
        <w:trPr>
          <w:trHeight w:val="537"/>
        </w:trPr>
        <w:tc>
          <w:tcPr>
            <w:tcW w:w="559" w:type="dxa"/>
          </w:tcPr>
          <w:p w14:paraId="0160D65B" w14:textId="77777777" w:rsidR="006738A3" w:rsidRDefault="00C01B0A">
            <w:pPr>
              <w:pStyle w:val="TableParagraph"/>
              <w:spacing w:before="136"/>
              <w:ind w:left="12"/>
              <w:jc w:val="center"/>
              <w:rPr>
                <w:sz w:val="20"/>
              </w:rPr>
            </w:pPr>
            <w:r>
              <w:rPr>
                <w:spacing w:val="-5"/>
                <w:sz w:val="20"/>
              </w:rPr>
              <w:t>10</w:t>
            </w:r>
          </w:p>
        </w:tc>
        <w:tc>
          <w:tcPr>
            <w:tcW w:w="5202" w:type="dxa"/>
          </w:tcPr>
          <w:p w14:paraId="7B0C0BB1" w14:textId="77777777" w:rsidR="006738A3" w:rsidRDefault="00C01B0A">
            <w:pPr>
              <w:pStyle w:val="TableParagraph"/>
              <w:spacing w:before="1"/>
              <w:rPr>
                <w:sz w:val="20"/>
              </w:rPr>
            </w:pPr>
            <w:r>
              <w:rPr>
                <w:sz w:val="20"/>
              </w:rPr>
              <w:t>Ingredients</w:t>
            </w:r>
            <w:r>
              <w:rPr>
                <w:spacing w:val="-7"/>
                <w:sz w:val="20"/>
              </w:rPr>
              <w:t xml:space="preserve"> </w:t>
            </w:r>
            <w:r>
              <w:rPr>
                <w:sz w:val="20"/>
              </w:rPr>
              <w:t>are</w:t>
            </w:r>
            <w:r>
              <w:rPr>
                <w:spacing w:val="-8"/>
                <w:sz w:val="20"/>
              </w:rPr>
              <w:t xml:space="preserve"> </w:t>
            </w:r>
            <w:r>
              <w:rPr>
                <w:sz w:val="20"/>
              </w:rPr>
              <w:t>traceable</w:t>
            </w:r>
            <w:r>
              <w:rPr>
                <w:spacing w:val="-9"/>
                <w:sz w:val="20"/>
              </w:rPr>
              <w:t xml:space="preserve"> </w:t>
            </w:r>
            <w:r>
              <w:rPr>
                <w:sz w:val="20"/>
              </w:rPr>
              <w:t>to</w:t>
            </w:r>
            <w:r>
              <w:rPr>
                <w:spacing w:val="-7"/>
                <w:sz w:val="20"/>
              </w:rPr>
              <w:t xml:space="preserve"> </w:t>
            </w:r>
            <w:r>
              <w:rPr>
                <w:sz w:val="20"/>
              </w:rPr>
              <w:t>reputable</w:t>
            </w:r>
            <w:r>
              <w:rPr>
                <w:spacing w:val="-8"/>
                <w:sz w:val="20"/>
              </w:rPr>
              <w:t xml:space="preserve"> </w:t>
            </w:r>
            <w:r>
              <w:rPr>
                <w:sz w:val="20"/>
              </w:rPr>
              <w:t>suppliers,</w:t>
            </w:r>
            <w:r>
              <w:rPr>
                <w:spacing w:val="-2"/>
                <w:sz w:val="20"/>
              </w:rPr>
              <w:t xml:space="preserve"> </w:t>
            </w:r>
            <w:r>
              <w:rPr>
                <w:sz w:val="20"/>
              </w:rPr>
              <w:t>within</w:t>
            </w:r>
            <w:r>
              <w:rPr>
                <w:spacing w:val="-8"/>
                <w:sz w:val="20"/>
              </w:rPr>
              <w:t xml:space="preserve"> </w:t>
            </w:r>
            <w:r>
              <w:rPr>
                <w:spacing w:val="-4"/>
                <w:sz w:val="20"/>
              </w:rPr>
              <w:t>date</w:t>
            </w:r>
          </w:p>
          <w:p w14:paraId="18296CB5" w14:textId="77777777" w:rsidR="006738A3" w:rsidRDefault="00C01B0A">
            <w:pPr>
              <w:pStyle w:val="TableParagraph"/>
              <w:spacing w:before="25"/>
              <w:rPr>
                <w:sz w:val="20"/>
              </w:rPr>
            </w:pPr>
            <w:r>
              <w:rPr>
                <w:sz w:val="20"/>
              </w:rPr>
              <w:t>and</w:t>
            </w:r>
            <w:r>
              <w:rPr>
                <w:spacing w:val="-6"/>
                <w:sz w:val="20"/>
              </w:rPr>
              <w:t xml:space="preserve"> </w:t>
            </w:r>
            <w:r>
              <w:rPr>
                <w:sz w:val="20"/>
              </w:rPr>
              <w:t>inspected</w:t>
            </w:r>
            <w:r>
              <w:rPr>
                <w:spacing w:val="-5"/>
                <w:sz w:val="20"/>
              </w:rPr>
              <w:t xml:space="preserve"> </w:t>
            </w:r>
            <w:r>
              <w:rPr>
                <w:sz w:val="20"/>
              </w:rPr>
              <w:t>on</w:t>
            </w:r>
            <w:r>
              <w:rPr>
                <w:spacing w:val="-6"/>
                <w:sz w:val="20"/>
              </w:rPr>
              <w:t xml:space="preserve"> </w:t>
            </w:r>
            <w:r>
              <w:rPr>
                <w:spacing w:val="-2"/>
                <w:sz w:val="20"/>
              </w:rPr>
              <w:t>receipt</w:t>
            </w:r>
          </w:p>
        </w:tc>
        <w:tc>
          <w:tcPr>
            <w:tcW w:w="1801" w:type="dxa"/>
          </w:tcPr>
          <w:p w14:paraId="083C0DE2" w14:textId="77777777" w:rsidR="006738A3" w:rsidRDefault="00C01B0A">
            <w:pPr>
              <w:pStyle w:val="TableParagraph"/>
              <w:spacing w:before="136"/>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02ED5E70" w14:textId="77777777" w:rsidR="006738A3" w:rsidRDefault="006738A3">
            <w:pPr>
              <w:pStyle w:val="TableParagraph"/>
              <w:ind w:left="0"/>
              <w:rPr>
                <w:rFonts w:ascii="Times New Roman"/>
                <w:sz w:val="18"/>
              </w:rPr>
            </w:pPr>
          </w:p>
        </w:tc>
      </w:tr>
      <w:tr w:rsidR="006738A3" w14:paraId="07D3B363" w14:textId="77777777">
        <w:trPr>
          <w:trHeight w:val="805"/>
        </w:trPr>
        <w:tc>
          <w:tcPr>
            <w:tcW w:w="559" w:type="dxa"/>
          </w:tcPr>
          <w:p w14:paraId="0182FC1C" w14:textId="77777777" w:rsidR="006738A3" w:rsidRDefault="006738A3">
            <w:pPr>
              <w:pStyle w:val="TableParagraph"/>
              <w:spacing w:before="26"/>
              <w:ind w:left="0"/>
              <w:rPr>
                <w:b/>
                <w:sz w:val="20"/>
              </w:rPr>
            </w:pPr>
          </w:p>
          <w:p w14:paraId="190E6D3B" w14:textId="77777777" w:rsidR="006738A3" w:rsidRDefault="00C01B0A">
            <w:pPr>
              <w:pStyle w:val="TableParagraph"/>
              <w:ind w:left="12"/>
              <w:jc w:val="center"/>
              <w:rPr>
                <w:sz w:val="20"/>
              </w:rPr>
            </w:pPr>
            <w:r>
              <w:rPr>
                <w:spacing w:val="-5"/>
                <w:sz w:val="20"/>
              </w:rPr>
              <w:t>11</w:t>
            </w:r>
          </w:p>
        </w:tc>
        <w:tc>
          <w:tcPr>
            <w:tcW w:w="5202" w:type="dxa"/>
          </w:tcPr>
          <w:p w14:paraId="5981269B" w14:textId="77777777" w:rsidR="006738A3" w:rsidRDefault="00C01B0A">
            <w:pPr>
              <w:pStyle w:val="TableParagraph"/>
              <w:spacing w:before="1" w:line="264" w:lineRule="auto"/>
              <w:rPr>
                <w:sz w:val="20"/>
              </w:rPr>
            </w:pPr>
            <w:r>
              <w:rPr>
                <w:sz w:val="20"/>
              </w:rPr>
              <w:t>Dry,</w:t>
            </w:r>
            <w:r>
              <w:rPr>
                <w:spacing w:val="-5"/>
                <w:sz w:val="20"/>
              </w:rPr>
              <w:t xml:space="preserve"> </w:t>
            </w:r>
            <w:r>
              <w:rPr>
                <w:sz w:val="20"/>
              </w:rPr>
              <w:t>chilled</w:t>
            </w:r>
            <w:r>
              <w:rPr>
                <w:spacing w:val="-5"/>
                <w:sz w:val="20"/>
              </w:rPr>
              <w:t xml:space="preserve"> </w:t>
            </w:r>
            <w:r>
              <w:rPr>
                <w:sz w:val="20"/>
              </w:rPr>
              <w:t>and</w:t>
            </w:r>
            <w:r>
              <w:rPr>
                <w:spacing w:val="-5"/>
                <w:sz w:val="20"/>
              </w:rPr>
              <w:t xml:space="preserve"> </w:t>
            </w:r>
            <w:r>
              <w:rPr>
                <w:sz w:val="20"/>
              </w:rPr>
              <w:t>frozen</w:t>
            </w:r>
            <w:r>
              <w:rPr>
                <w:spacing w:val="-5"/>
                <w:sz w:val="20"/>
              </w:rPr>
              <w:t xml:space="preserve"> </w:t>
            </w:r>
            <w:r>
              <w:rPr>
                <w:sz w:val="20"/>
              </w:rPr>
              <w:t>food</w:t>
            </w:r>
            <w:r>
              <w:rPr>
                <w:spacing w:val="-5"/>
                <w:sz w:val="20"/>
              </w:rPr>
              <w:t xml:space="preserve"> </w:t>
            </w:r>
            <w:r>
              <w:rPr>
                <w:sz w:val="20"/>
              </w:rPr>
              <w:t>is</w:t>
            </w:r>
            <w:r>
              <w:rPr>
                <w:spacing w:val="-4"/>
                <w:sz w:val="20"/>
              </w:rPr>
              <w:t xml:space="preserve"> </w:t>
            </w:r>
            <w:r>
              <w:rPr>
                <w:sz w:val="20"/>
              </w:rPr>
              <w:t>segregated,</w:t>
            </w:r>
            <w:r>
              <w:rPr>
                <w:spacing w:val="-5"/>
                <w:sz w:val="20"/>
              </w:rPr>
              <w:t xml:space="preserve"> </w:t>
            </w:r>
            <w:r>
              <w:rPr>
                <w:sz w:val="20"/>
              </w:rPr>
              <w:t>labelled</w:t>
            </w:r>
            <w:r>
              <w:rPr>
                <w:spacing w:val="-5"/>
                <w:sz w:val="20"/>
              </w:rPr>
              <w:t xml:space="preserve"> </w:t>
            </w:r>
            <w:r>
              <w:rPr>
                <w:sz w:val="20"/>
              </w:rPr>
              <w:t>and</w:t>
            </w:r>
            <w:r>
              <w:rPr>
                <w:spacing w:val="-5"/>
                <w:sz w:val="20"/>
              </w:rPr>
              <w:t xml:space="preserve"> </w:t>
            </w:r>
            <w:r>
              <w:rPr>
                <w:sz w:val="20"/>
              </w:rPr>
              <w:t>date controlled, and raw and ready to eat foods are protected</w:t>
            </w:r>
          </w:p>
          <w:p w14:paraId="4AB2FA29" w14:textId="77777777" w:rsidR="006738A3" w:rsidRDefault="00C01B0A">
            <w:pPr>
              <w:pStyle w:val="TableParagraph"/>
              <w:spacing w:before="1"/>
              <w:rPr>
                <w:sz w:val="20"/>
              </w:rPr>
            </w:pPr>
            <w:r>
              <w:rPr>
                <w:sz w:val="20"/>
              </w:rPr>
              <w:t>from</w:t>
            </w:r>
            <w:r>
              <w:rPr>
                <w:spacing w:val="-7"/>
                <w:sz w:val="20"/>
              </w:rPr>
              <w:t xml:space="preserve"> </w:t>
            </w:r>
            <w:r>
              <w:rPr>
                <w:sz w:val="20"/>
              </w:rPr>
              <w:t>cross</w:t>
            </w:r>
            <w:r>
              <w:rPr>
                <w:spacing w:val="-6"/>
                <w:sz w:val="20"/>
              </w:rPr>
              <w:t xml:space="preserve"> </w:t>
            </w:r>
            <w:r>
              <w:rPr>
                <w:spacing w:val="-2"/>
                <w:sz w:val="20"/>
              </w:rPr>
              <w:t>contamination</w:t>
            </w:r>
          </w:p>
        </w:tc>
        <w:tc>
          <w:tcPr>
            <w:tcW w:w="1801" w:type="dxa"/>
          </w:tcPr>
          <w:p w14:paraId="4F33E3FD" w14:textId="77777777" w:rsidR="006738A3" w:rsidRDefault="006738A3">
            <w:pPr>
              <w:pStyle w:val="TableParagraph"/>
              <w:spacing w:before="26"/>
              <w:ind w:left="0"/>
              <w:rPr>
                <w:b/>
                <w:sz w:val="20"/>
              </w:rPr>
            </w:pPr>
          </w:p>
          <w:p w14:paraId="14BE4CBC"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3928A62" w14:textId="77777777" w:rsidR="006738A3" w:rsidRDefault="006738A3">
            <w:pPr>
              <w:pStyle w:val="TableParagraph"/>
              <w:ind w:left="0"/>
              <w:rPr>
                <w:rFonts w:ascii="Times New Roman"/>
                <w:sz w:val="18"/>
              </w:rPr>
            </w:pPr>
          </w:p>
        </w:tc>
      </w:tr>
      <w:tr w:rsidR="006738A3" w14:paraId="7F1726A6" w14:textId="77777777">
        <w:trPr>
          <w:trHeight w:val="534"/>
        </w:trPr>
        <w:tc>
          <w:tcPr>
            <w:tcW w:w="559" w:type="dxa"/>
          </w:tcPr>
          <w:p w14:paraId="5F959203" w14:textId="77777777" w:rsidR="006738A3" w:rsidRDefault="00C01B0A">
            <w:pPr>
              <w:pStyle w:val="TableParagraph"/>
              <w:spacing w:before="135"/>
              <w:ind w:left="12"/>
              <w:jc w:val="center"/>
              <w:rPr>
                <w:sz w:val="20"/>
              </w:rPr>
            </w:pPr>
            <w:r>
              <w:rPr>
                <w:spacing w:val="-5"/>
                <w:sz w:val="20"/>
              </w:rPr>
              <w:t>12</w:t>
            </w:r>
          </w:p>
        </w:tc>
        <w:tc>
          <w:tcPr>
            <w:tcW w:w="5202" w:type="dxa"/>
          </w:tcPr>
          <w:p w14:paraId="080F6E03" w14:textId="77777777" w:rsidR="006738A3" w:rsidRDefault="00C01B0A">
            <w:pPr>
              <w:pStyle w:val="TableParagraph"/>
              <w:spacing w:before="1"/>
              <w:rPr>
                <w:sz w:val="20"/>
              </w:rPr>
            </w:pPr>
            <w:r>
              <w:rPr>
                <w:sz w:val="20"/>
              </w:rPr>
              <w:t>Cooking,</w:t>
            </w:r>
            <w:r>
              <w:rPr>
                <w:spacing w:val="-9"/>
                <w:sz w:val="20"/>
              </w:rPr>
              <w:t xml:space="preserve"> </w:t>
            </w:r>
            <w:r>
              <w:rPr>
                <w:sz w:val="20"/>
              </w:rPr>
              <w:t>holding,</w:t>
            </w:r>
            <w:r>
              <w:rPr>
                <w:spacing w:val="-6"/>
                <w:sz w:val="20"/>
              </w:rPr>
              <w:t xml:space="preserve"> </w:t>
            </w:r>
            <w:r>
              <w:rPr>
                <w:sz w:val="20"/>
              </w:rPr>
              <w:t>cooling,</w:t>
            </w:r>
            <w:r>
              <w:rPr>
                <w:spacing w:val="-8"/>
                <w:sz w:val="20"/>
              </w:rPr>
              <w:t xml:space="preserve"> </w:t>
            </w:r>
            <w:r>
              <w:rPr>
                <w:sz w:val="20"/>
              </w:rPr>
              <w:t>reheating</w:t>
            </w:r>
            <w:r>
              <w:rPr>
                <w:spacing w:val="-9"/>
                <w:sz w:val="20"/>
              </w:rPr>
              <w:t xml:space="preserve"> </w:t>
            </w:r>
            <w:r>
              <w:rPr>
                <w:sz w:val="20"/>
              </w:rPr>
              <w:t>and</w:t>
            </w:r>
            <w:r>
              <w:rPr>
                <w:spacing w:val="-8"/>
                <w:sz w:val="20"/>
              </w:rPr>
              <w:t xml:space="preserve"> </w:t>
            </w:r>
            <w:r>
              <w:rPr>
                <w:spacing w:val="-2"/>
                <w:sz w:val="20"/>
              </w:rPr>
              <w:t>refrigeration</w:t>
            </w:r>
          </w:p>
          <w:p w14:paraId="52FC124D" w14:textId="77777777" w:rsidR="006738A3" w:rsidRDefault="00C01B0A">
            <w:pPr>
              <w:pStyle w:val="TableParagraph"/>
              <w:spacing w:before="25"/>
              <w:rPr>
                <w:sz w:val="20"/>
              </w:rPr>
            </w:pPr>
            <w:r>
              <w:rPr>
                <w:sz w:val="20"/>
              </w:rPr>
              <w:t>temperatures</w:t>
            </w:r>
            <w:r>
              <w:rPr>
                <w:spacing w:val="-9"/>
                <w:sz w:val="20"/>
              </w:rPr>
              <w:t xml:space="preserve"> </w:t>
            </w:r>
            <w:r>
              <w:rPr>
                <w:sz w:val="20"/>
              </w:rPr>
              <w:t>are</w:t>
            </w:r>
            <w:r>
              <w:rPr>
                <w:spacing w:val="-9"/>
                <w:sz w:val="20"/>
              </w:rPr>
              <w:t xml:space="preserve"> </w:t>
            </w:r>
            <w:r>
              <w:rPr>
                <w:sz w:val="20"/>
              </w:rPr>
              <w:t>controlled</w:t>
            </w:r>
            <w:r>
              <w:rPr>
                <w:spacing w:val="-8"/>
                <w:sz w:val="20"/>
              </w:rPr>
              <w:t xml:space="preserve"> </w:t>
            </w:r>
            <w:r>
              <w:rPr>
                <w:sz w:val="20"/>
              </w:rPr>
              <w:t>and</w:t>
            </w:r>
            <w:r>
              <w:rPr>
                <w:spacing w:val="-8"/>
                <w:sz w:val="20"/>
              </w:rPr>
              <w:t xml:space="preserve"> </w:t>
            </w:r>
            <w:r>
              <w:rPr>
                <w:sz w:val="20"/>
              </w:rPr>
              <w:t>recorded</w:t>
            </w:r>
            <w:r>
              <w:rPr>
                <w:spacing w:val="-8"/>
                <w:sz w:val="20"/>
              </w:rPr>
              <w:t xml:space="preserve"> </w:t>
            </w:r>
            <w:r>
              <w:rPr>
                <w:spacing w:val="-2"/>
                <w:sz w:val="20"/>
              </w:rPr>
              <w:t>daily</w:t>
            </w:r>
          </w:p>
        </w:tc>
        <w:tc>
          <w:tcPr>
            <w:tcW w:w="1801" w:type="dxa"/>
          </w:tcPr>
          <w:p w14:paraId="2B56EA11"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405E5CB3" w14:textId="77777777" w:rsidR="006738A3" w:rsidRDefault="006738A3">
            <w:pPr>
              <w:pStyle w:val="TableParagraph"/>
              <w:ind w:left="0"/>
              <w:rPr>
                <w:rFonts w:ascii="Times New Roman"/>
                <w:sz w:val="18"/>
              </w:rPr>
            </w:pPr>
          </w:p>
        </w:tc>
      </w:tr>
      <w:tr w:rsidR="006738A3" w14:paraId="30CAA116" w14:textId="77777777">
        <w:trPr>
          <w:trHeight w:val="537"/>
        </w:trPr>
        <w:tc>
          <w:tcPr>
            <w:tcW w:w="559" w:type="dxa"/>
          </w:tcPr>
          <w:p w14:paraId="3632B686" w14:textId="77777777" w:rsidR="006738A3" w:rsidRDefault="00C01B0A">
            <w:pPr>
              <w:pStyle w:val="TableParagraph"/>
              <w:spacing w:before="138"/>
              <w:ind w:left="12"/>
              <w:jc w:val="center"/>
              <w:rPr>
                <w:sz w:val="20"/>
              </w:rPr>
            </w:pPr>
            <w:r>
              <w:rPr>
                <w:spacing w:val="-5"/>
                <w:sz w:val="20"/>
              </w:rPr>
              <w:t>13</w:t>
            </w:r>
          </w:p>
        </w:tc>
        <w:tc>
          <w:tcPr>
            <w:tcW w:w="5202" w:type="dxa"/>
          </w:tcPr>
          <w:p w14:paraId="52911536" w14:textId="77777777" w:rsidR="006738A3" w:rsidRDefault="00C01B0A">
            <w:pPr>
              <w:pStyle w:val="TableParagraph"/>
              <w:spacing w:before="3"/>
              <w:rPr>
                <w:sz w:val="20"/>
              </w:rPr>
            </w:pPr>
            <w:r>
              <w:rPr>
                <w:sz w:val="20"/>
              </w:rPr>
              <w:t>Allergens</w:t>
            </w:r>
            <w:r>
              <w:rPr>
                <w:spacing w:val="-7"/>
                <w:sz w:val="20"/>
              </w:rPr>
              <w:t xml:space="preserve"> </w:t>
            </w:r>
            <w:r>
              <w:rPr>
                <w:sz w:val="20"/>
              </w:rPr>
              <w:t>are</w:t>
            </w:r>
            <w:r>
              <w:rPr>
                <w:spacing w:val="-7"/>
                <w:sz w:val="20"/>
              </w:rPr>
              <w:t xml:space="preserve"> </w:t>
            </w:r>
            <w:r>
              <w:rPr>
                <w:sz w:val="20"/>
              </w:rPr>
              <w:t>identified,</w:t>
            </w:r>
            <w:r>
              <w:rPr>
                <w:spacing w:val="-6"/>
                <w:sz w:val="20"/>
              </w:rPr>
              <w:t xml:space="preserve"> </w:t>
            </w:r>
            <w:r>
              <w:rPr>
                <w:sz w:val="20"/>
              </w:rPr>
              <w:t>dietary</w:t>
            </w:r>
            <w:r>
              <w:rPr>
                <w:spacing w:val="-6"/>
                <w:sz w:val="20"/>
              </w:rPr>
              <w:t xml:space="preserve"> </w:t>
            </w:r>
            <w:r>
              <w:rPr>
                <w:sz w:val="20"/>
              </w:rPr>
              <w:t>needs</w:t>
            </w:r>
            <w:r>
              <w:rPr>
                <w:spacing w:val="-6"/>
                <w:sz w:val="20"/>
              </w:rPr>
              <w:t xml:space="preserve"> </w:t>
            </w:r>
            <w:r>
              <w:rPr>
                <w:sz w:val="20"/>
              </w:rPr>
              <w:t>are</w:t>
            </w:r>
            <w:r>
              <w:rPr>
                <w:spacing w:val="-7"/>
                <w:sz w:val="20"/>
              </w:rPr>
              <w:t xml:space="preserve"> </w:t>
            </w:r>
            <w:r>
              <w:rPr>
                <w:sz w:val="20"/>
              </w:rPr>
              <w:t>recorded</w:t>
            </w:r>
            <w:r>
              <w:rPr>
                <w:spacing w:val="-7"/>
                <w:sz w:val="20"/>
              </w:rPr>
              <w:t xml:space="preserve"> </w:t>
            </w:r>
            <w:r>
              <w:rPr>
                <w:spacing w:val="-5"/>
                <w:sz w:val="20"/>
              </w:rPr>
              <w:t>and</w:t>
            </w:r>
          </w:p>
          <w:p w14:paraId="22E78CFD" w14:textId="77777777" w:rsidR="006738A3" w:rsidRDefault="00C01B0A">
            <w:pPr>
              <w:pStyle w:val="TableParagraph"/>
              <w:spacing w:before="25"/>
              <w:rPr>
                <w:sz w:val="20"/>
              </w:rPr>
            </w:pPr>
            <w:r>
              <w:rPr>
                <w:sz w:val="20"/>
              </w:rPr>
              <w:t>cross</w:t>
            </w:r>
            <w:r>
              <w:rPr>
                <w:spacing w:val="-7"/>
                <w:sz w:val="20"/>
              </w:rPr>
              <w:t xml:space="preserve"> </w:t>
            </w:r>
            <w:r>
              <w:rPr>
                <w:sz w:val="20"/>
              </w:rPr>
              <w:t>contact</w:t>
            </w:r>
            <w:r>
              <w:rPr>
                <w:spacing w:val="-7"/>
                <w:sz w:val="20"/>
              </w:rPr>
              <w:t xml:space="preserve"> </w:t>
            </w:r>
            <w:r>
              <w:rPr>
                <w:sz w:val="20"/>
              </w:rPr>
              <w:t>risks</w:t>
            </w:r>
            <w:r>
              <w:rPr>
                <w:spacing w:val="-7"/>
                <w:sz w:val="20"/>
              </w:rPr>
              <w:t xml:space="preserve"> </w:t>
            </w:r>
            <w:r>
              <w:rPr>
                <w:sz w:val="20"/>
              </w:rPr>
              <w:t>are</w:t>
            </w:r>
            <w:r>
              <w:rPr>
                <w:spacing w:val="-7"/>
                <w:sz w:val="20"/>
              </w:rPr>
              <w:t xml:space="preserve"> </w:t>
            </w:r>
            <w:r>
              <w:rPr>
                <w:sz w:val="20"/>
              </w:rPr>
              <w:t>controlled</w:t>
            </w:r>
            <w:r>
              <w:rPr>
                <w:spacing w:val="-7"/>
                <w:sz w:val="20"/>
              </w:rPr>
              <w:t xml:space="preserve"> </w:t>
            </w:r>
            <w:r>
              <w:rPr>
                <w:sz w:val="20"/>
              </w:rPr>
              <w:t>and</w:t>
            </w:r>
            <w:r>
              <w:rPr>
                <w:spacing w:val="-6"/>
                <w:sz w:val="20"/>
              </w:rPr>
              <w:t xml:space="preserve"> </w:t>
            </w:r>
            <w:r>
              <w:rPr>
                <w:spacing w:val="-2"/>
                <w:sz w:val="20"/>
              </w:rPr>
              <w:t>communicated</w:t>
            </w:r>
          </w:p>
        </w:tc>
        <w:tc>
          <w:tcPr>
            <w:tcW w:w="1801" w:type="dxa"/>
          </w:tcPr>
          <w:p w14:paraId="28188D9E" w14:textId="77777777" w:rsidR="006738A3" w:rsidRDefault="00C01B0A">
            <w:pPr>
              <w:pStyle w:val="TableParagraph"/>
              <w:spacing w:before="138"/>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50FDB9B8" w14:textId="77777777" w:rsidR="006738A3" w:rsidRDefault="006738A3">
            <w:pPr>
              <w:pStyle w:val="TableParagraph"/>
              <w:ind w:left="0"/>
              <w:rPr>
                <w:rFonts w:ascii="Times New Roman"/>
                <w:sz w:val="18"/>
              </w:rPr>
            </w:pPr>
          </w:p>
        </w:tc>
      </w:tr>
      <w:tr w:rsidR="006738A3" w14:paraId="3D223D4E" w14:textId="77777777">
        <w:trPr>
          <w:trHeight w:val="806"/>
        </w:trPr>
        <w:tc>
          <w:tcPr>
            <w:tcW w:w="559" w:type="dxa"/>
          </w:tcPr>
          <w:p w14:paraId="68928947" w14:textId="77777777" w:rsidR="006738A3" w:rsidRDefault="006738A3">
            <w:pPr>
              <w:pStyle w:val="TableParagraph"/>
              <w:spacing w:before="28"/>
              <w:ind w:left="0"/>
              <w:rPr>
                <w:b/>
                <w:sz w:val="20"/>
              </w:rPr>
            </w:pPr>
          </w:p>
          <w:p w14:paraId="58A96326" w14:textId="77777777" w:rsidR="006738A3" w:rsidRDefault="00C01B0A">
            <w:pPr>
              <w:pStyle w:val="TableParagraph"/>
              <w:ind w:left="12"/>
              <w:jc w:val="center"/>
              <w:rPr>
                <w:sz w:val="20"/>
              </w:rPr>
            </w:pPr>
            <w:r>
              <w:rPr>
                <w:spacing w:val="-5"/>
                <w:sz w:val="20"/>
              </w:rPr>
              <w:t>14</w:t>
            </w:r>
          </w:p>
        </w:tc>
        <w:tc>
          <w:tcPr>
            <w:tcW w:w="5202" w:type="dxa"/>
          </w:tcPr>
          <w:p w14:paraId="754D9A65" w14:textId="77777777" w:rsidR="006738A3" w:rsidRDefault="00C01B0A">
            <w:pPr>
              <w:pStyle w:val="TableParagraph"/>
              <w:spacing w:before="3"/>
              <w:rPr>
                <w:sz w:val="20"/>
              </w:rPr>
            </w:pPr>
            <w:r>
              <w:rPr>
                <w:sz w:val="20"/>
              </w:rPr>
              <w:t>All</w:t>
            </w:r>
            <w:r>
              <w:rPr>
                <w:spacing w:val="-9"/>
                <w:sz w:val="20"/>
              </w:rPr>
              <w:t xml:space="preserve"> </w:t>
            </w:r>
            <w:r>
              <w:rPr>
                <w:sz w:val="20"/>
              </w:rPr>
              <w:t>food</w:t>
            </w:r>
            <w:r>
              <w:rPr>
                <w:spacing w:val="-6"/>
                <w:sz w:val="20"/>
              </w:rPr>
              <w:t xml:space="preserve"> </w:t>
            </w:r>
            <w:r>
              <w:rPr>
                <w:sz w:val="20"/>
              </w:rPr>
              <w:t>handlers</w:t>
            </w:r>
            <w:r>
              <w:rPr>
                <w:spacing w:val="-7"/>
                <w:sz w:val="20"/>
              </w:rPr>
              <w:t xml:space="preserve"> </w:t>
            </w:r>
            <w:r>
              <w:rPr>
                <w:sz w:val="20"/>
              </w:rPr>
              <w:t>hold</w:t>
            </w:r>
            <w:r>
              <w:rPr>
                <w:spacing w:val="-7"/>
                <w:sz w:val="20"/>
              </w:rPr>
              <w:t xml:space="preserve"> </w:t>
            </w:r>
            <w:r>
              <w:rPr>
                <w:sz w:val="20"/>
              </w:rPr>
              <w:t>valid</w:t>
            </w:r>
            <w:r>
              <w:rPr>
                <w:spacing w:val="-9"/>
                <w:sz w:val="20"/>
              </w:rPr>
              <w:t xml:space="preserve"> </w:t>
            </w:r>
            <w:r>
              <w:rPr>
                <w:sz w:val="20"/>
              </w:rPr>
              <w:t>health</w:t>
            </w:r>
            <w:r>
              <w:rPr>
                <w:spacing w:val="-7"/>
                <w:sz w:val="20"/>
              </w:rPr>
              <w:t xml:space="preserve"> </w:t>
            </w:r>
            <w:r>
              <w:rPr>
                <w:sz w:val="20"/>
              </w:rPr>
              <w:t>certificates,</w:t>
            </w:r>
            <w:r>
              <w:rPr>
                <w:spacing w:val="-8"/>
                <w:sz w:val="20"/>
              </w:rPr>
              <w:t xml:space="preserve"> </w:t>
            </w:r>
            <w:r>
              <w:rPr>
                <w:sz w:val="20"/>
              </w:rPr>
              <w:t>renewed</w:t>
            </w:r>
            <w:r>
              <w:rPr>
                <w:spacing w:val="-7"/>
                <w:sz w:val="20"/>
              </w:rPr>
              <w:t xml:space="preserve"> </w:t>
            </w:r>
            <w:r>
              <w:rPr>
                <w:spacing w:val="-5"/>
                <w:sz w:val="20"/>
              </w:rPr>
              <w:t>at</w:t>
            </w:r>
          </w:p>
          <w:p w14:paraId="3D28FC9E" w14:textId="77777777" w:rsidR="006738A3" w:rsidRDefault="00C01B0A">
            <w:pPr>
              <w:pStyle w:val="TableParagraph"/>
              <w:spacing w:before="9" w:line="260" w:lineRule="atLeast"/>
              <w:rPr>
                <w:sz w:val="20"/>
              </w:rPr>
            </w:pPr>
            <w:r>
              <w:rPr>
                <w:sz w:val="20"/>
              </w:rPr>
              <w:t>least</w:t>
            </w:r>
            <w:r>
              <w:rPr>
                <w:spacing w:val="-5"/>
                <w:sz w:val="20"/>
              </w:rPr>
              <w:t xml:space="preserve"> </w:t>
            </w:r>
            <w:r>
              <w:rPr>
                <w:sz w:val="20"/>
              </w:rPr>
              <w:t>annually,</w:t>
            </w:r>
            <w:r>
              <w:rPr>
                <w:spacing w:val="-5"/>
                <w:sz w:val="20"/>
              </w:rPr>
              <w:t xml:space="preserve"> </w:t>
            </w:r>
            <w:r>
              <w:rPr>
                <w:sz w:val="20"/>
              </w:rPr>
              <w:t>and</w:t>
            </w:r>
            <w:r>
              <w:rPr>
                <w:spacing w:val="-5"/>
                <w:sz w:val="20"/>
              </w:rPr>
              <w:t xml:space="preserve"> </w:t>
            </w:r>
            <w:r>
              <w:rPr>
                <w:sz w:val="20"/>
              </w:rPr>
              <w:t>do</w:t>
            </w:r>
            <w:r>
              <w:rPr>
                <w:spacing w:val="-6"/>
                <w:sz w:val="20"/>
              </w:rPr>
              <w:t xml:space="preserve"> </w:t>
            </w:r>
            <w:r>
              <w:rPr>
                <w:sz w:val="20"/>
              </w:rPr>
              <w:t>not</w:t>
            </w:r>
            <w:r>
              <w:rPr>
                <w:spacing w:val="-5"/>
                <w:sz w:val="20"/>
              </w:rPr>
              <w:t xml:space="preserve"> </w:t>
            </w:r>
            <w:r>
              <w:rPr>
                <w:sz w:val="20"/>
              </w:rPr>
              <w:t>work</w:t>
            </w:r>
            <w:r>
              <w:rPr>
                <w:spacing w:val="-5"/>
                <w:sz w:val="20"/>
              </w:rPr>
              <w:t xml:space="preserve"> </w:t>
            </w:r>
            <w:r>
              <w:rPr>
                <w:sz w:val="20"/>
              </w:rPr>
              <w:t>while</w:t>
            </w:r>
            <w:r>
              <w:rPr>
                <w:spacing w:val="-6"/>
                <w:sz w:val="20"/>
              </w:rPr>
              <w:t xml:space="preserve"> </w:t>
            </w:r>
            <w:r>
              <w:rPr>
                <w:sz w:val="20"/>
              </w:rPr>
              <w:t>affected</w:t>
            </w:r>
            <w:r>
              <w:rPr>
                <w:spacing w:val="-5"/>
                <w:sz w:val="20"/>
              </w:rPr>
              <w:t xml:space="preserve"> </w:t>
            </w:r>
            <w:r>
              <w:rPr>
                <w:sz w:val="20"/>
              </w:rPr>
              <w:t>by</w:t>
            </w:r>
            <w:r>
              <w:rPr>
                <w:spacing w:val="-5"/>
                <w:sz w:val="20"/>
              </w:rPr>
              <w:t xml:space="preserve"> </w:t>
            </w:r>
            <w:r>
              <w:rPr>
                <w:sz w:val="20"/>
              </w:rPr>
              <w:t>a communicable illness</w:t>
            </w:r>
          </w:p>
        </w:tc>
        <w:tc>
          <w:tcPr>
            <w:tcW w:w="1801" w:type="dxa"/>
          </w:tcPr>
          <w:p w14:paraId="687010D6" w14:textId="77777777" w:rsidR="006738A3" w:rsidRDefault="006738A3">
            <w:pPr>
              <w:pStyle w:val="TableParagraph"/>
              <w:spacing w:before="28"/>
              <w:ind w:left="0"/>
              <w:rPr>
                <w:b/>
                <w:sz w:val="20"/>
              </w:rPr>
            </w:pPr>
          </w:p>
          <w:p w14:paraId="2E42E0F9"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56BD7444" w14:textId="77777777" w:rsidR="006738A3" w:rsidRDefault="006738A3">
            <w:pPr>
              <w:pStyle w:val="TableParagraph"/>
              <w:ind w:left="0"/>
              <w:rPr>
                <w:rFonts w:ascii="Times New Roman"/>
                <w:sz w:val="18"/>
              </w:rPr>
            </w:pPr>
          </w:p>
        </w:tc>
      </w:tr>
      <w:tr w:rsidR="006738A3" w14:paraId="13296241" w14:textId="77777777">
        <w:trPr>
          <w:trHeight w:val="537"/>
        </w:trPr>
        <w:tc>
          <w:tcPr>
            <w:tcW w:w="559" w:type="dxa"/>
          </w:tcPr>
          <w:p w14:paraId="6596A2B0" w14:textId="77777777" w:rsidR="006738A3" w:rsidRDefault="00C01B0A">
            <w:pPr>
              <w:pStyle w:val="TableParagraph"/>
              <w:spacing w:before="135"/>
              <w:ind w:left="12"/>
              <w:jc w:val="center"/>
              <w:rPr>
                <w:sz w:val="20"/>
              </w:rPr>
            </w:pPr>
            <w:r>
              <w:rPr>
                <w:spacing w:val="-5"/>
                <w:sz w:val="20"/>
              </w:rPr>
              <w:t>15</w:t>
            </w:r>
          </w:p>
        </w:tc>
        <w:tc>
          <w:tcPr>
            <w:tcW w:w="5202" w:type="dxa"/>
          </w:tcPr>
          <w:p w14:paraId="5EEC3378" w14:textId="77777777" w:rsidR="006738A3" w:rsidRDefault="00C01B0A">
            <w:pPr>
              <w:pStyle w:val="TableParagraph"/>
              <w:spacing w:before="1"/>
              <w:rPr>
                <w:sz w:val="20"/>
              </w:rPr>
            </w:pPr>
            <w:r>
              <w:rPr>
                <w:sz w:val="20"/>
              </w:rPr>
              <w:t>Food</w:t>
            </w:r>
            <w:r>
              <w:rPr>
                <w:spacing w:val="-8"/>
                <w:sz w:val="20"/>
              </w:rPr>
              <w:t xml:space="preserve"> </w:t>
            </w:r>
            <w:r>
              <w:rPr>
                <w:sz w:val="20"/>
              </w:rPr>
              <w:t>handlers</w:t>
            </w:r>
            <w:r>
              <w:rPr>
                <w:spacing w:val="-8"/>
                <w:sz w:val="20"/>
              </w:rPr>
              <w:t xml:space="preserve"> </w:t>
            </w:r>
            <w:r>
              <w:rPr>
                <w:sz w:val="20"/>
              </w:rPr>
              <w:t>receive</w:t>
            </w:r>
            <w:r>
              <w:rPr>
                <w:spacing w:val="-8"/>
                <w:sz w:val="20"/>
              </w:rPr>
              <w:t xml:space="preserve"> </w:t>
            </w:r>
            <w:r>
              <w:rPr>
                <w:sz w:val="20"/>
              </w:rPr>
              <w:t>induction</w:t>
            </w:r>
            <w:r>
              <w:rPr>
                <w:spacing w:val="-8"/>
                <w:sz w:val="20"/>
              </w:rPr>
              <w:t xml:space="preserve"> </w:t>
            </w:r>
            <w:r>
              <w:rPr>
                <w:sz w:val="20"/>
              </w:rPr>
              <w:t>and</w:t>
            </w:r>
            <w:r>
              <w:rPr>
                <w:spacing w:val="-7"/>
                <w:sz w:val="20"/>
              </w:rPr>
              <w:t xml:space="preserve"> </w:t>
            </w:r>
            <w:r>
              <w:rPr>
                <w:sz w:val="20"/>
              </w:rPr>
              <w:t>refresher</w:t>
            </w:r>
            <w:r>
              <w:rPr>
                <w:spacing w:val="-8"/>
                <w:sz w:val="20"/>
              </w:rPr>
              <w:t xml:space="preserve"> </w:t>
            </w:r>
            <w:r>
              <w:rPr>
                <w:sz w:val="20"/>
              </w:rPr>
              <w:t>training</w:t>
            </w:r>
            <w:r>
              <w:rPr>
                <w:spacing w:val="-8"/>
                <w:sz w:val="20"/>
              </w:rPr>
              <w:t xml:space="preserve"> </w:t>
            </w:r>
            <w:r>
              <w:rPr>
                <w:spacing w:val="-5"/>
                <w:sz w:val="20"/>
              </w:rPr>
              <w:t>and</w:t>
            </w:r>
          </w:p>
          <w:p w14:paraId="267F7443" w14:textId="77777777" w:rsidR="006738A3" w:rsidRDefault="00C01B0A">
            <w:pPr>
              <w:pStyle w:val="TableParagraph"/>
              <w:spacing w:before="25"/>
              <w:rPr>
                <w:sz w:val="20"/>
              </w:rPr>
            </w:pPr>
            <w:r>
              <w:rPr>
                <w:sz w:val="20"/>
              </w:rPr>
              <w:t>observe</w:t>
            </w:r>
            <w:r>
              <w:rPr>
                <w:spacing w:val="-7"/>
                <w:sz w:val="20"/>
              </w:rPr>
              <w:t xml:space="preserve"> </w:t>
            </w:r>
            <w:r>
              <w:rPr>
                <w:sz w:val="20"/>
              </w:rPr>
              <w:t>personal</w:t>
            </w:r>
            <w:r>
              <w:rPr>
                <w:spacing w:val="-6"/>
                <w:sz w:val="20"/>
              </w:rPr>
              <w:t xml:space="preserve"> </w:t>
            </w:r>
            <w:r>
              <w:rPr>
                <w:sz w:val="20"/>
              </w:rPr>
              <w:t>hygiene,</w:t>
            </w:r>
            <w:r>
              <w:rPr>
                <w:spacing w:val="-7"/>
                <w:sz w:val="20"/>
              </w:rPr>
              <w:t xml:space="preserve"> </w:t>
            </w:r>
            <w:r>
              <w:rPr>
                <w:sz w:val="20"/>
              </w:rPr>
              <w:t>clean</w:t>
            </w:r>
            <w:r>
              <w:rPr>
                <w:spacing w:val="-5"/>
                <w:sz w:val="20"/>
              </w:rPr>
              <w:t xml:space="preserve"> </w:t>
            </w:r>
            <w:r>
              <w:rPr>
                <w:sz w:val="20"/>
              </w:rPr>
              <w:t>uniforms</w:t>
            </w:r>
            <w:r>
              <w:rPr>
                <w:spacing w:val="-6"/>
                <w:sz w:val="20"/>
              </w:rPr>
              <w:t xml:space="preserve"> </w:t>
            </w:r>
            <w:r>
              <w:rPr>
                <w:sz w:val="20"/>
              </w:rPr>
              <w:t>and</w:t>
            </w:r>
            <w:r>
              <w:rPr>
                <w:spacing w:val="-6"/>
                <w:sz w:val="20"/>
              </w:rPr>
              <w:t xml:space="preserve"> </w:t>
            </w:r>
            <w:r>
              <w:rPr>
                <w:sz w:val="20"/>
              </w:rPr>
              <w:t>hair</w:t>
            </w:r>
            <w:r>
              <w:rPr>
                <w:spacing w:val="-1"/>
                <w:sz w:val="20"/>
              </w:rPr>
              <w:t xml:space="preserve"> </w:t>
            </w:r>
            <w:r>
              <w:rPr>
                <w:spacing w:val="-2"/>
                <w:sz w:val="20"/>
              </w:rPr>
              <w:t>restraint</w:t>
            </w:r>
          </w:p>
        </w:tc>
        <w:tc>
          <w:tcPr>
            <w:tcW w:w="1801" w:type="dxa"/>
          </w:tcPr>
          <w:p w14:paraId="029BF6E0"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345A9C42" w14:textId="77777777" w:rsidR="006738A3" w:rsidRDefault="006738A3">
            <w:pPr>
              <w:pStyle w:val="TableParagraph"/>
              <w:ind w:left="0"/>
              <w:rPr>
                <w:rFonts w:ascii="Times New Roman"/>
                <w:sz w:val="18"/>
              </w:rPr>
            </w:pPr>
          </w:p>
        </w:tc>
      </w:tr>
      <w:tr w:rsidR="006738A3" w14:paraId="566C6E1D" w14:textId="77777777">
        <w:trPr>
          <w:trHeight w:val="537"/>
        </w:trPr>
        <w:tc>
          <w:tcPr>
            <w:tcW w:w="559" w:type="dxa"/>
          </w:tcPr>
          <w:p w14:paraId="35AB0CAA" w14:textId="77777777" w:rsidR="006738A3" w:rsidRDefault="00C01B0A">
            <w:pPr>
              <w:pStyle w:val="TableParagraph"/>
              <w:spacing w:before="135"/>
              <w:ind w:left="12"/>
              <w:jc w:val="center"/>
              <w:rPr>
                <w:sz w:val="20"/>
              </w:rPr>
            </w:pPr>
            <w:r>
              <w:rPr>
                <w:spacing w:val="-5"/>
                <w:sz w:val="20"/>
              </w:rPr>
              <w:t>16</w:t>
            </w:r>
          </w:p>
        </w:tc>
        <w:tc>
          <w:tcPr>
            <w:tcW w:w="5202" w:type="dxa"/>
          </w:tcPr>
          <w:p w14:paraId="7E11A04F" w14:textId="77777777" w:rsidR="006738A3" w:rsidRDefault="00C01B0A">
            <w:pPr>
              <w:pStyle w:val="TableParagraph"/>
              <w:spacing w:before="1"/>
              <w:rPr>
                <w:sz w:val="20"/>
              </w:rPr>
            </w:pPr>
            <w:r>
              <w:rPr>
                <w:sz w:val="20"/>
              </w:rPr>
              <w:t>Documented</w:t>
            </w:r>
            <w:r>
              <w:rPr>
                <w:spacing w:val="-10"/>
                <w:sz w:val="20"/>
              </w:rPr>
              <w:t xml:space="preserve"> </w:t>
            </w:r>
            <w:r>
              <w:rPr>
                <w:sz w:val="20"/>
              </w:rPr>
              <w:t>cleaning</w:t>
            </w:r>
            <w:r>
              <w:rPr>
                <w:spacing w:val="-10"/>
                <w:sz w:val="20"/>
              </w:rPr>
              <w:t xml:space="preserve"> </w:t>
            </w:r>
            <w:r>
              <w:rPr>
                <w:sz w:val="20"/>
              </w:rPr>
              <w:t>and</w:t>
            </w:r>
            <w:r>
              <w:rPr>
                <w:spacing w:val="-9"/>
                <w:sz w:val="20"/>
              </w:rPr>
              <w:t xml:space="preserve"> </w:t>
            </w:r>
            <w:r>
              <w:rPr>
                <w:sz w:val="20"/>
              </w:rPr>
              <w:t>disinfection</w:t>
            </w:r>
            <w:r>
              <w:rPr>
                <w:spacing w:val="-9"/>
                <w:sz w:val="20"/>
              </w:rPr>
              <w:t xml:space="preserve"> </w:t>
            </w:r>
            <w:r>
              <w:rPr>
                <w:sz w:val="20"/>
              </w:rPr>
              <w:t>schedules</w:t>
            </w:r>
            <w:r>
              <w:rPr>
                <w:spacing w:val="-9"/>
                <w:sz w:val="20"/>
              </w:rPr>
              <w:t xml:space="preserve"> </w:t>
            </w:r>
            <w:r>
              <w:rPr>
                <w:sz w:val="20"/>
              </w:rPr>
              <w:t>and</w:t>
            </w:r>
            <w:r>
              <w:rPr>
                <w:spacing w:val="-9"/>
                <w:sz w:val="20"/>
              </w:rPr>
              <w:t xml:space="preserve"> </w:t>
            </w:r>
            <w:r>
              <w:rPr>
                <w:spacing w:val="-4"/>
                <w:sz w:val="20"/>
              </w:rPr>
              <w:t>pest</w:t>
            </w:r>
          </w:p>
          <w:p w14:paraId="053FECA4" w14:textId="77777777" w:rsidR="006738A3" w:rsidRDefault="00C01B0A">
            <w:pPr>
              <w:pStyle w:val="TableParagraph"/>
              <w:spacing w:before="25"/>
              <w:rPr>
                <w:sz w:val="20"/>
              </w:rPr>
            </w:pPr>
            <w:r>
              <w:rPr>
                <w:sz w:val="20"/>
              </w:rPr>
              <w:t>control</w:t>
            </w:r>
            <w:r>
              <w:rPr>
                <w:spacing w:val="-8"/>
                <w:sz w:val="20"/>
              </w:rPr>
              <w:t xml:space="preserve"> </w:t>
            </w:r>
            <w:r>
              <w:rPr>
                <w:sz w:val="20"/>
              </w:rPr>
              <w:t>arrangements</w:t>
            </w:r>
            <w:r>
              <w:rPr>
                <w:spacing w:val="-7"/>
                <w:sz w:val="20"/>
              </w:rPr>
              <w:t xml:space="preserve"> </w:t>
            </w:r>
            <w:r>
              <w:rPr>
                <w:sz w:val="20"/>
              </w:rPr>
              <w:t>are</w:t>
            </w:r>
            <w:r>
              <w:rPr>
                <w:spacing w:val="-8"/>
                <w:sz w:val="20"/>
              </w:rPr>
              <w:t xml:space="preserve"> </w:t>
            </w:r>
            <w:r>
              <w:rPr>
                <w:sz w:val="20"/>
              </w:rPr>
              <w:t>in</w:t>
            </w:r>
            <w:r>
              <w:rPr>
                <w:spacing w:val="-7"/>
                <w:sz w:val="20"/>
              </w:rPr>
              <w:t xml:space="preserve"> </w:t>
            </w:r>
            <w:r>
              <w:rPr>
                <w:spacing w:val="-2"/>
                <w:sz w:val="20"/>
              </w:rPr>
              <w:t>place</w:t>
            </w:r>
          </w:p>
        </w:tc>
        <w:tc>
          <w:tcPr>
            <w:tcW w:w="1801" w:type="dxa"/>
          </w:tcPr>
          <w:p w14:paraId="0065FF76"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40607F7" w14:textId="77777777" w:rsidR="006738A3" w:rsidRDefault="006738A3">
            <w:pPr>
              <w:pStyle w:val="TableParagraph"/>
              <w:ind w:left="0"/>
              <w:rPr>
                <w:rFonts w:ascii="Times New Roman"/>
                <w:sz w:val="18"/>
              </w:rPr>
            </w:pPr>
          </w:p>
        </w:tc>
      </w:tr>
      <w:tr w:rsidR="006738A3" w14:paraId="2D138542" w14:textId="77777777">
        <w:trPr>
          <w:trHeight w:val="806"/>
        </w:trPr>
        <w:tc>
          <w:tcPr>
            <w:tcW w:w="559" w:type="dxa"/>
          </w:tcPr>
          <w:p w14:paraId="18C93F88" w14:textId="77777777" w:rsidR="006738A3" w:rsidRDefault="006738A3">
            <w:pPr>
              <w:pStyle w:val="TableParagraph"/>
              <w:spacing w:before="26"/>
              <w:ind w:left="0"/>
              <w:rPr>
                <w:b/>
                <w:sz w:val="20"/>
              </w:rPr>
            </w:pPr>
          </w:p>
          <w:p w14:paraId="7B96F495" w14:textId="77777777" w:rsidR="006738A3" w:rsidRDefault="00C01B0A">
            <w:pPr>
              <w:pStyle w:val="TableParagraph"/>
              <w:ind w:left="12"/>
              <w:jc w:val="center"/>
              <w:rPr>
                <w:sz w:val="20"/>
              </w:rPr>
            </w:pPr>
            <w:r>
              <w:rPr>
                <w:spacing w:val="-5"/>
                <w:sz w:val="20"/>
              </w:rPr>
              <w:t>17</w:t>
            </w:r>
          </w:p>
        </w:tc>
        <w:tc>
          <w:tcPr>
            <w:tcW w:w="5202" w:type="dxa"/>
          </w:tcPr>
          <w:p w14:paraId="6931F076" w14:textId="77777777" w:rsidR="006738A3" w:rsidRDefault="00C01B0A">
            <w:pPr>
              <w:pStyle w:val="TableParagraph"/>
              <w:spacing w:before="1" w:line="264" w:lineRule="auto"/>
              <w:ind w:right="152"/>
              <w:rPr>
                <w:sz w:val="20"/>
              </w:rPr>
            </w:pPr>
            <w:r>
              <w:rPr>
                <w:sz w:val="20"/>
              </w:rPr>
              <w:t>Suspected foodborne illness, contamination, injury, equipment</w:t>
            </w:r>
            <w:r>
              <w:rPr>
                <w:spacing w:val="-8"/>
                <w:sz w:val="20"/>
              </w:rPr>
              <w:t xml:space="preserve"> </w:t>
            </w:r>
            <w:r>
              <w:rPr>
                <w:sz w:val="20"/>
              </w:rPr>
              <w:t>failure</w:t>
            </w:r>
            <w:r>
              <w:rPr>
                <w:spacing w:val="-8"/>
                <w:sz w:val="20"/>
              </w:rPr>
              <w:t xml:space="preserve"> </w:t>
            </w:r>
            <w:r>
              <w:rPr>
                <w:sz w:val="20"/>
              </w:rPr>
              <w:t>or</w:t>
            </w:r>
            <w:r>
              <w:rPr>
                <w:spacing w:val="-8"/>
                <w:sz w:val="20"/>
              </w:rPr>
              <w:t xml:space="preserve"> </w:t>
            </w:r>
            <w:r>
              <w:rPr>
                <w:sz w:val="20"/>
              </w:rPr>
              <w:t>significant</w:t>
            </w:r>
            <w:r>
              <w:rPr>
                <w:spacing w:val="-8"/>
                <w:sz w:val="20"/>
              </w:rPr>
              <w:t xml:space="preserve"> </w:t>
            </w:r>
            <w:r>
              <w:rPr>
                <w:sz w:val="20"/>
              </w:rPr>
              <w:t>temperature</w:t>
            </w:r>
            <w:r>
              <w:rPr>
                <w:spacing w:val="-3"/>
                <w:sz w:val="20"/>
              </w:rPr>
              <w:t xml:space="preserve"> </w:t>
            </w:r>
            <w:r>
              <w:rPr>
                <w:sz w:val="20"/>
              </w:rPr>
              <w:t>deviation</w:t>
            </w:r>
            <w:r>
              <w:rPr>
                <w:spacing w:val="-8"/>
                <w:sz w:val="20"/>
              </w:rPr>
              <w:t xml:space="preserve"> </w:t>
            </w:r>
            <w:r>
              <w:rPr>
                <w:sz w:val="20"/>
              </w:rPr>
              <w:t>is</w:t>
            </w:r>
          </w:p>
          <w:p w14:paraId="3BE2D448" w14:textId="77777777" w:rsidR="006738A3" w:rsidRDefault="00C01B0A">
            <w:pPr>
              <w:pStyle w:val="TableParagraph"/>
              <w:spacing w:before="1"/>
              <w:rPr>
                <w:sz w:val="20"/>
              </w:rPr>
            </w:pPr>
            <w:r>
              <w:rPr>
                <w:sz w:val="20"/>
              </w:rPr>
              <w:t>reported</w:t>
            </w:r>
            <w:r>
              <w:rPr>
                <w:spacing w:val="-6"/>
                <w:sz w:val="20"/>
              </w:rPr>
              <w:t xml:space="preserve"> </w:t>
            </w:r>
            <w:r>
              <w:rPr>
                <w:sz w:val="20"/>
              </w:rPr>
              <w:t>to</w:t>
            </w:r>
            <w:r>
              <w:rPr>
                <w:spacing w:val="-6"/>
                <w:sz w:val="20"/>
              </w:rPr>
              <w:t xml:space="preserve"> </w:t>
            </w:r>
            <w:r>
              <w:rPr>
                <w:sz w:val="20"/>
              </w:rPr>
              <w:t>ACES</w:t>
            </w:r>
            <w:r>
              <w:rPr>
                <w:spacing w:val="-7"/>
                <w:sz w:val="20"/>
              </w:rPr>
              <w:t xml:space="preserve"> </w:t>
            </w:r>
            <w:r>
              <w:rPr>
                <w:sz w:val="20"/>
              </w:rPr>
              <w:t>immediately</w:t>
            </w:r>
            <w:r>
              <w:rPr>
                <w:spacing w:val="-6"/>
                <w:sz w:val="20"/>
              </w:rPr>
              <w:t xml:space="preserve"> </w:t>
            </w:r>
            <w:r>
              <w:rPr>
                <w:sz w:val="20"/>
              </w:rPr>
              <w:t>and</w:t>
            </w:r>
            <w:r>
              <w:rPr>
                <w:spacing w:val="-6"/>
                <w:sz w:val="20"/>
              </w:rPr>
              <w:t xml:space="preserve"> </w:t>
            </w:r>
            <w:r>
              <w:rPr>
                <w:sz w:val="20"/>
              </w:rPr>
              <w:t>in</w:t>
            </w:r>
            <w:r>
              <w:rPr>
                <w:spacing w:val="-6"/>
                <w:sz w:val="20"/>
              </w:rPr>
              <w:t xml:space="preserve"> </w:t>
            </w:r>
            <w:r>
              <w:rPr>
                <w:sz w:val="20"/>
              </w:rPr>
              <w:t>writing</w:t>
            </w:r>
            <w:r>
              <w:rPr>
                <w:spacing w:val="-7"/>
                <w:sz w:val="20"/>
              </w:rPr>
              <w:t xml:space="preserve"> </w:t>
            </w:r>
            <w:r>
              <w:rPr>
                <w:sz w:val="20"/>
              </w:rPr>
              <w:t>within</w:t>
            </w:r>
            <w:r>
              <w:rPr>
                <w:spacing w:val="-6"/>
                <w:sz w:val="20"/>
              </w:rPr>
              <w:t xml:space="preserve"> </w:t>
            </w:r>
            <w:r>
              <w:rPr>
                <w:sz w:val="20"/>
              </w:rPr>
              <w:t>24</w:t>
            </w:r>
            <w:r>
              <w:rPr>
                <w:spacing w:val="-6"/>
                <w:sz w:val="20"/>
              </w:rPr>
              <w:t xml:space="preserve"> </w:t>
            </w:r>
            <w:r>
              <w:rPr>
                <w:spacing w:val="-2"/>
                <w:sz w:val="20"/>
              </w:rPr>
              <w:t>hours</w:t>
            </w:r>
          </w:p>
        </w:tc>
        <w:tc>
          <w:tcPr>
            <w:tcW w:w="1801" w:type="dxa"/>
          </w:tcPr>
          <w:p w14:paraId="07F699D6" w14:textId="77777777" w:rsidR="006738A3" w:rsidRDefault="006738A3">
            <w:pPr>
              <w:pStyle w:val="TableParagraph"/>
              <w:spacing w:before="26"/>
              <w:ind w:left="0"/>
              <w:rPr>
                <w:b/>
                <w:sz w:val="20"/>
              </w:rPr>
            </w:pPr>
          </w:p>
          <w:p w14:paraId="1A786BC1"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18CA89C2" w14:textId="77777777" w:rsidR="006738A3" w:rsidRDefault="006738A3">
            <w:pPr>
              <w:pStyle w:val="TableParagraph"/>
              <w:ind w:left="0"/>
              <w:rPr>
                <w:rFonts w:ascii="Times New Roman"/>
                <w:sz w:val="18"/>
              </w:rPr>
            </w:pPr>
          </w:p>
        </w:tc>
      </w:tr>
      <w:tr w:rsidR="006738A3" w14:paraId="671F1F71" w14:textId="77777777">
        <w:trPr>
          <w:trHeight w:val="805"/>
        </w:trPr>
        <w:tc>
          <w:tcPr>
            <w:tcW w:w="559" w:type="dxa"/>
          </w:tcPr>
          <w:p w14:paraId="60EC0E24" w14:textId="77777777" w:rsidR="006738A3" w:rsidRDefault="006738A3">
            <w:pPr>
              <w:pStyle w:val="TableParagraph"/>
              <w:spacing w:before="26"/>
              <w:ind w:left="0"/>
              <w:rPr>
                <w:b/>
                <w:sz w:val="20"/>
              </w:rPr>
            </w:pPr>
          </w:p>
          <w:p w14:paraId="5AE75AC3" w14:textId="77777777" w:rsidR="006738A3" w:rsidRDefault="00C01B0A">
            <w:pPr>
              <w:pStyle w:val="TableParagraph"/>
              <w:ind w:left="12"/>
              <w:jc w:val="center"/>
              <w:rPr>
                <w:sz w:val="20"/>
              </w:rPr>
            </w:pPr>
            <w:r>
              <w:rPr>
                <w:spacing w:val="-5"/>
                <w:sz w:val="20"/>
              </w:rPr>
              <w:t>18</w:t>
            </w:r>
          </w:p>
        </w:tc>
        <w:tc>
          <w:tcPr>
            <w:tcW w:w="5202" w:type="dxa"/>
          </w:tcPr>
          <w:p w14:paraId="7891C2F4" w14:textId="77777777" w:rsidR="006738A3" w:rsidRDefault="00C01B0A">
            <w:pPr>
              <w:pStyle w:val="TableParagraph"/>
              <w:spacing w:before="1" w:line="264" w:lineRule="auto"/>
              <w:rPr>
                <w:sz w:val="20"/>
              </w:rPr>
            </w:pPr>
            <w:r>
              <w:rPr>
                <w:sz w:val="20"/>
              </w:rPr>
              <w:t>The service provider participates in ACES food safety inspections</w:t>
            </w:r>
            <w:r>
              <w:rPr>
                <w:spacing w:val="-8"/>
                <w:sz w:val="20"/>
              </w:rPr>
              <w:t xml:space="preserve"> </w:t>
            </w:r>
            <w:r>
              <w:rPr>
                <w:sz w:val="20"/>
              </w:rPr>
              <w:t>and</w:t>
            </w:r>
            <w:r>
              <w:rPr>
                <w:spacing w:val="-8"/>
                <w:sz w:val="20"/>
              </w:rPr>
              <w:t xml:space="preserve"> </w:t>
            </w:r>
            <w:r>
              <w:rPr>
                <w:sz w:val="20"/>
              </w:rPr>
              <w:t>food</w:t>
            </w:r>
            <w:r>
              <w:rPr>
                <w:spacing w:val="-9"/>
                <w:sz w:val="20"/>
              </w:rPr>
              <w:t xml:space="preserve"> </w:t>
            </w:r>
            <w:r>
              <w:rPr>
                <w:sz w:val="20"/>
              </w:rPr>
              <w:t>hygiene</w:t>
            </w:r>
            <w:r>
              <w:rPr>
                <w:spacing w:val="-8"/>
                <w:sz w:val="20"/>
              </w:rPr>
              <w:t xml:space="preserve"> </w:t>
            </w:r>
            <w:r>
              <w:rPr>
                <w:sz w:val="20"/>
              </w:rPr>
              <w:t>training</w:t>
            </w:r>
            <w:r>
              <w:rPr>
                <w:spacing w:val="-8"/>
                <w:sz w:val="20"/>
              </w:rPr>
              <w:t xml:space="preserve"> </w:t>
            </w:r>
            <w:r>
              <w:rPr>
                <w:sz w:val="20"/>
              </w:rPr>
              <w:t>and</w:t>
            </w:r>
            <w:r>
              <w:rPr>
                <w:spacing w:val="-8"/>
                <w:sz w:val="20"/>
              </w:rPr>
              <w:t xml:space="preserve"> </w:t>
            </w:r>
            <w:r>
              <w:rPr>
                <w:sz w:val="20"/>
              </w:rPr>
              <w:t>implements</w:t>
            </w:r>
          </w:p>
          <w:p w14:paraId="0AF0FBDC" w14:textId="77777777" w:rsidR="006738A3" w:rsidRDefault="00C01B0A">
            <w:pPr>
              <w:pStyle w:val="TableParagraph"/>
              <w:spacing w:before="1"/>
              <w:rPr>
                <w:sz w:val="20"/>
              </w:rPr>
            </w:pPr>
            <w:r>
              <w:rPr>
                <w:sz w:val="20"/>
              </w:rPr>
              <w:t>corrective</w:t>
            </w:r>
            <w:r>
              <w:rPr>
                <w:spacing w:val="-8"/>
                <w:sz w:val="20"/>
              </w:rPr>
              <w:t xml:space="preserve"> </w:t>
            </w:r>
            <w:r>
              <w:rPr>
                <w:sz w:val="20"/>
              </w:rPr>
              <w:t>actions</w:t>
            </w:r>
            <w:r>
              <w:rPr>
                <w:spacing w:val="-7"/>
                <w:sz w:val="20"/>
              </w:rPr>
              <w:t xml:space="preserve"> </w:t>
            </w:r>
            <w:r>
              <w:rPr>
                <w:sz w:val="20"/>
              </w:rPr>
              <w:t>within</w:t>
            </w:r>
            <w:r>
              <w:rPr>
                <w:spacing w:val="-7"/>
                <w:sz w:val="20"/>
              </w:rPr>
              <w:t xml:space="preserve"> </w:t>
            </w:r>
            <w:r>
              <w:rPr>
                <w:sz w:val="20"/>
              </w:rPr>
              <w:t>the</w:t>
            </w:r>
            <w:r>
              <w:rPr>
                <w:spacing w:val="-8"/>
                <w:sz w:val="20"/>
              </w:rPr>
              <w:t xml:space="preserve"> </w:t>
            </w:r>
            <w:r>
              <w:rPr>
                <w:sz w:val="20"/>
              </w:rPr>
              <w:t>stated</w:t>
            </w:r>
            <w:r>
              <w:rPr>
                <w:spacing w:val="-6"/>
                <w:sz w:val="20"/>
              </w:rPr>
              <w:t xml:space="preserve"> </w:t>
            </w:r>
            <w:r>
              <w:rPr>
                <w:spacing w:val="-2"/>
                <w:sz w:val="20"/>
              </w:rPr>
              <w:t>timeframe</w:t>
            </w:r>
          </w:p>
        </w:tc>
        <w:tc>
          <w:tcPr>
            <w:tcW w:w="1801" w:type="dxa"/>
          </w:tcPr>
          <w:p w14:paraId="59FAEC14" w14:textId="77777777" w:rsidR="006738A3" w:rsidRDefault="006738A3">
            <w:pPr>
              <w:pStyle w:val="TableParagraph"/>
              <w:spacing w:before="26"/>
              <w:ind w:left="0"/>
              <w:rPr>
                <w:b/>
                <w:sz w:val="20"/>
              </w:rPr>
            </w:pPr>
          </w:p>
          <w:p w14:paraId="0A3FAE36"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480AF328" w14:textId="77777777" w:rsidR="006738A3" w:rsidRDefault="006738A3">
            <w:pPr>
              <w:pStyle w:val="TableParagraph"/>
              <w:ind w:left="0"/>
              <w:rPr>
                <w:rFonts w:ascii="Times New Roman"/>
                <w:sz w:val="18"/>
              </w:rPr>
            </w:pPr>
          </w:p>
        </w:tc>
      </w:tr>
    </w:tbl>
    <w:p w14:paraId="3006310E" w14:textId="77777777" w:rsidR="006738A3" w:rsidRDefault="00C01B0A">
      <w:pPr>
        <w:pStyle w:val="Heading4"/>
        <w:numPr>
          <w:ilvl w:val="2"/>
          <w:numId w:val="16"/>
        </w:numPr>
        <w:tabs>
          <w:tab w:val="left" w:pos="673"/>
        </w:tabs>
        <w:spacing w:before="203"/>
        <w:ind w:left="673" w:hanging="532"/>
      </w:pPr>
      <w:r>
        <w:t>Cleaning,</w:t>
      </w:r>
      <w:r>
        <w:rPr>
          <w:spacing w:val="-5"/>
        </w:rPr>
        <w:t xml:space="preserve"> </w:t>
      </w:r>
      <w:r>
        <w:t>waste</w:t>
      </w:r>
      <w:r>
        <w:rPr>
          <w:spacing w:val="-3"/>
        </w:rPr>
        <w:t xml:space="preserve"> </w:t>
      </w:r>
      <w:r>
        <w:t>and</w:t>
      </w:r>
      <w:r>
        <w:rPr>
          <w:spacing w:val="-3"/>
        </w:rPr>
        <w:t xml:space="preserve"> </w:t>
      </w:r>
      <w:r>
        <w:rPr>
          <w:spacing w:val="-2"/>
        </w:rPr>
        <w:t>environment</w:t>
      </w:r>
    </w:p>
    <w:p w14:paraId="7894BB5A" w14:textId="77777777" w:rsidR="006738A3" w:rsidRDefault="006738A3">
      <w:pPr>
        <w:pStyle w:val="BodyText"/>
        <w:spacing w:before="11"/>
        <w:rPr>
          <w:b/>
          <w:sz w:val="8"/>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5202"/>
        <w:gridCol w:w="1801"/>
        <w:gridCol w:w="1800"/>
      </w:tblGrid>
      <w:tr w:rsidR="006738A3" w14:paraId="0D4E7838" w14:textId="77777777">
        <w:trPr>
          <w:trHeight w:val="270"/>
        </w:trPr>
        <w:tc>
          <w:tcPr>
            <w:tcW w:w="559" w:type="dxa"/>
            <w:shd w:val="clear" w:color="auto" w:fill="DCE6F0"/>
          </w:tcPr>
          <w:p w14:paraId="7CE460A8" w14:textId="77777777" w:rsidR="006738A3" w:rsidRDefault="00C01B0A">
            <w:pPr>
              <w:pStyle w:val="TableParagraph"/>
              <w:spacing w:before="3"/>
              <w:ind w:left="12"/>
              <w:jc w:val="center"/>
              <w:rPr>
                <w:b/>
                <w:sz w:val="20"/>
              </w:rPr>
            </w:pPr>
            <w:r>
              <w:rPr>
                <w:b/>
                <w:spacing w:val="-5"/>
                <w:sz w:val="20"/>
              </w:rPr>
              <w:t>No</w:t>
            </w:r>
          </w:p>
        </w:tc>
        <w:tc>
          <w:tcPr>
            <w:tcW w:w="5202" w:type="dxa"/>
            <w:shd w:val="clear" w:color="auto" w:fill="DCE6F0"/>
          </w:tcPr>
          <w:p w14:paraId="605CFBB3" w14:textId="77777777" w:rsidR="006738A3" w:rsidRDefault="00C01B0A">
            <w:pPr>
              <w:pStyle w:val="TableParagraph"/>
              <w:spacing w:before="3"/>
              <w:rPr>
                <w:b/>
                <w:sz w:val="20"/>
              </w:rPr>
            </w:pPr>
            <w:r>
              <w:rPr>
                <w:b/>
                <w:spacing w:val="-2"/>
                <w:sz w:val="20"/>
              </w:rPr>
              <w:t>Requirement</w:t>
            </w:r>
          </w:p>
        </w:tc>
        <w:tc>
          <w:tcPr>
            <w:tcW w:w="1801" w:type="dxa"/>
            <w:shd w:val="clear" w:color="auto" w:fill="DCE6F0"/>
          </w:tcPr>
          <w:p w14:paraId="6A30E6CE" w14:textId="77777777" w:rsidR="006738A3" w:rsidRDefault="00C01B0A">
            <w:pPr>
              <w:pStyle w:val="TableParagraph"/>
              <w:spacing w:before="3"/>
              <w:rPr>
                <w:b/>
                <w:sz w:val="20"/>
              </w:rPr>
            </w:pPr>
            <w:r>
              <w:rPr>
                <w:b/>
                <w:sz w:val="20"/>
              </w:rPr>
              <w:t>Bidder</w:t>
            </w:r>
            <w:r>
              <w:rPr>
                <w:b/>
                <w:spacing w:val="-7"/>
                <w:sz w:val="20"/>
              </w:rPr>
              <w:t xml:space="preserve"> </w:t>
            </w:r>
            <w:r>
              <w:rPr>
                <w:b/>
                <w:spacing w:val="-2"/>
                <w:sz w:val="20"/>
              </w:rPr>
              <w:t>response</w:t>
            </w:r>
          </w:p>
        </w:tc>
        <w:tc>
          <w:tcPr>
            <w:tcW w:w="1800" w:type="dxa"/>
            <w:shd w:val="clear" w:color="auto" w:fill="DCE6F0"/>
          </w:tcPr>
          <w:p w14:paraId="71135270" w14:textId="77777777" w:rsidR="006738A3" w:rsidRDefault="00C01B0A">
            <w:pPr>
              <w:pStyle w:val="TableParagraph"/>
              <w:spacing w:before="3"/>
              <w:ind w:left="109"/>
              <w:rPr>
                <w:b/>
                <w:sz w:val="20"/>
              </w:rPr>
            </w:pPr>
            <w:r>
              <w:rPr>
                <w:b/>
                <w:sz w:val="20"/>
              </w:rPr>
              <w:t>Proposal</w:t>
            </w:r>
            <w:r>
              <w:rPr>
                <w:b/>
                <w:spacing w:val="-11"/>
                <w:sz w:val="20"/>
              </w:rPr>
              <w:t xml:space="preserve"> </w:t>
            </w:r>
            <w:r>
              <w:rPr>
                <w:b/>
                <w:spacing w:val="-2"/>
                <w:sz w:val="20"/>
              </w:rPr>
              <w:t>reference</w:t>
            </w:r>
          </w:p>
        </w:tc>
      </w:tr>
      <w:tr w:rsidR="006738A3" w14:paraId="5E1E1652" w14:textId="77777777">
        <w:trPr>
          <w:trHeight w:val="537"/>
        </w:trPr>
        <w:tc>
          <w:tcPr>
            <w:tcW w:w="559" w:type="dxa"/>
          </w:tcPr>
          <w:p w14:paraId="1666B49E" w14:textId="77777777" w:rsidR="006738A3" w:rsidRDefault="00C01B0A">
            <w:pPr>
              <w:pStyle w:val="TableParagraph"/>
              <w:spacing w:before="135"/>
              <w:ind w:left="12"/>
              <w:jc w:val="center"/>
              <w:rPr>
                <w:sz w:val="20"/>
              </w:rPr>
            </w:pPr>
            <w:r>
              <w:rPr>
                <w:spacing w:val="-5"/>
                <w:sz w:val="20"/>
              </w:rPr>
              <w:t>19</w:t>
            </w:r>
          </w:p>
        </w:tc>
        <w:tc>
          <w:tcPr>
            <w:tcW w:w="5202" w:type="dxa"/>
          </w:tcPr>
          <w:p w14:paraId="7D2BD4AE" w14:textId="77777777" w:rsidR="006738A3" w:rsidRDefault="00C01B0A">
            <w:pPr>
              <w:pStyle w:val="TableParagraph"/>
              <w:spacing w:before="1"/>
              <w:rPr>
                <w:sz w:val="20"/>
              </w:rPr>
            </w:pPr>
            <w:r>
              <w:rPr>
                <w:sz w:val="20"/>
              </w:rPr>
              <w:t>Preparation</w:t>
            </w:r>
            <w:r>
              <w:rPr>
                <w:spacing w:val="-8"/>
                <w:sz w:val="20"/>
              </w:rPr>
              <w:t xml:space="preserve"> </w:t>
            </w:r>
            <w:r>
              <w:rPr>
                <w:sz w:val="20"/>
              </w:rPr>
              <w:t>areas,</w:t>
            </w:r>
            <w:r>
              <w:rPr>
                <w:spacing w:val="-8"/>
                <w:sz w:val="20"/>
              </w:rPr>
              <w:t xml:space="preserve"> </w:t>
            </w:r>
            <w:r>
              <w:rPr>
                <w:sz w:val="20"/>
              </w:rPr>
              <w:t>counters,</w:t>
            </w:r>
            <w:r>
              <w:rPr>
                <w:spacing w:val="-9"/>
                <w:sz w:val="20"/>
              </w:rPr>
              <w:t xml:space="preserve"> </w:t>
            </w:r>
            <w:r>
              <w:rPr>
                <w:sz w:val="20"/>
              </w:rPr>
              <w:t>dining</w:t>
            </w:r>
            <w:r>
              <w:rPr>
                <w:spacing w:val="-9"/>
                <w:sz w:val="20"/>
              </w:rPr>
              <w:t xml:space="preserve"> </w:t>
            </w:r>
            <w:r>
              <w:rPr>
                <w:sz w:val="20"/>
              </w:rPr>
              <w:t>tables,</w:t>
            </w:r>
            <w:r>
              <w:rPr>
                <w:spacing w:val="-7"/>
                <w:sz w:val="20"/>
              </w:rPr>
              <w:t xml:space="preserve"> </w:t>
            </w:r>
            <w:r>
              <w:rPr>
                <w:sz w:val="20"/>
              </w:rPr>
              <w:t>chairs</w:t>
            </w:r>
            <w:r>
              <w:rPr>
                <w:spacing w:val="-7"/>
                <w:sz w:val="20"/>
              </w:rPr>
              <w:t xml:space="preserve"> </w:t>
            </w:r>
            <w:r>
              <w:rPr>
                <w:sz w:val="20"/>
              </w:rPr>
              <w:t>and</w:t>
            </w:r>
            <w:r>
              <w:rPr>
                <w:spacing w:val="-8"/>
                <w:sz w:val="20"/>
              </w:rPr>
              <w:t xml:space="preserve"> </w:t>
            </w:r>
            <w:r>
              <w:rPr>
                <w:spacing w:val="-2"/>
                <w:sz w:val="20"/>
              </w:rPr>
              <w:t>floors</w:t>
            </w:r>
          </w:p>
          <w:p w14:paraId="158B1BC3" w14:textId="77777777" w:rsidR="006738A3" w:rsidRDefault="00C01B0A">
            <w:pPr>
              <w:pStyle w:val="TableParagraph"/>
              <w:spacing w:before="25"/>
              <w:rPr>
                <w:sz w:val="20"/>
              </w:rPr>
            </w:pPr>
            <w:r>
              <w:rPr>
                <w:sz w:val="20"/>
              </w:rPr>
              <w:t>are</w:t>
            </w:r>
            <w:r>
              <w:rPr>
                <w:spacing w:val="-7"/>
                <w:sz w:val="20"/>
              </w:rPr>
              <w:t xml:space="preserve"> </w:t>
            </w:r>
            <w:r>
              <w:rPr>
                <w:sz w:val="20"/>
              </w:rPr>
              <w:t>cleaned</w:t>
            </w:r>
            <w:r>
              <w:rPr>
                <w:spacing w:val="-5"/>
                <w:sz w:val="20"/>
              </w:rPr>
              <w:t xml:space="preserve"> </w:t>
            </w:r>
            <w:r>
              <w:rPr>
                <w:sz w:val="20"/>
              </w:rPr>
              <w:t>throughout</w:t>
            </w:r>
            <w:r>
              <w:rPr>
                <w:spacing w:val="-5"/>
                <w:sz w:val="20"/>
              </w:rPr>
              <w:t xml:space="preserve"> </w:t>
            </w:r>
            <w:r>
              <w:rPr>
                <w:sz w:val="20"/>
              </w:rPr>
              <w:t>service</w:t>
            </w:r>
            <w:r>
              <w:rPr>
                <w:spacing w:val="-7"/>
                <w:sz w:val="20"/>
              </w:rPr>
              <w:t xml:space="preserve"> </w:t>
            </w:r>
            <w:r>
              <w:rPr>
                <w:sz w:val="20"/>
              </w:rPr>
              <w:t>and</w:t>
            </w:r>
            <w:r>
              <w:rPr>
                <w:spacing w:val="-5"/>
                <w:sz w:val="20"/>
              </w:rPr>
              <w:t xml:space="preserve"> </w:t>
            </w:r>
            <w:r>
              <w:rPr>
                <w:sz w:val="20"/>
              </w:rPr>
              <w:t>after</w:t>
            </w:r>
            <w:r>
              <w:rPr>
                <w:spacing w:val="-6"/>
                <w:sz w:val="20"/>
              </w:rPr>
              <w:t xml:space="preserve"> </w:t>
            </w:r>
            <w:r>
              <w:rPr>
                <w:sz w:val="20"/>
              </w:rPr>
              <w:t>every</w:t>
            </w:r>
            <w:r>
              <w:rPr>
                <w:spacing w:val="-6"/>
                <w:sz w:val="20"/>
              </w:rPr>
              <w:t xml:space="preserve"> </w:t>
            </w:r>
            <w:r>
              <w:rPr>
                <w:sz w:val="20"/>
              </w:rPr>
              <w:t>meal</w:t>
            </w:r>
            <w:r>
              <w:rPr>
                <w:spacing w:val="-5"/>
                <w:sz w:val="20"/>
              </w:rPr>
              <w:t xml:space="preserve"> </w:t>
            </w:r>
            <w:r>
              <w:rPr>
                <w:spacing w:val="-2"/>
                <w:sz w:val="20"/>
              </w:rPr>
              <w:t>period</w:t>
            </w:r>
          </w:p>
        </w:tc>
        <w:tc>
          <w:tcPr>
            <w:tcW w:w="1801" w:type="dxa"/>
          </w:tcPr>
          <w:p w14:paraId="14B4C7C2"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76600EA0" w14:textId="77777777" w:rsidR="006738A3" w:rsidRDefault="006738A3">
            <w:pPr>
              <w:pStyle w:val="TableParagraph"/>
              <w:ind w:left="0"/>
              <w:rPr>
                <w:rFonts w:ascii="Times New Roman"/>
                <w:sz w:val="18"/>
              </w:rPr>
            </w:pPr>
          </w:p>
        </w:tc>
      </w:tr>
      <w:tr w:rsidR="006738A3" w14:paraId="748D2FB5" w14:textId="77777777">
        <w:trPr>
          <w:trHeight w:val="534"/>
        </w:trPr>
        <w:tc>
          <w:tcPr>
            <w:tcW w:w="559" w:type="dxa"/>
          </w:tcPr>
          <w:p w14:paraId="434B2DEB" w14:textId="77777777" w:rsidR="006738A3" w:rsidRDefault="00C01B0A">
            <w:pPr>
              <w:pStyle w:val="TableParagraph"/>
              <w:spacing w:before="135"/>
              <w:ind w:left="12"/>
              <w:jc w:val="center"/>
              <w:rPr>
                <w:sz w:val="20"/>
              </w:rPr>
            </w:pPr>
            <w:r>
              <w:rPr>
                <w:spacing w:val="-5"/>
                <w:sz w:val="20"/>
              </w:rPr>
              <w:t>20</w:t>
            </w:r>
          </w:p>
        </w:tc>
        <w:tc>
          <w:tcPr>
            <w:tcW w:w="5202" w:type="dxa"/>
          </w:tcPr>
          <w:p w14:paraId="362D59F4" w14:textId="77777777" w:rsidR="006738A3" w:rsidRDefault="00C01B0A">
            <w:pPr>
              <w:pStyle w:val="TableParagraph"/>
              <w:spacing w:before="1"/>
              <w:rPr>
                <w:sz w:val="20"/>
              </w:rPr>
            </w:pPr>
            <w:r>
              <w:rPr>
                <w:sz w:val="20"/>
              </w:rPr>
              <w:t>Cookware,</w:t>
            </w:r>
            <w:r>
              <w:rPr>
                <w:spacing w:val="-6"/>
                <w:sz w:val="20"/>
              </w:rPr>
              <w:t xml:space="preserve"> </w:t>
            </w:r>
            <w:r>
              <w:rPr>
                <w:sz w:val="20"/>
              </w:rPr>
              <w:t>utensils</w:t>
            </w:r>
            <w:r>
              <w:rPr>
                <w:spacing w:val="-6"/>
                <w:sz w:val="20"/>
              </w:rPr>
              <w:t xml:space="preserve"> </w:t>
            </w:r>
            <w:r>
              <w:rPr>
                <w:sz w:val="20"/>
              </w:rPr>
              <w:t>and</w:t>
            </w:r>
            <w:r>
              <w:rPr>
                <w:spacing w:val="-6"/>
                <w:sz w:val="20"/>
              </w:rPr>
              <w:t xml:space="preserve"> </w:t>
            </w:r>
            <w:r>
              <w:rPr>
                <w:sz w:val="20"/>
              </w:rPr>
              <w:t>service</w:t>
            </w:r>
            <w:r>
              <w:rPr>
                <w:spacing w:val="-7"/>
                <w:sz w:val="20"/>
              </w:rPr>
              <w:t xml:space="preserve"> </w:t>
            </w:r>
            <w:r>
              <w:rPr>
                <w:sz w:val="20"/>
              </w:rPr>
              <w:t>ware</w:t>
            </w:r>
            <w:r>
              <w:rPr>
                <w:spacing w:val="-7"/>
                <w:sz w:val="20"/>
              </w:rPr>
              <w:t xml:space="preserve"> </w:t>
            </w:r>
            <w:r>
              <w:rPr>
                <w:sz w:val="20"/>
              </w:rPr>
              <w:t>are</w:t>
            </w:r>
            <w:r>
              <w:rPr>
                <w:spacing w:val="-7"/>
                <w:sz w:val="20"/>
              </w:rPr>
              <w:t xml:space="preserve"> </w:t>
            </w:r>
            <w:r>
              <w:rPr>
                <w:sz w:val="20"/>
              </w:rPr>
              <w:t>washed,</w:t>
            </w:r>
            <w:r>
              <w:rPr>
                <w:spacing w:val="-6"/>
                <w:sz w:val="20"/>
              </w:rPr>
              <w:t xml:space="preserve"> </w:t>
            </w:r>
            <w:proofErr w:type="spellStart"/>
            <w:r>
              <w:rPr>
                <w:spacing w:val="-2"/>
                <w:sz w:val="20"/>
              </w:rPr>
              <w:t>sanitised</w:t>
            </w:r>
            <w:proofErr w:type="spellEnd"/>
          </w:p>
          <w:p w14:paraId="04E0A75B" w14:textId="77777777" w:rsidR="006738A3" w:rsidRDefault="00C01B0A">
            <w:pPr>
              <w:pStyle w:val="TableParagraph"/>
              <w:spacing w:before="25"/>
              <w:rPr>
                <w:sz w:val="20"/>
              </w:rPr>
            </w:pPr>
            <w:r>
              <w:rPr>
                <w:sz w:val="20"/>
              </w:rPr>
              <w:t>and</w:t>
            </w:r>
            <w:r>
              <w:rPr>
                <w:spacing w:val="-4"/>
                <w:sz w:val="20"/>
              </w:rPr>
              <w:t xml:space="preserve"> </w:t>
            </w:r>
            <w:r>
              <w:rPr>
                <w:sz w:val="20"/>
              </w:rPr>
              <w:t>stored</w:t>
            </w:r>
            <w:r>
              <w:rPr>
                <w:spacing w:val="-3"/>
                <w:sz w:val="20"/>
              </w:rPr>
              <w:t xml:space="preserve"> </w:t>
            </w:r>
            <w:r>
              <w:rPr>
                <w:sz w:val="20"/>
              </w:rPr>
              <w:t>dry</w:t>
            </w:r>
            <w:r>
              <w:rPr>
                <w:spacing w:val="-5"/>
                <w:sz w:val="20"/>
              </w:rPr>
              <w:t xml:space="preserve"> </w:t>
            </w:r>
            <w:r>
              <w:rPr>
                <w:sz w:val="20"/>
              </w:rPr>
              <w:t>and</w:t>
            </w:r>
            <w:r>
              <w:rPr>
                <w:spacing w:val="-6"/>
                <w:sz w:val="20"/>
              </w:rPr>
              <w:t xml:space="preserve"> </w:t>
            </w:r>
            <w:r>
              <w:rPr>
                <w:spacing w:val="-2"/>
                <w:sz w:val="20"/>
              </w:rPr>
              <w:t>protected</w:t>
            </w:r>
          </w:p>
        </w:tc>
        <w:tc>
          <w:tcPr>
            <w:tcW w:w="1801" w:type="dxa"/>
          </w:tcPr>
          <w:p w14:paraId="39810D00"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26DC82A8" w14:textId="77777777" w:rsidR="006738A3" w:rsidRDefault="006738A3">
            <w:pPr>
              <w:pStyle w:val="TableParagraph"/>
              <w:ind w:left="0"/>
              <w:rPr>
                <w:rFonts w:ascii="Times New Roman"/>
                <w:sz w:val="18"/>
              </w:rPr>
            </w:pPr>
          </w:p>
        </w:tc>
      </w:tr>
      <w:tr w:rsidR="006738A3" w14:paraId="2B70F911" w14:textId="77777777">
        <w:trPr>
          <w:trHeight w:val="806"/>
        </w:trPr>
        <w:tc>
          <w:tcPr>
            <w:tcW w:w="559" w:type="dxa"/>
          </w:tcPr>
          <w:p w14:paraId="676C3A4C" w14:textId="77777777" w:rsidR="006738A3" w:rsidRDefault="006738A3">
            <w:pPr>
              <w:pStyle w:val="TableParagraph"/>
              <w:spacing w:before="28"/>
              <w:ind w:left="0"/>
              <w:rPr>
                <w:b/>
                <w:sz w:val="20"/>
              </w:rPr>
            </w:pPr>
          </w:p>
          <w:p w14:paraId="3E056614" w14:textId="77777777" w:rsidR="006738A3" w:rsidRDefault="00C01B0A">
            <w:pPr>
              <w:pStyle w:val="TableParagraph"/>
              <w:ind w:left="12"/>
              <w:jc w:val="center"/>
              <w:rPr>
                <w:sz w:val="20"/>
              </w:rPr>
            </w:pPr>
            <w:r>
              <w:rPr>
                <w:spacing w:val="-5"/>
                <w:sz w:val="20"/>
              </w:rPr>
              <w:t>21</w:t>
            </w:r>
          </w:p>
        </w:tc>
        <w:tc>
          <w:tcPr>
            <w:tcW w:w="5202" w:type="dxa"/>
          </w:tcPr>
          <w:p w14:paraId="7029D964" w14:textId="77777777" w:rsidR="006738A3" w:rsidRDefault="00C01B0A">
            <w:pPr>
              <w:pStyle w:val="TableParagraph"/>
              <w:spacing w:before="3"/>
              <w:rPr>
                <w:sz w:val="20"/>
              </w:rPr>
            </w:pPr>
            <w:r>
              <w:rPr>
                <w:sz w:val="20"/>
              </w:rPr>
              <w:t>Reusable</w:t>
            </w:r>
            <w:r>
              <w:rPr>
                <w:spacing w:val="-6"/>
                <w:sz w:val="20"/>
              </w:rPr>
              <w:t xml:space="preserve"> </w:t>
            </w:r>
            <w:r>
              <w:rPr>
                <w:sz w:val="20"/>
              </w:rPr>
              <w:t>service</w:t>
            </w:r>
            <w:r>
              <w:rPr>
                <w:spacing w:val="-6"/>
                <w:sz w:val="20"/>
              </w:rPr>
              <w:t xml:space="preserve"> </w:t>
            </w:r>
            <w:r>
              <w:rPr>
                <w:sz w:val="20"/>
              </w:rPr>
              <w:t>ware</w:t>
            </w:r>
            <w:r>
              <w:rPr>
                <w:spacing w:val="-5"/>
                <w:sz w:val="20"/>
              </w:rPr>
              <w:t xml:space="preserve"> </w:t>
            </w:r>
            <w:r>
              <w:rPr>
                <w:sz w:val="20"/>
              </w:rPr>
              <w:t>is</w:t>
            </w:r>
            <w:r>
              <w:rPr>
                <w:spacing w:val="-3"/>
                <w:sz w:val="20"/>
              </w:rPr>
              <w:t xml:space="preserve"> </w:t>
            </w:r>
            <w:r>
              <w:rPr>
                <w:sz w:val="20"/>
              </w:rPr>
              <w:t>used.</w:t>
            </w:r>
            <w:r>
              <w:rPr>
                <w:spacing w:val="-4"/>
                <w:sz w:val="20"/>
              </w:rPr>
              <w:t xml:space="preserve"> </w:t>
            </w:r>
            <w:r>
              <w:rPr>
                <w:sz w:val="20"/>
              </w:rPr>
              <w:t>Single</w:t>
            </w:r>
            <w:r>
              <w:rPr>
                <w:spacing w:val="-4"/>
                <w:sz w:val="20"/>
              </w:rPr>
              <w:t xml:space="preserve"> </w:t>
            </w:r>
            <w:r>
              <w:rPr>
                <w:sz w:val="20"/>
              </w:rPr>
              <w:t>use</w:t>
            </w:r>
            <w:r>
              <w:rPr>
                <w:spacing w:val="-5"/>
                <w:sz w:val="20"/>
              </w:rPr>
              <w:t xml:space="preserve"> </w:t>
            </w:r>
            <w:r>
              <w:rPr>
                <w:sz w:val="20"/>
              </w:rPr>
              <w:t>plastic</w:t>
            </w:r>
            <w:r>
              <w:rPr>
                <w:spacing w:val="-5"/>
                <w:sz w:val="20"/>
              </w:rPr>
              <w:t xml:space="preserve"> </w:t>
            </w:r>
            <w:r>
              <w:rPr>
                <w:spacing w:val="-2"/>
                <w:sz w:val="20"/>
              </w:rPr>
              <w:t>catering</w:t>
            </w:r>
          </w:p>
          <w:p w14:paraId="1085C026" w14:textId="77777777" w:rsidR="006738A3" w:rsidRDefault="00C01B0A">
            <w:pPr>
              <w:pStyle w:val="TableParagraph"/>
              <w:spacing w:before="9" w:line="260" w:lineRule="atLeast"/>
              <w:rPr>
                <w:sz w:val="20"/>
              </w:rPr>
            </w:pPr>
            <w:r>
              <w:rPr>
                <w:sz w:val="20"/>
              </w:rPr>
              <w:t>items</w:t>
            </w:r>
            <w:r>
              <w:rPr>
                <w:spacing w:val="-5"/>
                <w:sz w:val="20"/>
              </w:rPr>
              <w:t xml:space="preserve"> </w:t>
            </w:r>
            <w:r>
              <w:rPr>
                <w:sz w:val="20"/>
              </w:rPr>
              <w:t>are</w:t>
            </w:r>
            <w:r>
              <w:rPr>
                <w:spacing w:val="-6"/>
                <w:sz w:val="20"/>
              </w:rPr>
              <w:t xml:space="preserve"> </w:t>
            </w:r>
            <w:r>
              <w:rPr>
                <w:sz w:val="20"/>
              </w:rPr>
              <w:t>not</w:t>
            </w:r>
            <w:r>
              <w:rPr>
                <w:spacing w:val="-5"/>
                <w:sz w:val="20"/>
              </w:rPr>
              <w:t xml:space="preserve"> </w:t>
            </w:r>
            <w:r>
              <w:rPr>
                <w:sz w:val="20"/>
              </w:rPr>
              <w:t>used</w:t>
            </w:r>
            <w:r>
              <w:rPr>
                <w:spacing w:val="-5"/>
                <w:sz w:val="20"/>
              </w:rPr>
              <w:t xml:space="preserve"> </w:t>
            </w:r>
            <w:r>
              <w:rPr>
                <w:sz w:val="20"/>
              </w:rPr>
              <w:t>without</w:t>
            </w:r>
            <w:r>
              <w:rPr>
                <w:spacing w:val="-5"/>
                <w:sz w:val="20"/>
              </w:rPr>
              <w:t xml:space="preserve"> </w:t>
            </w:r>
            <w:r>
              <w:rPr>
                <w:sz w:val="20"/>
              </w:rPr>
              <w:t>written</w:t>
            </w:r>
            <w:r>
              <w:rPr>
                <w:spacing w:val="-5"/>
                <w:sz w:val="20"/>
              </w:rPr>
              <w:t xml:space="preserve"> </w:t>
            </w:r>
            <w:r>
              <w:rPr>
                <w:sz w:val="20"/>
              </w:rPr>
              <w:t>ACES</w:t>
            </w:r>
            <w:r>
              <w:rPr>
                <w:spacing w:val="-6"/>
                <w:sz w:val="20"/>
              </w:rPr>
              <w:t xml:space="preserve"> </w:t>
            </w:r>
            <w:r>
              <w:rPr>
                <w:sz w:val="20"/>
              </w:rPr>
              <w:t>approval</w:t>
            </w:r>
            <w:r>
              <w:rPr>
                <w:spacing w:val="-5"/>
                <w:sz w:val="20"/>
              </w:rPr>
              <w:t xml:space="preserve"> </w:t>
            </w:r>
            <w:r>
              <w:rPr>
                <w:sz w:val="20"/>
              </w:rPr>
              <w:t>for</w:t>
            </w:r>
            <w:r>
              <w:rPr>
                <w:spacing w:val="-5"/>
                <w:sz w:val="20"/>
              </w:rPr>
              <w:t xml:space="preserve"> </w:t>
            </w:r>
            <w:r>
              <w:rPr>
                <w:sz w:val="20"/>
              </w:rPr>
              <w:t>an exceptional health or safety reason</w:t>
            </w:r>
          </w:p>
        </w:tc>
        <w:tc>
          <w:tcPr>
            <w:tcW w:w="1801" w:type="dxa"/>
          </w:tcPr>
          <w:p w14:paraId="76293E27" w14:textId="77777777" w:rsidR="006738A3" w:rsidRDefault="006738A3">
            <w:pPr>
              <w:pStyle w:val="TableParagraph"/>
              <w:spacing w:before="28"/>
              <w:ind w:left="0"/>
              <w:rPr>
                <w:b/>
                <w:sz w:val="20"/>
              </w:rPr>
            </w:pPr>
          </w:p>
          <w:p w14:paraId="274261E5"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38B24E42" w14:textId="77777777" w:rsidR="006738A3" w:rsidRDefault="006738A3">
            <w:pPr>
              <w:pStyle w:val="TableParagraph"/>
              <w:ind w:left="0"/>
              <w:rPr>
                <w:rFonts w:ascii="Times New Roman"/>
                <w:sz w:val="18"/>
              </w:rPr>
            </w:pPr>
          </w:p>
        </w:tc>
      </w:tr>
      <w:tr w:rsidR="006738A3" w14:paraId="010F48D1" w14:textId="77777777">
        <w:trPr>
          <w:trHeight w:val="537"/>
        </w:trPr>
        <w:tc>
          <w:tcPr>
            <w:tcW w:w="559" w:type="dxa"/>
          </w:tcPr>
          <w:p w14:paraId="280FD8C5" w14:textId="77777777" w:rsidR="006738A3" w:rsidRDefault="00C01B0A">
            <w:pPr>
              <w:pStyle w:val="TableParagraph"/>
              <w:spacing w:before="135"/>
              <w:ind w:left="12"/>
              <w:jc w:val="center"/>
              <w:rPr>
                <w:sz w:val="20"/>
              </w:rPr>
            </w:pPr>
            <w:r>
              <w:rPr>
                <w:spacing w:val="-5"/>
                <w:sz w:val="20"/>
              </w:rPr>
              <w:t>22</w:t>
            </w:r>
          </w:p>
        </w:tc>
        <w:tc>
          <w:tcPr>
            <w:tcW w:w="5202" w:type="dxa"/>
          </w:tcPr>
          <w:p w14:paraId="02FBBE02" w14:textId="77777777" w:rsidR="006738A3" w:rsidRDefault="00C01B0A">
            <w:pPr>
              <w:pStyle w:val="TableParagraph"/>
              <w:spacing w:before="1"/>
              <w:rPr>
                <w:sz w:val="20"/>
              </w:rPr>
            </w:pPr>
            <w:r>
              <w:rPr>
                <w:sz w:val="20"/>
              </w:rPr>
              <w:t>Waste</w:t>
            </w:r>
            <w:r>
              <w:rPr>
                <w:spacing w:val="-7"/>
                <w:sz w:val="20"/>
              </w:rPr>
              <w:t xml:space="preserve"> </w:t>
            </w:r>
            <w:r>
              <w:rPr>
                <w:sz w:val="20"/>
              </w:rPr>
              <w:t>is</w:t>
            </w:r>
            <w:r>
              <w:rPr>
                <w:spacing w:val="-5"/>
                <w:sz w:val="20"/>
              </w:rPr>
              <w:t xml:space="preserve"> </w:t>
            </w:r>
            <w:r>
              <w:rPr>
                <w:sz w:val="20"/>
              </w:rPr>
              <w:t>segregated</w:t>
            </w:r>
            <w:r>
              <w:rPr>
                <w:spacing w:val="-5"/>
                <w:sz w:val="20"/>
              </w:rPr>
              <w:t xml:space="preserve"> </w:t>
            </w:r>
            <w:r>
              <w:rPr>
                <w:sz w:val="20"/>
              </w:rPr>
              <w:t>in</w:t>
            </w:r>
            <w:r>
              <w:rPr>
                <w:spacing w:val="-5"/>
                <w:sz w:val="20"/>
              </w:rPr>
              <w:t xml:space="preserve"> </w:t>
            </w:r>
            <w:r>
              <w:rPr>
                <w:sz w:val="20"/>
              </w:rPr>
              <w:t>the</w:t>
            </w:r>
            <w:r>
              <w:rPr>
                <w:spacing w:val="-6"/>
                <w:sz w:val="20"/>
              </w:rPr>
              <w:t xml:space="preserve"> </w:t>
            </w:r>
            <w:r>
              <w:rPr>
                <w:sz w:val="20"/>
              </w:rPr>
              <w:t>bins</w:t>
            </w:r>
            <w:r>
              <w:rPr>
                <w:spacing w:val="-6"/>
                <w:sz w:val="20"/>
              </w:rPr>
              <w:t xml:space="preserve"> </w:t>
            </w:r>
            <w:r>
              <w:rPr>
                <w:sz w:val="20"/>
              </w:rPr>
              <w:t>provided</w:t>
            </w:r>
            <w:r>
              <w:rPr>
                <w:spacing w:val="-5"/>
                <w:sz w:val="20"/>
              </w:rPr>
              <w:t xml:space="preserve"> </w:t>
            </w:r>
            <w:r>
              <w:rPr>
                <w:sz w:val="20"/>
              </w:rPr>
              <w:t>or</w:t>
            </w:r>
            <w:r>
              <w:rPr>
                <w:spacing w:val="-5"/>
                <w:sz w:val="20"/>
              </w:rPr>
              <w:t xml:space="preserve"> </w:t>
            </w:r>
            <w:r>
              <w:rPr>
                <w:sz w:val="20"/>
              </w:rPr>
              <w:t>approved</w:t>
            </w:r>
            <w:r>
              <w:rPr>
                <w:spacing w:val="-5"/>
                <w:sz w:val="20"/>
              </w:rPr>
              <w:t xml:space="preserve"> by</w:t>
            </w:r>
          </w:p>
          <w:p w14:paraId="0EB50E4C" w14:textId="77777777" w:rsidR="006738A3" w:rsidRDefault="00C01B0A">
            <w:pPr>
              <w:pStyle w:val="TableParagraph"/>
              <w:spacing w:before="25"/>
              <w:rPr>
                <w:sz w:val="20"/>
              </w:rPr>
            </w:pPr>
            <w:r>
              <w:rPr>
                <w:sz w:val="20"/>
              </w:rPr>
              <w:t>ACES</w:t>
            </w:r>
            <w:r>
              <w:rPr>
                <w:spacing w:val="-8"/>
                <w:sz w:val="20"/>
              </w:rPr>
              <w:t xml:space="preserve"> </w:t>
            </w:r>
            <w:r>
              <w:rPr>
                <w:sz w:val="20"/>
              </w:rPr>
              <w:t>and</w:t>
            </w:r>
            <w:r>
              <w:rPr>
                <w:spacing w:val="-7"/>
                <w:sz w:val="20"/>
              </w:rPr>
              <w:t xml:space="preserve"> </w:t>
            </w:r>
            <w:r>
              <w:rPr>
                <w:sz w:val="20"/>
              </w:rPr>
              <w:t>disposed</w:t>
            </w:r>
            <w:r>
              <w:rPr>
                <w:spacing w:val="-6"/>
                <w:sz w:val="20"/>
              </w:rPr>
              <w:t xml:space="preserve"> </w:t>
            </w:r>
            <w:r>
              <w:rPr>
                <w:sz w:val="20"/>
              </w:rPr>
              <w:t>of</w:t>
            </w:r>
            <w:r>
              <w:rPr>
                <w:spacing w:val="-9"/>
                <w:sz w:val="20"/>
              </w:rPr>
              <w:t xml:space="preserve"> </w:t>
            </w:r>
            <w:r>
              <w:rPr>
                <w:sz w:val="20"/>
              </w:rPr>
              <w:t>through</w:t>
            </w:r>
            <w:r>
              <w:rPr>
                <w:spacing w:val="-8"/>
                <w:sz w:val="20"/>
              </w:rPr>
              <w:t xml:space="preserve"> </w:t>
            </w:r>
            <w:proofErr w:type="spellStart"/>
            <w:r>
              <w:rPr>
                <w:sz w:val="20"/>
              </w:rPr>
              <w:t>authorised</w:t>
            </w:r>
            <w:proofErr w:type="spellEnd"/>
            <w:r>
              <w:rPr>
                <w:spacing w:val="-7"/>
                <w:sz w:val="20"/>
              </w:rPr>
              <w:t xml:space="preserve"> </w:t>
            </w:r>
            <w:r>
              <w:rPr>
                <w:spacing w:val="-2"/>
                <w:sz w:val="20"/>
              </w:rPr>
              <w:t>routes</w:t>
            </w:r>
          </w:p>
        </w:tc>
        <w:tc>
          <w:tcPr>
            <w:tcW w:w="1801" w:type="dxa"/>
          </w:tcPr>
          <w:p w14:paraId="52F23C99"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320B92E6" w14:textId="77777777" w:rsidR="006738A3" w:rsidRDefault="006738A3">
            <w:pPr>
              <w:pStyle w:val="TableParagraph"/>
              <w:ind w:left="0"/>
              <w:rPr>
                <w:rFonts w:ascii="Times New Roman"/>
                <w:sz w:val="18"/>
              </w:rPr>
            </w:pPr>
          </w:p>
        </w:tc>
      </w:tr>
      <w:tr w:rsidR="006738A3" w14:paraId="748FCDD3" w14:textId="77777777">
        <w:trPr>
          <w:trHeight w:val="537"/>
        </w:trPr>
        <w:tc>
          <w:tcPr>
            <w:tcW w:w="559" w:type="dxa"/>
          </w:tcPr>
          <w:p w14:paraId="42692370" w14:textId="77777777" w:rsidR="006738A3" w:rsidRDefault="00C01B0A">
            <w:pPr>
              <w:pStyle w:val="TableParagraph"/>
              <w:spacing w:before="136"/>
              <w:ind w:left="12"/>
              <w:jc w:val="center"/>
              <w:rPr>
                <w:sz w:val="20"/>
              </w:rPr>
            </w:pPr>
            <w:r>
              <w:rPr>
                <w:spacing w:val="-5"/>
                <w:sz w:val="20"/>
              </w:rPr>
              <w:t>23</w:t>
            </w:r>
          </w:p>
        </w:tc>
        <w:tc>
          <w:tcPr>
            <w:tcW w:w="5202" w:type="dxa"/>
          </w:tcPr>
          <w:p w14:paraId="56814B4A" w14:textId="77777777" w:rsidR="006738A3" w:rsidRDefault="00C01B0A">
            <w:pPr>
              <w:pStyle w:val="TableParagraph"/>
              <w:spacing w:before="2"/>
              <w:rPr>
                <w:sz w:val="20"/>
              </w:rPr>
            </w:pPr>
            <w:r>
              <w:rPr>
                <w:sz w:val="20"/>
              </w:rPr>
              <w:t>Food</w:t>
            </w:r>
            <w:r>
              <w:rPr>
                <w:spacing w:val="-7"/>
                <w:sz w:val="20"/>
              </w:rPr>
              <w:t xml:space="preserve"> </w:t>
            </w:r>
            <w:r>
              <w:rPr>
                <w:sz w:val="20"/>
              </w:rPr>
              <w:t>waste</w:t>
            </w:r>
            <w:r>
              <w:rPr>
                <w:spacing w:val="-8"/>
                <w:sz w:val="20"/>
              </w:rPr>
              <w:t xml:space="preserve"> </w:t>
            </w:r>
            <w:r>
              <w:rPr>
                <w:sz w:val="20"/>
              </w:rPr>
              <w:t>is</w:t>
            </w:r>
            <w:r>
              <w:rPr>
                <w:spacing w:val="-6"/>
                <w:sz w:val="20"/>
              </w:rPr>
              <w:t xml:space="preserve"> </w:t>
            </w:r>
            <w:proofErr w:type="spellStart"/>
            <w:r>
              <w:rPr>
                <w:sz w:val="20"/>
              </w:rPr>
              <w:t>minimised</w:t>
            </w:r>
            <w:proofErr w:type="spellEnd"/>
            <w:r>
              <w:rPr>
                <w:spacing w:val="-7"/>
                <w:sz w:val="20"/>
              </w:rPr>
              <w:t xml:space="preserve"> </w:t>
            </w:r>
            <w:r>
              <w:rPr>
                <w:sz w:val="20"/>
              </w:rPr>
              <w:t>and</w:t>
            </w:r>
            <w:r>
              <w:rPr>
                <w:spacing w:val="-7"/>
                <w:sz w:val="20"/>
              </w:rPr>
              <w:t xml:space="preserve"> </w:t>
            </w:r>
            <w:r>
              <w:rPr>
                <w:sz w:val="20"/>
              </w:rPr>
              <w:t>recyclable</w:t>
            </w:r>
            <w:r>
              <w:rPr>
                <w:spacing w:val="-8"/>
                <w:sz w:val="20"/>
              </w:rPr>
              <w:t xml:space="preserve"> </w:t>
            </w:r>
            <w:r>
              <w:rPr>
                <w:sz w:val="20"/>
              </w:rPr>
              <w:t>streams</w:t>
            </w:r>
            <w:r>
              <w:rPr>
                <w:spacing w:val="-7"/>
                <w:sz w:val="20"/>
              </w:rPr>
              <w:t xml:space="preserve"> </w:t>
            </w:r>
            <w:r>
              <w:rPr>
                <w:spacing w:val="-5"/>
                <w:sz w:val="20"/>
              </w:rPr>
              <w:t>are</w:t>
            </w:r>
          </w:p>
          <w:p w14:paraId="393245C0" w14:textId="77777777" w:rsidR="006738A3" w:rsidRDefault="00C01B0A">
            <w:pPr>
              <w:pStyle w:val="TableParagraph"/>
              <w:spacing w:before="24"/>
              <w:rPr>
                <w:sz w:val="20"/>
              </w:rPr>
            </w:pPr>
            <w:r>
              <w:rPr>
                <w:spacing w:val="-2"/>
                <w:sz w:val="20"/>
              </w:rPr>
              <w:t>separated</w:t>
            </w:r>
          </w:p>
        </w:tc>
        <w:tc>
          <w:tcPr>
            <w:tcW w:w="1801" w:type="dxa"/>
          </w:tcPr>
          <w:p w14:paraId="58AAB7DB" w14:textId="77777777" w:rsidR="006738A3" w:rsidRDefault="00C01B0A">
            <w:pPr>
              <w:pStyle w:val="TableParagraph"/>
              <w:spacing w:before="136"/>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285C35FC" w14:textId="77777777" w:rsidR="006738A3" w:rsidRDefault="006738A3">
            <w:pPr>
              <w:pStyle w:val="TableParagraph"/>
              <w:ind w:left="0"/>
              <w:rPr>
                <w:rFonts w:ascii="Times New Roman"/>
                <w:sz w:val="18"/>
              </w:rPr>
            </w:pPr>
          </w:p>
        </w:tc>
      </w:tr>
      <w:tr w:rsidR="006738A3" w14:paraId="3B2C1889" w14:textId="77777777">
        <w:trPr>
          <w:trHeight w:val="268"/>
        </w:trPr>
        <w:tc>
          <w:tcPr>
            <w:tcW w:w="559" w:type="dxa"/>
          </w:tcPr>
          <w:p w14:paraId="4BD80A38" w14:textId="77777777" w:rsidR="006738A3" w:rsidRDefault="00C01B0A">
            <w:pPr>
              <w:pStyle w:val="TableParagraph"/>
              <w:spacing w:before="1"/>
              <w:ind w:left="12"/>
              <w:jc w:val="center"/>
              <w:rPr>
                <w:sz w:val="20"/>
              </w:rPr>
            </w:pPr>
            <w:r>
              <w:rPr>
                <w:spacing w:val="-5"/>
                <w:sz w:val="20"/>
              </w:rPr>
              <w:t>24</w:t>
            </w:r>
          </w:p>
        </w:tc>
        <w:tc>
          <w:tcPr>
            <w:tcW w:w="5202" w:type="dxa"/>
          </w:tcPr>
          <w:p w14:paraId="3A0CD5D8" w14:textId="77777777" w:rsidR="006738A3" w:rsidRDefault="00C01B0A">
            <w:pPr>
              <w:pStyle w:val="TableParagraph"/>
              <w:spacing w:before="1"/>
              <w:rPr>
                <w:sz w:val="20"/>
              </w:rPr>
            </w:pPr>
            <w:r>
              <w:rPr>
                <w:sz w:val="20"/>
              </w:rPr>
              <w:t>Local</w:t>
            </w:r>
            <w:r>
              <w:rPr>
                <w:spacing w:val="-6"/>
                <w:sz w:val="20"/>
              </w:rPr>
              <w:t xml:space="preserve"> </w:t>
            </w:r>
            <w:r>
              <w:rPr>
                <w:sz w:val="20"/>
              </w:rPr>
              <w:t>and</w:t>
            </w:r>
            <w:r>
              <w:rPr>
                <w:spacing w:val="-5"/>
                <w:sz w:val="20"/>
              </w:rPr>
              <w:t xml:space="preserve"> </w:t>
            </w:r>
            <w:r>
              <w:rPr>
                <w:sz w:val="20"/>
              </w:rPr>
              <w:t>seasonal</w:t>
            </w:r>
            <w:r>
              <w:rPr>
                <w:spacing w:val="-6"/>
                <w:sz w:val="20"/>
              </w:rPr>
              <w:t xml:space="preserve"> </w:t>
            </w:r>
            <w:r>
              <w:rPr>
                <w:sz w:val="20"/>
              </w:rPr>
              <w:t>ingredients</w:t>
            </w:r>
            <w:r>
              <w:rPr>
                <w:spacing w:val="-6"/>
                <w:sz w:val="20"/>
              </w:rPr>
              <w:t xml:space="preserve"> </w:t>
            </w:r>
            <w:r>
              <w:rPr>
                <w:sz w:val="20"/>
              </w:rPr>
              <w:t>are</w:t>
            </w:r>
            <w:r>
              <w:rPr>
                <w:spacing w:val="-7"/>
                <w:sz w:val="20"/>
              </w:rPr>
              <w:t xml:space="preserve"> </w:t>
            </w:r>
            <w:r>
              <w:rPr>
                <w:sz w:val="20"/>
              </w:rPr>
              <w:t>used</w:t>
            </w:r>
            <w:r>
              <w:rPr>
                <w:spacing w:val="-6"/>
                <w:sz w:val="20"/>
              </w:rPr>
              <w:t xml:space="preserve"> </w:t>
            </w:r>
            <w:r>
              <w:rPr>
                <w:sz w:val="20"/>
              </w:rPr>
              <w:t>where</w:t>
            </w:r>
            <w:r>
              <w:rPr>
                <w:spacing w:val="-7"/>
                <w:sz w:val="20"/>
              </w:rPr>
              <w:t xml:space="preserve"> </w:t>
            </w:r>
            <w:r>
              <w:rPr>
                <w:spacing w:val="-2"/>
                <w:sz w:val="20"/>
              </w:rPr>
              <w:t>suitable</w:t>
            </w:r>
          </w:p>
        </w:tc>
        <w:tc>
          <w:tcPr>
            <w:tcW w:w="1801" w:type="dxa"/>
          </w:tcPr>
          <w:p w14:paraId="19748E99" w14:textId="77777777" w:rsidR="006738A3" w:rsidRDefault="00C01B0A">
            <w:pPr>
              <w:pStyle w:val="TableParagraph"/>
              <w:spacing w:before="1"/>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278F2FDE" w14:textId="77777777" w:rsidR="006738A3" w:rsidRDefault="006738A3">
            <w:pPr>
              <w:pStyle w:val="TableParagraph"/>
              <w:ind w:left="0"/>
              <w:rPr>
                <w:rFonts w:ascii="Times New Roman"/>
                <w:sz w:val="18"/>
              </w:rPr>
            </w:pPr>
          </w:p>
        </w:tc>
      </w:tr>
    </w:tbl>
    <w:p w14:paraId="25B62526" w14:textId="77777777" w:rsidR="006738A3" w:rsidRDefault="00C01B0A">
      <w:pPr>
        <w:pStyle w:val="Heading4"/>
        <w:numPr>
          <w:ilvl w:val="2"/>
          <w:numId w:val="16"/>
        </w:numPr>
        <w:tabs>
          <w:tab w:val="left" w:pos="676"/>
        </w:tabs>
        <w:spacing w:before="201"/>
        <w:ind w:left="676" w:hanging="535"/>
      </w:pPr>
      <w:r>
        <w:t>Staffing</w:t>
      </w:r>
      <w:r>
        <w:rPr>
          <w:spacing w:val="-5"/>
        </w:rPr>
        <w:t xml:space="preserve"> </w:t>
      </w:r>
      <w:r>
        <w:t>and</w:t>
      </w:r>
      <w:r>
        <w:rPr>
          <w:spacing w:val="-2"/>
        </w:rPr>
        <w:t xml:space="preserve"> safeguarding</w:t>
      </w:r>
    </w:p>
    <w:p w14:paraId="57BBF36D" w14:textId="77777777" w:rsidR="006738A3" w:rsidRDefault="006738A3">
      <w:pPr>
        <w:pStyle w:val="BodyText"/>
        <w:spacing w:before="1"/>
        <w:rPr>
          <w:b/>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5202"/>
        <w:gridCol w:w="1801"/>
        <w:gridCol w:w="1800"/>
      </w:tblGrid>
      <w:tr w:rsidR="006738A3" w14:paraId="77F1E043" w14:textId="77777777">
        <w:trPr>
          <w:trHeight w:val="268"/>
        </w:trPr>
        <w:tc>
          <w:tcPr>
            <w:tcW w:w="559" w:type="dxa"/>
            <w:shd w:val="clear" w:color="auto" w:fill="DCE6F0"/>
          </w:tcPr>
          <w:p w14:paraId="60768785" w14:textId="77777777" w:rsidR="006738A3" w:rsidRDefault="00C01B0A">
            <w:pPr>
              <w:pStyle w:val="TableParagraph"/>
              <w:spacing w:before="1"/>
              <w:ind w:left="12"/>
              <w:jc w:val="center"/>
              <w:rPr>
                <w:b/>
                <w:sz w:val="20"/>
              </w:rPr>
            </w:pPr>
            <w:r>
              <w:rPr>
                <w:b/>
                <w:spacing w:val="-5"/>
                <w:sz w:val="20"/>
              </w:rPr>
              <w:t>No</w:t>
            </w:r>
          </w:p>
        </w:tc>
        <w:tc>
          <w:tcPr>
            <w:tcW w:w="5202" w:type="dxa"/>
            <w:shd w:val="clear" w:color="auto" w:fill="DCE6F0"/>
          </w:tcPr>
          <w:p w14:paraId="3E39DAE0" w14:textId="77777777" w:rsidR="006738A3" w:rsidRDefault="00C01B0A">
            <w:pPr>
              <w:pStyle w:val="TableParagraph"/>
              <w:spacing w:before="1"/>
              <w:rPr>
                <w:b/>
                <w:sz w:val="20"/>
              </w:rPr>
            </w:pPr>
            <w:r>
              <w:rPr>
                <w:b/>
                <w:spacing w:val="-2"/>
                <w:sz w:val="20"/>
              </w:rPr>
              <w:t>Requirement</w:t>
            </w:r>
          </w:p>
        </w:tc>
        <w:tc>
          <w:tcPr>
            <w:tcW w:w="1801" w:type="dxa"/>
            <w:shd w:val="clear" w:color="auto" w:fill="DCE6F0"/>
          </w:tcPr>
          <w:p w14:paraId="4C8E89E2" w14:textId="77777777" w:rsidR="006738A3" w:rsidRDefault="00C01B0A">
            <w:pPr>
              <w:pStyle w:val="TableParagraph"/>
              <w:spacing w:before="1"/>
              <w:rPr>
                <w:b/>
                <w:sz w:val="20"/>
              </w:rPr>
            </w:pPr>
            <w:r>
              <w:rPr>
                <w:b/>
                <w:sz w:val="20"/>
              </w:rPr>
              <w:t>Bidder</w:t>
            </w:r>
            <w:r>
              <w:rPr>
                <w:b/>
                <w:spacing w:val="-7"/>
                <w:sz w:val="20"/>
              </w:rPr>
              <w:t xml:space="preserve"> </w:t>
            </w:r>
            <w:r>
              <w:rPr>
                <w:b/>
                <w:spacing w:val="-2"/>
                <w:sz w:val="20"/>
              </w:rPr>
              <w:t>response</w:t>
            </w:r>
          </w:p>
        </w:tc>
        <w:tc>
          <w:tcPr>
            <w:tcW w:w="1800" w:type="dxa"/>
            <w:shd w:val="clear" w:color="auto" w:fill="DCE6F0"/>
          </w:tcPr>
          <w:p w14:paraId="134C7A05" w14:textId="77777777" w:rsidR="006738A3" w:rsidRDefault="00C01B0A">
            <w:pPr>
              <w:pStyle w:val="TableParagraph"/>
              <w:spacing w:before="1"/>
              <w:ind w:left="109"/>
              <w:rPr>
                <w:b/>
                <w:sz w:val="20"/>
              </w:rPr>
            </w:pPr>
            <w:r>
              <w:rPr>
                <w:b/>
                <w:sz w:val="20"/>
              </w:rPr>
              <w:t>Proposal</w:t>
            </w:r>
            <w:r>
              <w:rPr>
                <w:b/>
                <w:spacing w:val="-11"/>
                <w:sz w:val="20"/>
              </w:rPr>
              <w:t xml:space="preserve"> </w:t>
            </w:r>
            <w:r>
              <w:rPr>
                <w:b/>
                <w:spacing w:val="-2"/>
                <w:sz w:val="20"/>
              </w:rPr>
              <w:t>reference</w:t>
            </w:r>
          </w:p>
        </w:tc>
      </w:tr>
      <w:tr w:rsidR="006738A3" w14:paraId="4071A7FE" w14:textId="77777777">
        <w:trPr>
          <w:trHeight w:val="806"/>
        </w:trPr>
        <w:tc>
          <w:tcPr>
            <w:tcW w:w="559" w:type="dxa"/>
          </w:tcPr>
          <w:p w14:paraId="1535715D" w14:textId="77777777" w:rsidR="006738A3" w:rsidRDefault="006738A3">
            <w:pPr>
              <w:pStyle w:val="TableParagraph"/>
              <w:spacing w:before="26"/>
              <w:ind w:left="0"/>
              <w:rPr>
                <w:b/>
                <w:sz w:val="20"/>
              </w:rPr>
            </w:pPr>
          </w:p>
          <w:p w14:paraId="3E4ABC8D" w14:textId="77777777" w:rsidR="006738A3" w:rsidRDefault="00C01B0A">
            <w:pPr>
              <w:pStyle w:val="TableParagraph"/>
              <w:ind w:left="12"/>
              <w:jc w:val="center"/>
              <w:rPr>
                <w:sz w:val="20"/>
              </w:rPr>
            </w:pPr>
            <w:r>
              <w:rPr>
                <w:spacing w:val="-5"/>
                <w:sz w:val="20"/>
              </w:rPr>
              <w:t>25</w:t>
            </w:r>
          </w:p>
        </w:tc>
        <w:tc>
          <w:tcPr>
            <w:tcW w:w="5202" w:type="dxa"/>
          </w:tcPr>
          <w:p w14:paraId="543036CD" w14:textId="77777777" w:rsidR="006738A3" w:rsidRDefault="00C01B0A">
            <w:pPr>
              <w:pStyle w:val="TableParagraph"/>
              <w:spacing w:before="1" w:line="264" w:lineRule="auto"/>
              <w:rPr>
                <w:sz w:val="20"/>
              </w:rPr>
            </w:pPr>
            <w:r>
              <w:rPr>
                <w:sz w:val="20"/>
              </w:rPr>
              <w:t>An</w:t>
            </w:r>
            <w:r>
              <w:rPr>
                <w:spacing w:val="-5"/>
                <w:sz w:val="20"/>
              </w:rPr>
              <w:t xml:space="preserve"> </w:t>
            </w:r>
            <w:proofErr w:type="gramStart"/>
            <w:r>
              <w:rPr>
                <w:sz w:val="20"/>
              </w:rPr>
              <w:t>English</w:t>
            </w:r>
            <w:r>
              <w:rPr>
                <w:spacing w:val="-5"/>
                <w:sz w:val="20"/>
              </w:rPr>
              <w:t xml:space="preserve"> </w:t>
            </w:r>
            <w:r>
              <w:rPr>
                <w:sz w:val="20"/>
              </w:rPr>
              <w:t>speaking</w:t>
            </w:r>
            <w:proofErr w:type="gramEnd"/>
            <w:r>
              <w:rPr>
                <w:spacing w:val="-4"/>
                <w:sz w:val="20"/>
              </w:rPr>
              <w:t xml:space="preserve"> </w:t>
            </w:r>
            <w:r>
              <w:rPr>
                <w:sz w:val="20"/>
              </w:rPr>
              <w:t>contract</w:t>
            </w:r>
            <w:r>
              <w:rPr>
                <w:spacing w:val="-5"/>
                <w:sz w:val="20"/>
              </w:rPr>
              <w:t xml:space="preserve"> </w:t>
            </w:r>
            <w:r>
              <w:rPr>
                <w:sz w:val="20"/>
              </w:rPr>
              <w:t>focal</w:t>
            </w:r>
            <w:r>
              <w:rPr>
                <w:spacing w:val="-5"/>
                <w:sz w:val="20"/>
              </w:rPr>
              <w:t xml:space="preserve"> </w:t>
            </w:r>
            <w:r>
              <w:rPr>
                <w:sz w:val="20"/>
              </w:rPr>
              <w:t>point</w:t>
            </w:r>
            <w:r>
              <w:rPr>
                <w:spacing w:val="-5"/>
                <w:sz w:val="20"/>
              </w:rPr>
              <w:t xml:space="preserve"> </w:t>
            </w:r>
            <w:r>
              <w:rPr>
                <w:sz w:val="20"/>
              </w:rPr>
              <w:t>and</w:t>
            </w:r>
            <w:r>
              <w:rPr>
                <w:spacing w:val="-5"/>
                <w:sz w:val="20"/>
              </w:rPr>
              <w:t xml:space="preserve"> </w:t>
            </w:r>
            <w:r>
              <w:rPr>
                <w:sz w:val="20"/>
              </w:rPr>
              <w:t>a</w:t>
            </w:r>
            <w:r>
              <w:rPr>
                <w:spacing w:val="-6"/>
                <w:sz w:val="20"/>
              </w:rPr>
              <w:t xml:space="preserve"> </w:t>
            </w:r>
            <w:r>
              <w:rPr>
                <w:sz w:val="20"/>
              </w:rPr>
              <w:t>deputy</w:t>
            </w:r>
            <w:r>
              <w:rPr>
                <w:spacing w:val="-4"/>
                <w:sz w:val="20"/>
              </w:rPr>
              <w:t xml:space="preserve"> </w:t>
            </w:r>
            <w:r>
              <w:rPr>
                <w:sz w:val="20"/>
              </w:rPr>
              <w:t>are nominated and reachable during working hours and for</w:t>
            </w:r>
          </w:p>
          <w:p w14:paraId="58B33E8C" w14:textId="77777777" w:rsidR="006738A3" w:rsidRDefault="00C01B0A">
            <w:pPr>
              <w:pStyle w:val="TableParagraph"/>
              <w:spacing w:before="1"/>
              <w:rPr>
                <w:sz w:val="20"/>
              </w:rPr>
            </w:pPr>
            <w:r>
              <w:rPr>
                <w:sz w:val="20"/>
              </w:rPr>
              <w:t>confirmed</w:t>
            </w:r>
            <w:r>
              <w:rPr>
                <w:spacing w:val="-11"/>
                <w:sz w:val="20"/>
              </w:rPr>
              <w:t xml:space="preserve"> </w:t>
            </w:r>
            <w:r>
              <w:rPr>
                <w:spacing w:val="-2"/>
                <w:sz w:val="20"/>
              </w:rPr>
              <w:t>events</w:t>
            </w:r>
          </w:p>
        </w:tc>
        <w:tc>
          <w:tcPr>
            <w:tcW w:w="1801" w:type="dxa"/>
          </w:tcPr>
          <w:p w14:paraId="6F736629" w14:textId="77777777" w:rsidR="006738A3" w:rsidRDefault="006738A3">
            <w:pPr>
              <w:pStyle w:val="TableParagraph"/>
              <w:spacing w:before="26"/>
              <w:ind w:left="0"/>
              <w:rPr>
                <w:b/>
                <w:sz w:val="20"/>
              </w:rPr>
            </w:pPr>
          </w:p>
          <w:p w14:paraId="392322EA"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13FF33C4" w14:textId="77777777" w:rsidR="006738A3" w:rsidRDefault="006738A3">
            <w:pPr>
              <w:pStyle w:val="TableParagraph"/>
              <w:ind w:left="0"/>
              <w:rPr>
                <w:rFonts w:ascii="Times New Roman"/>
                <w:sz w:val="18"/>
              </w:rPr>
            </w:pPr>
          </w:p>
        </w:tc>
      </w:tr>
      <w:tr w:rsidR="006738A3" w14:paraId="7BF4AE3C" w14:textId="77777777">
        <w:trPr>
          <w:trHeight w:val="806"/>
        </w:trPr>
        <w:tc>
          <w:tcPr>
            <w:tcW w:w="559" w:type="dxa"/>
          </w:tcPr>
          <w:p w14:paraId="6346812E" w14:textId="77777777" w:rsidR="006738A3" w:rsidRDefault="006738A3">
            <w:pPr>
              <w:pStyle w:val="TableParagraph"/>
              <w:spacing w:before="26"/>
              <w:ind w:left="0"/>
              <w:rPr>
                <w:b/>
                <w:sz w:val="20"/>
              </w:rPr>
            </w:pPr>
          </w:p>
          <w:p w14:paraId="22D6AD9C" w14:textId="77777777" w:rsidR="006738A3" w:rsidRDefault="00C01B0A">
            <w:pPr>
              <w:pStyle w:val="TableParagraph"/>
              <w:ind w:left="12"/>
              <w:jc w:val="center"/>
              <w:rPr>
                <w:sz w:val="20"/>
              </w:rPr>
            </w:pPr>
            <w:r>
              <w:rPr>
                <w:spacing w:val="-5"/>
                <w:sz w:val="20"/>
              </w:rPr>
              <w:t>26</w:t>
            </w:r>
          </w:p>
        </w:tc>
        <w:tc>
          <w:tcPr>
            <w:tcW w:w="5202" w:type="dxa"/>
          </w:tcPr>
          <w:p w14:paraId="20CF02BB" w14:textId="77777777" w:rsidR="006738A3" w:rsidRDefault="00C01B0A">
            <w:pPr>
              <w:pStyle w:val="TableParagraph"/>
              <w:spacing w:before="1" w:line="264" w:lineRule="auto"/>
              <w:rPr>
                <w:sz w:val="20"/>
              </w:rPr>
            </w:pPr>
            <w:r>
              <w:rPr>
                <w:sz w:val="20"/>
              </w:rPr>
              <w:t>Staff</w:t>
            </w:r>
            <w:r>
              <w:rPr>
                <w:spacing w:val="-7"/>
                <w:sz w:val="20"/>
              </w:rPr>
              <w:t xml:space="preserve"> </w:t>
            </w:r>
            <w:r>
              <w:rPr>
                <w:sz w:val="20"/>
              </w:rPr>
              <w:t>are</w:t>
            </w:r>
            <w:r>
              <w:rPr>
                <w:spacing w:val="-5"/>
                <w:sz w:val="20"/>
              </w:rPr>
              <w:t xml:space="preserve"> </w:t>
            </w:r>
            <w:r>
              <w:rPr>
                <w:sz w:val="20"/>
              </w:rPr>
              <w:t>employed</w:t>
            </w:r>
            <w:r>
              <w:rPr>
                <w:spacing w:val="-5"/>
                <w:sz w:val="20"/>
              </w:rPr>
              <w:t xml:space="preserve"> </w:t>
            </w:r>
            <w:r>
              <w:rPr>
                <w:sz w:val="20"/>
              </w:rPr>
              <w:t>in</w:t>
            </w:r>
            <w:r>
              <w:rPr>
                <w:spacing w:val="-5"/>
                <w:sz w:val="20"/>
              </w:rPr>
              <w:t xml:space="preserve"> </w:t>
            </w:r>
            <w:r>
              <w:rPr>
                <w:sz w:val="20"/>
              </w:rPr>
              <w:t>accordance</w:t>
            </w:r>
            <w:r>
              <w:rPr>
                <w:spacing w:val="-7"/>
                <w:sz w:val="20"/>
              </w:rPr>
              <w:t xml:space="preserve"> </w:t>
            </w:r>
            <w:r>
              <w:rPr>
                <w:sz w:val="20"/>
              </w:rPr>
              <w:t>with</w:t>
            </w:r>
            <w:r>
              <w:rPr>
                <w:spacing w:val="-5"/>
                <w:sz w:val="20"/>
              </w:rPr>
              <w:t xml:space="preserve"> </w:t>
            </w:r>
            <w:r>
              <w:rPr>
                <w:sz w:val="20"/>
              </w:rPr>
              <w:t>Rwandan</w:t>
            </w:r>
            <w:r>
              <w:rPr>
                <w:spacing w:val="-5"/>
                <w:sz w:val="20"/>
              </w:rPr>
              <w:t xml:space="preserve"> </w:t>
            </w:r>
            <w:proofErr w:type="spellStart"/>
            <w:r>
              <w:rPr>
                <w:sz w:val="20"/>
              </w:rPr>
              <w:t>labour</w:t>
            </w:r>
            <w:proofErr w:type="spellEnd"/>
            <w:r>
              <w:rPr>
                <w:sz w:val="20"/>
              </w:rPr>
              <w:t xml:space="preserve"> law, with identity, medical fitness and other legally required</w:t>
            </w:r>
          </w:p>
          <w:p w14:paraId="40A8773B" w14:textId="77777777" w:rsidR="006738A3" w:rsidRDefault="00C01B0A">
            <w:pPr>
              <w:pStyle w:val="TableParagraph"/>
              <w:spacing w:before="1"/>
              <w:rPr>
                <w:sz w:val="20"/>
              </w:rPr>
            </w:pPr>
            <w:r>
              <w:rPr>
                <w:sz w:val="20"/>
              </w:rPr>
              <w:t>records</w:t>
            </w:r>
            <w:r>
              <w:rPr>
                <w:spacing w:val="-10"/>
                <w:sz w:val="20"/>
              </w:rPr>
              <w:t xml:space="preserve"> </w:t>
            </w:r>
            <w:r>
              <w:rPr>
                <w:spacing w:val="-2"/>
                <w:sz w:val="20"/>
              </w:rPr>
              <w:t>maintained</w:t>
            </w:r>
          </w:p>
        </w:tc>
        <w:tc>
          <w:tcPr>
            <w:tcW w:w="1801" w:type="dxa"/>
          </w:tcPr>
          <w:p w14:paraId="19F2EE39" w14:textId="77777777" w:rsidR="006738A3" w:rsidRDefault="006738A3">
            <w:pPr>
              <w:pStyle w:val="TableParagraph"/>
              <w:spacing w:before="26"/>
              <w:ind w:left="0"/>
              <w:rPr>
                <w:b/>
                <w:sz w:val="20"/>
              </w:rPr>
            </w:pPr>
          </w:p>
          <w:p w14:paraId="17A9C7BE"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7607EFD" w14:textId="77777777" w:rsidR="006738A3" w:rsidRDefault="006738A3">
            <w:pPr>
              <w:pStyle w:val="TableParagraph"/>
              <w:ind w:left="0"/>
              <w:rPr>
                <w:rFonts w:ascii="Times New Roman"/>
                <w:sz w:val="18"/>
              </w:rPr>
            </w:pPr>
          </w:p>
        </w:tc>
      </w:tr>
      <w:tr w:rsidR="006738A3" w14:paraId="37806AFA" w14:textId="77777777">
        <w:trPr>
          <w:trHeight w:val="537"/>
        </w:trPr>
        <w:tc>
          <w:tcPr>
            <w:tcW w:w="559" w:type="dxa"/>
          </w:tcPr>
          <w:p w14:paraId="74CD3D70" w14:textId="77777777" w:rsidR="006738A3" w:rsidRDefault="00C01B0A">
            <w:pPr>
              <w:pStyle w:val="TableParagraph"/>
              <w:spacing w:before="135"/>
              <w:ind w:left="12"/>
              <w:jc w:val="center"/>
              <w:rPr>
                <w:sz w:val="20"/>
              </w:rPr>
            </w:pPr>
            <w:r>
              <w:rPr>
                <w:spacing w:val="-5"/>
                <w:sz w:val="20"/>
              </w:rPr>
              <w:t>27</w:t>
            </w:r>
          </w:p>
        </w:tc>
        <w:tc>
          <w:tcPr>
            <w:tcW w:w="5202" w:type="dxa"/>
          </w:tcPr>
          <w:p w14:paraId="00BAE575" w14:textId="77777777" w:rsidR="006738A3" w:rsidRDefault="00C01B0A">
            <w:pPr>
              <w:pStyle w:val="TableParagraph"/>
              <w:spacing w:before="1"/>
              <w:rPr>
                <w:sz w:val="20"/>
              </w:rPr>
            </w:pPr>
            <w:r>
              <w:rPr>
                <w:sz w:val="20"/>
              </w:rPr>
              <w:t>A</w:t>
            </w:r>
            <w:r>
              <w:rPr>
                <w:spacing w:val="-7"/>
                <w:sz w:val="20"/>
              </w:rPr>
              <w:t xml:space="preserve"> </w:t>
            </w:r>
            <w:r>
              <w:rPr>
                <w:sz w:val="20"/>
              </w:rPr>
              <w:t>staff</w:t>
            </w:r>
            <w:r>
              <w:rPr>
                <w:spacing w:val="-7"/>
                <w:sz w:val="20"/>
              </w:rPr>
              <w:t xml:space="preserve"> </w:t>
            </w:r>
            <w:r>
              <w:rPr>
                <w:sz w:val="20"/>
              </w:rPr>
              <w:t>list</w:t>
            </w:r>
            <w:r>
              <w:rPr>
                <w:spacing w:val="-6"/>
                <w:sz w:val="20"/>
              </w:rPr>
              <w:t xml:space="preserve"> </w:t>
            </w:r>
            <w:r>
              <w:rPr>
                <w:sz w:val="20"/>
              </w:rPr>
              <w:t>showing</w:t>
            </w:r>
            <w:r>
              <w:rPr>
                <w:spacing w:val="-6"/>
                <w:sz w:val="20"/>
              </w:rPr>
              <w:t xml:space="preserve"> </w:t>
            </w:r>
            <w:r>
              <w:rPr>
                <w:sz w:val="20"/>
              </w:rPr>
              <w:t>roles</w:t>
            </w:r>
            <w:r>
              <w:rPr>
                <w:spacing w:val="-5"/>
                <w:sz w:val="20"/>
              </w:rPr>
              <w:t xml:space="preserve"> </w:t>
            </w:r>
            <w:r>
              <w:rPr>
                <w:sz w:val="20"/>
              </w:rPr>
              <w:t>and</w:t>
            </w:r>
            <w:r>
              <w:rPr>
                <w:spacing w:val="-8"/>
                <w:sz w:val="20"/>
              </w:rPr>
              <w:t xml:space="preserve"> </w:t>
            </w:r>
            <w:r>
              <w:rPr>
                <w:sz w:val="20"/>
              </w:rPr>
              <w:t>experience,</w:t>
            </w:r>
            <w:r>
              <w:rPr>
                <w:spacing w:val="-5"/>
                <w:sz w:val="20"/>
              </w:rPr>
              <w:t xml:space="preserve"> </w:t>
            </w:r>
            <w:r>
              <w:rPr>
                <w:sz w:val="20"/>
              </w:rPr>
              <w:t>with</w:t>
            </w:r>
            <w:r>
              <w:rPr>
                <w:spacing w:val="-6"/>
                <w:sz w:val="20"/>
              </w:rPr>
              <w:t xml:space="preserve"> </w:t>
            </w:r>
            <w:r>
              <w:rPr>
                <w:spacing w:val="-2"/>
                <w:sz w:val="20"/>
              </w:rPr>
              <w:t>identification</w:t>
            </w:r>
          </w:p>
          <w:p w14:paraId="1D015F0C" w14:textId="77777777" w:rsidR="006738A3" w:rsidRDefault="00C01B0A">
            <w:pPr>
              <w:pStyle w:val="TableParagraph"/>
              <w:spacing w:before="25"/>
              <w:rPr>
                <w:sz w:val="20"/>
              </w:rPr>
            </w:pPr>
            <w:r>
              <w:rPr>
                <w:sz w:val="20"/>
              </w:rPr>
              <w:t>and</w:t>
            </w:r>
            <w:r>
              <w:rPr>
                <w:spacing w:val="-8"/>
                <w:sz w:val="20"/>
              </w:rPr>
              <w:t xml:space="preserve"> </w:t>
            </w:r>
            <w:r>
              <w:rPr>
                <w:sz w:val="20"/>
              </w:rPr>
              <w:t>health</w:t>
            </w:r>
            <w:r>
              <w:rPr>
                <w:spacing w:val="-8"/>
                <w:sz w:val="20"/>
              </w:rPr>
              <w:t xml:space="preserve"> </w:t>
            </w:r>
            <w:r>
              <w:rPr>
                <w:sz w:val="20"/>
              </w:rPr>
              <w:t>certificates,</w:t>
            </w:r>
            <w:r>
              <w:rPr>
                <w:spacing w:val="-8"/>
                <w:sz w:val="20"/>
              </w:rPr>
              <w:t xml:space="preserve"> </w:t>
            </w:r>
            <w:r>
              <w:rPr>
                <w:sz w:val="20"/>
              </w:rPr>
              <w:t>is</w:t>
            </w:r>
            <w:r>
              <w:rPr>
                <w:spacing w:val="-7"/>
                <w:sz w:val="20"/>
              </w:rPr>
              <w:t xml:space="preserve"> </w:t>
            </w:r>
            <w:r>
              <w:rPr>
                <w:sz w:val="20"/>
              </w:rPr>
              <w:t>submitted</w:t>
            </w:r>
            <w:r>
              <w:rPr>
                <w:spacing w:val="-8"/>
                <w:sz w:val="20"/>
              </w:rPr>
              <w:t xml:space="preserve"> </w:t>
            </w:r>
            <w:r>
              <w:rPr>
                <w:sz w:val="20"/>
              </w:rPr>
              <w:t>before</w:t>
            </w:r>
            <w:r>
              <w:rPr>
                <w:spacing w:val="-9"/>
                <w:sz w:val="20"/>
              </w:rPr>
              <w:t xml:space="preserve"> </w:t>
            </w:r>
            <w:r>
              <w:rPr>
                <w:spacing w:val="-2"/>
                <w:sz w:val="20"/>
              </w:rPr>
              <w:t>deployment</w:t>
            </w:r>
          </w:p>
        </w:tc>
        <w:tc>
          <w:tcPr>
            <w:tcW w:w="1801" w:type="dxa"/>
          </w:tcPr>
          <w:p w14:paraId="58A802E9"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408488C9" w14:textId="77777777" w:rsidR="006738A3" w:rsidRDefault="006738A3">
            <w:pPr>
              <w:pStyle w:val="TableParagraph"/>
              <w:ind w:left="0"/>
              <w:rPr>
                <w:rFonts w:ascii="Times New Roman"/>
                <w:sz w:val="18"/>
              </w:rPr>
            </w:pPr>
          </w:p>
        </w:tc>
      </w:tr>
      <w:tr w:rsidR="006738A3" w14:paraId="50FA7D91" w14:textId="77777777">
        <w:trPr>
          <w:trHeight w:val="806"/>
        </w:trPr>
        <w:tc>
          <w:tcPr>
            <w:tcW w:w="559" w:type="dxa"/>
          </w:tcPr>
          <w:p w14:paraId="5494B822" w14:textId="77777777" w:rsidR="006738A3" w:rsidRDefault="006738A3">
            <w:pPr>
              <w:pStyle w:val="TableParagraph"/>
              <w:spacing w:before="26"/>
              <w:ind w:left="0"/>
              <w:rPr>
                <w:b/>
                <w:sz w:val="20"/>
              </w:rPr>
            </w:pPr>
          </w:p>
          <w:p w14:paraId="6868DCD8" w14:textId="77777777" w:rsidR="006738A3" w:rsidRDefault="00C01B0A">
            <w:pPr>
              <w:pStyle w:val="TableParagraph"/>
              <w:ind w:left="12"/>
              <w:jc w:val="center"/>
              <w:rPr>
                <w:sz w:val="20"/>
              </w:rPr>
            </w:pPr>
            <w:r>
              <w:rPr>
                <w:spacing w:val="-5"/>
                <w:sz w:val="20"/>
              </w:rPr>
              <w:t>28</w:t>
            </w:r>
          </w:p>
        </w:tc>
        <w:tc>
          <w:tcPr>
            <w:tcW w:w="5202" w:type="dxa"/>
          </w:tcPr>
          <w:p w14:paraId="19ED4B46" w14:textId="77777777" w:rsidR="006738A3" w:rsidRDefault="00C01B0A">
            <w:pPr>
              <w:pStyle w:val="TableParagraph"/>
              <w:spacing w:before="1" w:line="264" w:lineRule="auto"/>
              <w:rPr>
                <w:sz w:val="20"/>
              </w:rPr>
            </w:pPr>
            <w:r>
              <w:rPr>
                <w:sz w:val="20"/>
              </w:rPr>
              <w:t>ACES</w:t>
            </w:r>
            <w:r>
              <w:rPr>
                <w:spacing w:val="-6"/>
                <w:sz w:val="20"/>
              </w:rPr>
              <w:t xml:space="preserve"> </w:t>
            </w:r>
            <w:r>
              <w:rPr>
                <w:sz w:val="20"/>
              </w:rPr>
              <w:t>may</w:t>
            </w:r>
            <w:r>
              <w:rPr>
                <w:spacing w:val="-5"/>
                <w:sz w:val="20"/>
              </w:rPr>
              <w:t xml:space="preserve"> </w:t>
            </w:r>
            <w:r>
              <w:rPr>
                <w:sz w:val="20"/>
              </w:rPr>
              <w:t>require</w:t>
            </w:r>
            <w:r>
              <w:rPr>
                <w:spacing w:val="-7"/>
                <w:sz w:val="20"/>
              </w:rPr>
              <w:t xml:space="preserve"> </w:t>
            </w:r>
            <w:r>
              <w:rPr>
                <w:sz w:val="20"/>
              </w:rPr>
              <w:t>removal</w:t>
            </w:r>
            <w:r>
              <w:rPr>
                <w:spacing w:val="-5"/>
                <w:sz w:val="20"/>
              </w:rPr>
              <w:t xml:space="preserve"> </w:t>
            </w:r>
            <w:r>
              <w:rPr>
                <w:sz w:val="20"/>
              </w:rPr>
              <w:t>or</w:t>
            </w:r>
            <w:r>
              <w:rPr>
                <w:spacing w:val="-3"/>
                <w:sz w:val="20"/>
              </w:rPr>
              <w:t xml:space="preserve"> </w:t>
            </w:r>
            <w:r>
              <w:rPr>
                <w:sz w:val="20"/>
              </w:rPr>
              <w:t>replacement</w:t>
            </w:r>
            <w:r>
              <w:rPr>
                <w:spacing w:val="-5"/>
                <w:sz w:val="20"/>
              </w:rPr>
              <w:t xml:space="preserve"> </w:t>
            </w:r>
            <w:r>
              <w:rPr>
                <w:sz w:val="20"/>
              </w:rPr>
              <w:t>of</w:t>
            </w:r>
            <w:r>
              <w:rPr>
                <w:spacing w:val="-7"/>
                <w:sz w:val="20"/>
              </w:rPr>
              <w:t xml:space="preserve"> </w:t>
            </w:r>
            <w:r>
              <w:rPr>
                <w:sz w:val="20"/>
              </w:rPr>
              <w:t>any</w:t>
            </w:r>
            <w:r>
              <w:rPr>
                <w:spacing w:val="-5"/>
                <w:sz w:val="20"/>
              </w:rPr>
              <w:t xml:space="preserve"> </w:t>
            </w:r>
            <w:r>
              <w:rPr>
                <w:sz w:val="20"/>
              </w:rPr>
              <w:t>person</w:t>
            </w:r>
            <w:r>
              <w:rPr>
                <w:spacing w:val="-5"/>
                <w:sz w:val="20"/>
              </w:rPr>
              <w:t xml:space="preserve"> </w:t>
            </w:r>
            <w:r>
              <w:rPr>
                <w:sz w:val="20"/>
              </w:rPr>
              <w:t>for substantiated misconduct, unsafe practice, lack of</w:t>
            </w:r>
          </w:p>
          <w:p w14:paraId="3F6D791F" w14:textId="77777777" w:rsidR="006738A3" w:rsidRDefault="00C01B0A">
            <w:pPr>
              <w:pStyle w:val="TableParagraph"/>
              <w:spacing w:before="1"/>
              <w:rPr>
                <w:sz w:val="20"/>
              </w:rPr>
            </w:pPr>
            <w:r>
              <w:rPr>
                <w:sz w:val="20"/>
              </w:rPr>
              <w:t>competence</w:t>
            </w:r>
            <w:r>
              <w:rPr>
                <w:spacing w:val="-9"/>
                <w:sz w:val="20"/>
              </w:rPr>
              <w:t xml:space="preserve"> </w:t>
            </w:r>
            <w:r>
              <w:rPr>
                <w:sz w:val="20"/>
              </w:rPr>
              <w:t>or</w:t>
            </w:r>
            <w:r>
              <w:rPr>
                <w:spacing w:val="-7"/>
                <w:sz w:val="20"/>
              </w:rPr>
              <w:t xml:space="preserve"> </w:t>
            </w:r>
            <w:r>
              <w:rPr>
                <w:sz w:val="20"/>
              </w:rPr>
              <w:t>a</w:t>
            </w:r>
            <w:r>
              <w:rPr>
                <w:spacing w:val="-8"/>
                <w:sz w:val="20"/>
              </w:rPr>
              <w:t xml:space="preserve"> </w:t>
            </w:r>
            <w:r>
              <w:rPr>
                <w:sz w:val="20"/>
              </w:rPr>
              <w:t>safeguarding</w:t>
            </w:r>
            <w:r>
              <w:rPr>
                <w:spacing w:val="-8"/>
                <w:sz w:val="20"/>
              </w:rPr>
              <w:t xml:space="preserve"> </w:t>
            </w:r>
            <w:r>
              <w:rPr>
                <w:spacing w:val="-2"/>
                <w:sz w:val="20"/>
              </w:rPr>
              <w:t>concern</w:t>
            </w:r>
          </w:p>
        </w:tc>
        <w:tc>
          <w:tcPr>
            <w:tcW w:w="1801" w:type="dxa"/>
          </w:tcPr>
          <w:p w14:paraId="65CC790B" w14:textId="77777777" w:rsidR="006738A3" w:rsidRDefault="006738A3">
            <w:pPr>
              <w:pStyle w:val="TableParagraph"/>
              <w:spacing w:before="26"/>
              <w:ind w:left="0"/>
              <w:rPr>
                <w:b/>
                <w:sz w:val="20"/>
              </w:rPr>
            </w:pPr>
          </w:p>
          <w:p w14:paraId="704C9294"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44A03412" w14:textId="77777777" w:rsidR="006738A3" w:rsidRDefault="006738A3">
            <w:pPr>
              <w:pStyle w:val="TableParagraph"/>
              <w:ind w:left="0"/>
              <w:rPr>
                <w:rFonts w:ascii="Times New Roman"/>
                <w:sz w:val="18"/>
              </w:rPr>
            </w:pPr>
          </w:p>
        </w:tc>
      </w:tr>
    </w:tbl>
    <w:p w14:paraId="34AFF426" w14:textId="77777777" w:rsidR="006738A3" w:rsidRDefault="006738A3">
      <w:pPr>
        <w:pStyle w:val="TableParagraph"/>
        <w:rPr>
          <w:rFonts w:ascii="Times New Roman"/>
          <w:sz w:val="18"/>
        </w:rPr>
        <w:sectPr w:rsidR="006738A3">
          <w:pgSz w:w="11910" w:h="16840"/>
          <w:pgMar w:top="820" w:right="850" w:bottom="720" w:left="992" w:header="203" w:footer="525" w:gutter="0"/>
          <w:cols w:space="720"/>
        </w:sectPr>
      </w:pPr>
    </w:p>
    <w:p w14:paraId="5D3632CA" w14:textId="77777777" w:rsidR="006738A3" w:rsidRDefault="006738A3">
      <w:pPr>
        <w:pStyle w:val="BodyText"/>
        <w:spacing w:before="97"/>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5202"/>
        <w:gridCol w:w="1801"/>
        <w:gridCol w:w="1800"/>
      </w:tblGrid>
      <w:tr w:rsidR="006738A3" w14:paraId="1EE2AF21" w14:textId="77777777">
        <w:trPr>
          <w:trHeight w:val="268"/>
        </w:trPr>
        <w:tc>
          <w:tcPr>
            <w:tcW w:w="559" w:type="dxa"/>
            <w:shd w:val="clear" w:color="auto" w:fill="DCE6F0"/>
          </w:tcPr>
          <w:p w14:paraId="03475930" w14:textId="77777777" w:rsidR="006738A3" w:rsidRDefault="00C01B0A">
            <w:pPr>
              <w:pStyle w:val="TableParagraph"/>
              <w:spacing w:before="1"/>
              <w:ind w:left="12"/>
              <w:jc w:val="center"/>
              <w:rPr>
                <w:b/>
                <w:sz w:val="20"/>
              </w:rPr>
            </w:pPr>
            <w:r>
              <w:rPr>
                <w:b/>
                <w:spacing w:val="-5"/>
                <w:sz w:val="20"/>
              </w:rPr>
              <w:t>No</w:t>
            </w:r>
          </w:p>
        </w:tc>
        <w:tc>
          <w:tcPr>
            <w:tcW w:w="5202" w:type="dxa"/>
            <w:shd w:val="clear" w:color="auto" w:fill="DCE6F0"/>
          </w:tcPr>
          <w:p w14:paraId="633525D5" w14:textId="77777777" w:rsidR="006738A3" w:rsidRDefault="00C01B0A">
            <w:pPr>
              <w:pStyle w:val="TableParagraph"/>
              <w:spacing w:before="1"/>
              <w:rPr>
                <w:b/>
                <w:sz w:val="20"/>
              </w:rPr>
            </w:pPr>
            <w:r>
              <w:rPr>
                <w:b/>
                <w:spacing w:val="-2"/>
                <w:sz w:val="20"/>
              </w:rPr>
              <w:t>Requirement</w:t>
            </w:r>
          </w:p>
        </w:tc>
        <w:tc>
          <w:tcPr>
            <w:tcW w:w="1801" w:type="dxa"/>
            <w:shd w:val="clear" w:color="auto" w:fill="DCE6F0"/>
          </w:tcPr>
          <w:p w14:paraId="08F93A58" w14:textId="77777777" w:rsidR="006738A3" w:rsidRDefault="00C01B0A">
            <w:pPr>
              <w:pStyle w:val="TableParagraph"/>
              <w:spacing w:before="1"/>
              <w:rPr>
                <w:b/>
                <w:sz w:val="20"/>
              </w:rPr>
            </w:pPr>
            <w:r>
              <w:rPr>
                <w:b/>
                <w:sz w:val="20"/>
              </w:rPr>
              <w:t>Bidder</w:t>
            </w:r>
            <w:r>
              <w:rPr>
                <w:b/>
                <w:spacing w:val="-7"/>
                <w:sz w:val="20"/>
              </w:rPr>
              <w:t xml:space="preserve"> </w:t>
            </w:r>
            <w:r>
              <w:rPr>
                <w:b/>
                <w:spacing w:val="-2"/>
                <w:sz w:val="20"/>
              </w:rPr>
              <w:t>response</w:t>
            </w:r>
          </w:p>
        </w:tc>
        <w:tc>
          <w:tcPr>
            <w:tcW w:w="1800" w:type="dxa"/>
            <w:shd w:val="clear" w:color="auto" w:fill="DCE6F0"/>
          </w:tcPr>
          <w:p w14:paraId="5C4003E7" w14:textId="77777777" w:rsidR="006738A3" w:rsidRDefault="00C01B0A">
            <w:pPr>
              <w:pStyle w:val="TableParagraph"/>
              <w:spacing w:before="1"/>
              <w:ind w:left="109"/>
              <w:rPr>
                <w:b/>
                <w:sz w:val="20"/>
              </w:rPr>
            </w:pPr>
            <w:r>
              <w:rPr>
                <w:b/>
                <w:sz w:val="20"/>
              </w:rPr>
              <w:t>Proposal</w:t>
            </w:r>
            <w:r>
              <w:rPr>
                <w:b/>
                <w:spacing w:val="-11"/>
                <w:sz w:val="20"/>
              </w:rPr>
              <w:t xml:space="preserve"> </w:t>
            </w:r>
            <w:r>
              <w:rPr>
                <w:b/>
                <w:spacing w:val="-2"/>
                <w:sz w:val="20"/>
              </w:rPr>
              <w:t>reference</w:t>
            </w:r>
          </w:p>
        </w:tc>
      </w:tr>
      <w:tr w:rsidR="006738A3" w14:paraId="07964801" w14:textId="77777777">
        <w:trPr>
          <w:trHeight w:val="806"/>
        </w:trPr>
        <w:tc>
          <w:tcPr>
            <w:tcW w:w="559" w:type="dxa"/>
          </w:tcPr>
          <w:p w14:paraId="79654247" w14:textId="77777777" w:rsidR="006738A3" w:rsidRDefault="006738A3">
            <w:pPr>
              <w:pStyle w:val="TableParagraph"/>
              <w:spacing w:before="26"/>
              <w:ind w:left="0"/>
              <w:rPr>
                <w:b/>
                <w:sz w:val="20"/>
              </w:rPr>
            </w:pPr>
          </w:p>
          <w:p w14:paraId="3CAC8DF6" w14:textId="77777777" w:rsidR="006738A3" w:rsidRDefault="00C01B0A">
            <w:pPr>
              <w:pStyle w:val="TableParagraph"/>
              <w:ind w:left="12"/>
              <w:jc w:val="center"/>
              <w:rPr>
                <w:sz w:val="20"/>
              </w:rPr>
            </w:pPr>
            <w:r>
              <w:rPr>
                <w:spacing w:val="-5"/>
                <w:sz w:val="20"/>
              </w:rPr>
              <w:t>29</w:t>
            </w:r>
          </w:p>
        </w:tc>
        <w:tc>
          <w:tcPr>
            <w:tcW w:w="5202" w:type="dxa"/>
          </w:tcPr>
          <w:p w14:paraId="42CEED0F" w14:textId="77777777" w:rsidR="006738A3" w:rsidRDefault="00C01B0A">
            <w:pPr>
              <w:pStyle w:val="TableParagraph"/>
              <w:spacing w:before="1" w:line="264" w:lineRule="auto"/>
              <w:ind w:right="152"/>
              <w:rPr>
                <w:sz w:val="20"/>
              </w:rPr>
            </w:pPr>
            <w:r>
              <w:rPr>
                <w:sz w:val="20"/>
              </w:rPr>
              <w:t>Personnel</w:t>
            </w:r>
            <w:r>
              <w:rPr>
                <w:spacing w:val="-8"/>
                <w:sz w:val="20"/>
              </w:rPr>
              <w:t xml:space="preserve"> </w:t>
            </w:r>
            <w:r>
              <w:rPr>
                <w:sz w:val="20"/>
              </w:rPr>
              <w:t>follow</w:t>
            </w:r>
            <w:r>
              <w:rPr>
                <w:spacing w:val="-8"/>
                <w:sz w:val="20"/>
              </w:rPr>
              <w:t xml:space="preserve"> </w:t>
            </w:r>
            <w:r>
              <w:rPr>
                <w:sz w:val="20"/>
              </w:rPr>
              <w:t>ACES</w:t>
            </w:r>
            <w:r>
              <w:rPr>
                <w:spacing w:val="-8"/>
                <w:sz w:val="20"/>
              </w:rPr>
              <w:t xml:space="preserve"> </w:t>
            </w:r>
            <w:r>
              <w:rPr>
                <w:sz w:val="20"/>
              </w:rPr>
              <w:t>access,</w:t>
            </w:r>
            <w:r>
              <w:rPr>
                <w:spacing w:val="-7"/>
                <w:sz w:val="20"/>
              </w:rPr>
              <w:t xml:space="preserve"> </w:t>
            </w:r>
            <w:r>
              <w:rPr>
                <w:sz w:val="20"/>
              </w:rPr>
              <w:t>safeguarding,</w:t>
            </w:r>
            <w:r>
              <w:rPr>
                <w:spacing w:val="-7"/>
                <w:sz w:val="20"/>
              </w:rPr>
              <w:t xml:space="preserve"> </w:t>
            </w:r>
            <w:r>
              <w:rPr>
                <w:sz w:val="20"/>
              </w:rPr>
              <w:t>health</w:t>
            </w:r>
            <w:r>
              <w:rPr>
                <w:spacing w:val="-7"/>
                <w:sz w:val="20"/>
              </w:rPr>
              <w:t xml:space="preserve"> </w:t>
            </w:r>
            <w:r>
              <w:rPr>
                <w:sz w:val="20"/>
              </w:rPr>
              <w:t>and safety, security, confidentiality and incident reporting</w:t>
            </w:r>
          </w:p>
          <w:p w14:paraId="1769385C" w14:textId="77777777" w:rsidR="006738A3" w:rsidRDefault="00C01B0A">
            <w:pPr>
              <w:pStyle w:val="TableParagraph"/>
              <w:spacing w:before="1"/>
              <w:rPr>
                <w:sz w:val="20"/>
              </w:rPr>
            </w:pPr>
            <w:r>
              <w:rPr>
                <w:spacing w:val="-2"/>
                <w:sz w:val="20"/>
              </w:rPr>
              <w:t>procedures</w:t>
            </w:r>
          </w:p>
        </w:tc>
        <w:tc>
          <w:tcPr>
            <w:tcW w:w="1801" w:type="dxa"/>
          </w:tcPr>
          <w:p w14:paraId="3AA3E814" w14:textId="77777777" w:rsidR="006738A3" w:rsidRDefault="006738A3">
            <w:pPr>
              <w:pStyle w:val="TableParagraph"/>
              <w:spacing w:before="26"/>
              <w:ind w:left="0"/>
              <w:rPr>
                <w:b/>
                <w:sz w:val="20"/>
              </w:rPr>
            </w:pPr>
          </w:p>
          <w:p w14:paraId="3D0B2C1F"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70A86778" w14:textId="77777777" w:rsidR="006738A3" w:rsidRDefault="006738A3">
            <w:pPr>
              <w:pStyle w:val="TableParagraph"/>
              <w:ind w:left="0"/>
              <w:rPr>
                <w:rFonts w:ascii="Times New Roman"/>
                <w:sz w:val="20"/>
              </w:rPr>
            </w:pPr>
          </w:p>
        </w:tc>
      </w:tr>
      <w:tr w:rsidR="006738A3" w14:paraId="7811C362" w14:textId="77777777">
        <w:trPr>
          <w:trHeight w:val="803"/>
        </w:trPr>
        <w:tc>
          <w:tcPr>
            <w:tcW w:w="559" w:type="dxa"/>
          </w:tcPr>
          <w:p w14:paraId="2B5506F0" w14:textId="77777777" w:rsidR="006738A3" w:rsidRDefault="006738A3">
            <w:pPr>
              <w:pStyle w:val="TableParagraph"/>
              <w:spacing w:before="26"/>
              <w:ind w:left="0"/>
              <w:rPr>
                <w:b/>
                <w:sz w:val="20"/>
              </w:rPr>
            </w:pPr>
          </w:p>
          <w:p w14:paraId="77F7DDFB" w14:textId="77777777" w:rsidR="006738A3" w:rsidRDefault="00C01B0A">
            <w:pPr>
              <w:pStyle w:val="TableParagraph"/>
              <w:ind w:left="12"/>
              <w:jc w:val="center"/>
              <w:rPr>
                <w:sz w:val="20"/>
              </w:rPr>
            </w:pPr>
            <w:r>
              <w:rPr>
                <w:spacing w:val="-5"/>
                <w:sz w:val="20"/>
              </w:rPr>
              <w:t>30</w:t>
            </w:r>
          </w:p>
        </w:tc>
        <w:tc>
          <w:tcPr>
            <w:tcW w:w="5202" w:type="dxa"/>
          </w:tcPr>
          <w:p w14:paraId="7B0BDA3F" w14:textId="77777777" w:rsidR="006738A3" w:rsidRDefault="00C01B0A">
            <w:pPr>
              <w:pStyle w:val="TableParagraph"/>
              <w:spacing w:before="1" w:line="264" w:lineRule="auto"/>
              <w:ind w:right="152"/>
              <w:rPr>
                <w:sz w:val="20"/>
              </w:rPr>
            </w:pPr>
            <w:r>
              <w:rPr>
                <w:sz w:val="20"/>
              </w:rPr>
              <w:t>No photography, recording or disclosure of information about</w:t>
            </w:r>
            <w:r>
              <w:rPr>
                <w:spacing w:val="-6"/>
                <w:sz w:val="20"/>
              </w:rPr>
              <w:t xml:space="preserve"> </w:t>
            </w:r>
            <w:r>
              <w:rPr>
                <w:sz w:val="20"/>
              </w:rPr>
              <w:t>students,</w:t>
            </w:r>
            <w:r>
              <w:rPr>
                <w:spacing w:val="-8"/>
                <w:sz w:val="20"/>
              </w:rPr>
              <w:t xml:space="preserve"> </w:t>
            </w:r>
            <w:r>
              <w:rPr>
                <w:sz w:val="20"/>
              </w:rPr>
              <w:t>staff,</w:t>
            </w:r>
            <w:r>
              <w:rPr>
                <w:spacing w:val="-6"/>
                <w:sz w:val="20"/>
              </w:rPr>
              <w:t xml:space="preserve"> </w:t>
            </w:r>
            <w:r>
              <w:rPr>
                <w:sz w:val="20"/>
              </w:rPr>
              <w:t>visitors</w:t>
            </w:r>
            <w:r>
              <w:rPr>
                <w:spacing w:val="-9"/>
                <w:sz w:val="20"/>
              </w:rPr>
              <w:t xml:space="preserve"> </w:t>
            </w:r>
            <w:r>
              <w:rPr>
                <w:sz w:val="20"/>
              </w:rPr>
              <w:t>or</w:t>
            </w:r>
            <w:r>
              <w:rPr>
                <w:spacing w:val="-6"/>
                <w:sz w:val="20"/>
              </w:rPr>
              <w:t xml:space="preserve"> </w:t>
            </w:r>
            <w:r>
              <w:rPr>
                <w:sz w:val="20"/>
              </w:rPr>
              <w:t>ACES</w:t>
            </w:r>
            <w:r>
              <w:rPr>
                <w:spacing w:val="-7"/>
                <w:sz w:val="20"/>
              </w:rPr>
              <w:t xml:space="preserve"> </w:t>
            </w:r>
            <w:r>
              <w:rPr>
                <w:sz w:val="20"/>
              </w:rPr>
              <w:t>operations</w:t>
            </w:r>
            <w:r>
              <w:rPr>
                <w:spacing w:val="-6"/>
                <w:sz w:val="20"/>
              </w:rPr>
              <w:t xml:space="preserve"> </w:t>
            </w:r>
            <w:r>
              <w:rPr>
                <w:sz w:val="20"/>
              </w:rPr>
              <w:t>without</w:t>
            </w:r>
          </w:p>
          <w:p w14:paraId="10C08AAA" w14:textId="77777777" w:rsidR="006738A3" w:rsidRDefault="00C01B0A">
            <w:pPr>
              <w:pStyle w:val="TableParagraph"/>
              <w:spacing w:before="1"/>
              <w:rPr>
                <w:sz w:val="20"/>
              </w:rPr>
            </w:pPr>
            <w:r>
              <w:rPr>
                <w:sz w:val="20"/>
              </w:rPr>
              <w:t>written</w:t>
            </w:r>
            <w:r>
              <w:rPr>
                <w:spacing w:val="-8"/>
                <w:sz w:val="20"/>
              </w:rPr>
              <w:t xml:space="preserve"> </w:t>
            </w:r>
            <w:proofErr w:type="spellStart"/>
            <w:r>
              <w:rPr>
                <w:spacing w:val="-2"/>
                <w:sz w:val="20"/>
              </w:rPr>
              <w:t>authorisation</w:t>
            </w:r>
            <w:proofErr w:type="spellEnd"/>
          </w:p>
        </w:tc>
        <w:tc>
          <w:tcPr>
            <w:tcW w:w="1801" w:type="dxa"/>
          </w:tcPr>
          <w:p w14:paraId="45946543" w14:textId="77777777" w:rsidR="006738A3" w:rsidRDefault="006738A3">
            <w:pPr>
              <w:pStyle w:val="TableParagraph"/>
              <w:spacing w:before="26"/>
              <w:ind w:left="0"/>
              <w:rPr>
                <w:b/>
                <w:sz w:val="20"/>
              </w:rPr>
            </w:pPr>
          </w:p>
          <w:p w14:paraId="68FD9C72"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467AAD6" w14:textId="77777777" w:rsidR="006738A3" w:rsidRDefault="006738A3">
            <w:pPr>
              <w:pStyle w:val="TableParagraph"/>
              <w:ind w:left="0"/>
              <w:rPr>
                <w:rFonts w:ascii="Times New Roman"/>
                <w:sz w:val="20"/>
              </w:rPr>
            </w:pPr>
          </w:p>
        </w:tc>
      </w:tr>
      <w:tr w:rsidR="006738A3" w14:paraId="210371ED" w14:textId="77777777">
        <w:trPr>
          <w:trHeight w:val="270"/>
        </w:trPr>
        <w:tc>
          <w:tcPr>
            <w:tcW w:w="559" w:type="dxa"/>
          </w:tcPr>
          <w:p w14:paraId="5C81792A" w14:textId="77777777" w:rsidR="006738A3" w:rsidRDefault="00C01B0A">
            <w:pPr>
              <w:pStyle w:val="TableParagraph"/>
              <w:spacing w:before="3"/>
              <w:ind w:left="12"/>
              <w:jc w:val="center"/>
              <w:rPr>
                <w:sz w:val="20"/>
              </w:rPr>
            </w:pPr>
            <w:r>
              <w:rPr>
                <w:spacing w:val="-5"/>
                <w:sz w:val="20"/>
              </w:rPr>
              <w:t>31</w:t>
            </w:r>
          </w:p>
        </w:tc>
        <w:tc>
          <w:tcPr>
            <w:tcW w:w="5202" w:type="dxa"/>
          </w:tcPr>
          <w:p w14:paraId="6E12361E" w14:textId="77777777" w:rsidR="006738A3" w:rsidRDefault="00C01B0A">
            <w:pPr>
              <w:pStyle w:val="TableParagraph"/>
              <w:spacing w:before="3"/>
              <w:rPr>
                <w:sz w:val="20"/>
              </w:rPr>
            </w:pPr>
            <w:r>
              <w:rPr>
                <w:sz w:val="20"/>
              </w:rPr>
              <w:t>Cover</w:t>
            </w:r>
            <w:r>
              <w:rPr>
                <w:spacing w:val="-8"/>
                <w:sz w:val="20"/>
              </w:rPr>
              <w:t xml:space="preserve"> </w:t>
            </w:r>
            <w:r>
              <w:rPr>
                <w:sz w:val="20"/>
              </w:rPr>
              <w:t>arrangements</w:t>
            </w:r>
            <w:r>
              <w:rPr>
                <w:spacing w:val="-6"/>
                <w:sz w:val="20"/>
              </w:rPr>
              <w:t xml:space="preserve"> </w:t>
            </w:r>
            <w:r>
              <w:rPr>
                <w:sz w:val="20"/>
              </w:rPr>
              <w:t>maintain</w:t>
            </w:r>
            <w:r>
              <w:rPr>
                <w:spacing w:val="-8"/>
                <w:sz w:val="20"/>
              </w:rPr>
              <w:t xml:space="preserve"> </w:t>
            </w:r>
            <w:r>
              <w:rPr>
                <w:sz w:val="20"/>
              </w:rPr>
              <w:t>service</w:t>
            </w:r>
            <w:r>
              <w:rPr>
                <w:spacing w:val="-9"/>
                <w:sz w:val="20"/>
              </w:rPr>
              <w:t xml:space="preserve"> </w:t>
            </w:r>
            <w:r>
              <w:rPr>
                <w:sz w:val="20"/>
              </w:rPr>
              <w:t>during</w:t>
            </w:r>
            <w:r>
              <w:rPr>
                <w:spacing w:val="-8"/>
                <w:sz w:val="20"/>
              </w:rPr>
              <w:t xml:space="preserve"> </w:t>
            </w:r>
            <w:r>
              <w:rPr>
                <w:sz w:val="20"/>
              </w:rPr>
              <w:t>staff</w:t>
            </w:r>
            <w:r>
              <w:rPr>
                <w:spacing w:val="-9"/>
                <w:sz w:val="20"/>
              </w:rPr>
              <w:t xml:space="preserve"> </w:t>
            </w:r>
            <w:r>
              <w:rPr>
                <w:spacing w:val="-2"/>
                <w:sz w:val="20"/>
              </w:rPr>
              <w:t>absence</w:t>
            </w:r>
          </w:p>
        </w:tc>
        <w:tc>
          <w:tcPr>
            <w:tcW w:w="1801" w:type="dxa"/>
          </w:tcPr>
          <w:p w14:paraId="4BB31263" w14:textId="77777777" w:rsidR="006738A3" w:rsidRDefault="00C01B0A">
            <w:pPr>
              <w:pStyle w:val="TableParagraph"/>
              <w:spacing w:before="3"/>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2FD5329D" w14:textId="77777777" w:rsidR="006738A3" w:rsidRDefault="006738A3">
            <w:pPr>
              <w:pStyle w:val="TableParagraph"/>
              <w:ind w:left="0"/>
              <w:rPr>
                <w:rFonts w:ascii="Times New Roman"/>
                <w:sz w:val="20"/>
              </w:rPr>
            </w:pPr>
          </w:p>
        </w:tc>
      </w:tr>
    </w:tbl>
    <w:p w14:paraId="1C36501D" w14:textId="77777777" w:rsidR="006738A3" w:rsidRDefault="00C01B0A">
      <w:pPr>
        <w:pStyle w:val="Heading4"/>
        <w:numPr>
          <w:ilvl w:val="2"/>
          <w:numId w:val="16"/>
        </w:numPr>
        <w:tabs>
          <w:tab w:val="left" w:pos="676"/>
        </w:tabs>
        <w:spacing w:before="200"/>
        <w:ind w:left="676" w:hanging="535"/>
      </w:pPr>
      <w:r>
        <w:t>Ordering,</w:t>
      </w:r>
      <w:r>
        <w:rPr>
          <w:spacing w:val="-3"/>
        </w:rPr>
        <w:t xml:space="preserve"> </w:t>
      </w:r>
      <w:r>
        <w:t>records</w:t>
      </w:r>
      <w:r>
        <w:rPr>
          <w:spacing w:val="-5"/>
        </w:rPr>
        <w:t xml:space="preserve"> </w:t>
      </w:r>
      <w:r>
        <w:t>and</w:t>
      </w:r>
      <w:r>
        <w:rPr>
          <w:spacing w:val="-2"/>
        </w:rPr>
        <w:t xml:space="preserve"> reporting</w:t>
      </w:r>
    </w:p>
    <w:p w14:paraId="6AAC3928" w14:textId="77777777" w:rsidR="006738A3" w:rsidRDefault="006738A3">
      <w:pPr>
        <w:pStyle w:val="BodyText"/>
        <w:spacing w:before="11"/>
        <w:rPr>
          <w:b/>
          <w:sz w:val="8"/>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5202"/>
        <w:gridCol w:w="1801"/>
        <w:gridCol w:w="1800"/>
      </w:tblGrid>
      <w:tr w:rsidR="006738A3" w14:paraId="303E962C" w14:textId="77777777">
        <w:trPr>
          <w:trHeight w:val="268"/>
        </w:trPr>
        <w:tc>
          <w:tcPr>
            <w:tcW w:w="559" w:type="dxa"/>
            <w:shd w:val="clear" w:color="auto" w:fill="DCE6F0"/>
          </w:tcPr>
          <w:p w14:paraId="6C199E74" w14:textId="77777777" w:rsidR="006738A3" w:rsidRDefault="00C01B0A">
            <w:pPr>
              <w:pStyle w:val="TableParagraph"/>
              <w:spacing w:before="1"/>
              <w:ind w:left="12"/>
              <w:jc w:val="center"/>
              <w:rPr>
                <w:b/>
                <w:sz w:val="20"/>
              </w:rPr>
            </w:pPr>
            <w:r>
              <w:rPr>
                <w:b/>
                <w:spacing w:val="-5"/>
                <w:sz w:val="20"/>
              </w:rPr>
              <w:t>No</w:t>
            </w:r>
          </w:p>
        </w:tc>
        <w:tc>
          <w:tcPr>
            <w:tcW w:w="5202" w:type="dxa"/>
            <w:shd w:val="clear" w:color="auto" w:fill="DCE6F0"/>
          </w:tcPr>
          <w:p w14:paraId="2DE0A9B3" w14:textId="77777777" w:rsidR="006738A3" w:rsidRDefault="00C01B0A">
            <w:pPr>
              <w:pStyle w:val="TableParagraph"/>
              <w:spacing w:before="1"/>
              <w:rPr>
                <w:b/>
                <w:sz w:val="20"/>
              </w:rPr>
            </w:pPr>
            <w:r>
              <w:rPr>
                <w:b/>
                <w:spacing w:val="-2"/>
                <w:sz w:val="20"/>
              </w:rPr>
              <w:t>Requirement</w:t>
            </w:r>
          </w:p>
        </w:tc>
        <w:tc>
          <w:tcPr>
            <w:tcW w:w="1801" w:type="dxa"/>
            <w:shd w:val="clear" w:color="auto" w:fill="DCE6F0"/>
          </w:tcPr>
          <w:p w14:paraId="1EDAFEB0" w14:textId="77777777" w:rsidR="006738A3" w:rsidRDefault="00C01B0A">
            <w:pPr>
              <w:pStyle w:val="TableParagraph"/>
              <w:spacing w:before="1"/>
              <w:rPr>
                <w:b/>
                <w:sz w:val="20"/>
              </w:rPr>
            </w:pPr>
            <w:r>
              <w:rPr>
                <w:b/>
                <w:sz w:val="20"/>
              </w:rPr>
              <w:t>Bidder</w:t>
            </w:r>
            <w:r>
              <w:rPr>
                <w:b/>
                <w:spacing w:val="-7"/>
                <w:sz w:val="20"/>
              </w:rPr>
              <w:t xml:space="preserve"> </w:t>
            </w:r>
            <w:r>
              <w:rPr>
                <w:b/>
                <w:spacing w:val="-2"/>
                <w:sz w:val="20"/>
              </w:rPr>
              <w:t>response</w:t>
            </w:r>
          </w:p>
        </w:tc>
        <w:tc>
          <w:tcPr>
            <w:tcW w:w="1800" w:type="dxa"/>
            <w:shd w:val="clear" w:color="auto" w:fill="DCE6F0"/>
          </w:tcPr>
          <w:p w14:paraId="5269646D" w14:textId="77777777" w:rsidR="006738A3" w:rsidRDefault="00C01B0A">
            <w:pPr>
              <w:pStyle w:val="TableParagraph"/>
              <w:spacing w:before="1"/>
              <w:ind w:left="109"/>
              <w:rPr>
                <w:b/>
                <w:sz w:val="20"/>
              </w:rPr>
            </w:pPr>
            <w:r>
              <w:rPr>
                <w:b/>
                <w:sz w:val="20"/>
              </w:rPr>
              <w:t>Proposal</w:t>
            </w:r>
            <w:r>
              <w:rPr>
                <w:b/>
                <w:spacing w:val="-11"/>
                <w:sz w:val="20"/>
              </w:rPr>
              <w:t xml:space="preserve"> </w:t>
            </w:r>
            <w:r>
              <w:rPr>
                <w:b/>
                <w:spacing w:val="-2"/>
                <w:sz w:val="20"/>
              </w:rPr>
              <w:t>reference</w:t>
            </w:r>
          </w:p>
        </w:tc>
      </w:tr>
      <w:tr w:rsidR="006738A3" w14:paraId="5FE93AB4" w14:textId="77777777">
        <w:trPr>
          <w:trHeight w:val="806"/>
        </w:trPr>
        <w:tc>
          <w:tcPr>
            <w:tcW w:w="559" w:type="dxa"/>
          </w:tcPr>
          <w:p w14:paraId="6C13D107" w14:textId="77777777" w:rsidR="006738A3" w:rsidRDefault="006738A3">
            <w:pPr>
              <w:pStyle w:val="TableParagraph"/>
              <w:spacing w:before="26"/>
              <w:ind w:left="0"/>
              <w:rPr>
                <w:b/>
                <w:sz w:val="20"/>
              </w:rPr>
            </w:pPr>
          </w:p>
          <w:p w14:paraId="4F46D87A" w14:textId="77777777" w:rsidR="006738A3" w:rsidRDefault="00C01B0A">
            <w:pPr>
              <w:pStyle w:val="TableParagraph"/>
              <w:ind w:left="12"/>
              <w:jc w:val="center"/>
              <w:rPr>
                <w:sz w:val="20"/>
              </w:rPr>
            </w:pPr>
            <w:r>
              <w:rPr>
                <w:spacing w:val="-5"/>
                <w:sz w:val="20"/>
              </w:rPr>
              <w:t>32</w:t>
            </w:r>
          </w:p>
        </w:tc>
        <w:tc>
          <w:tcPr>
            <w:tcW w:w="5202" w:type="dxa"/>
          </w:tcPr>
          <w:p w14:paraId="6BEB9F8D" w14:textId="77777777" w:rsidR="006738A3" w:rsidRDefault="00C01B0A">
            <w:pPr>
              <w:pStyle w:val="TableParagraph"/>
              <w:spacing w:before="1"/>
              <w:rPr>
                <w:sz w:val="20"/>
              </w:rPr>
            </w:pPr>
            <w:r>
              <w:rPr>
                <w:sz w:val="20"/>
              </w:rPr>
              <w:t>Entitlement</w:t>
            </w:r>
            <w:r>
              <w:rPr>
                <w:spacing w:val="-8"/>
                <w:sz w:val="20"/>
              </w:rPr>
              <w:t xml:space="preserve"> </w:t>
            </w:r>
            <w:r>
              <w:rPr>
                <w:sz w:val="20"/>
              </w:rPr>
              <w:t>to</w:t>
            </w:r>
            <w:r>
              <w:rPr>
                <w:spacing w:val="-8"/>
                <w:sz w:val="20"/>
              </w:rPr>
              <w:t xml:space="preserve"> </w:t>
            </w:r>
            <w:proofErr w:type="spellStart"/>
            <w:r>
              <w:rPr>
                <w:sz w:val="20"/>
              </w:rPr>
              <w:t>subsidised</w:t>
            </w:r>
            <w:proofErr w:type="spellEnd"/>
            <w:r>
              <w:rPr>
                <w:spacing w:val="-5"/>
                <w:sz w:val="20"/>
              </w:rPr>
              <w:t xml:space="preserve"> </w:t>
            </w:r>
            <w:r>
              <w:rPr>
                <w:sz w:val="20"/>
              </w:rPr>
              <w:t>meals</w:t>
            </w:r>
            <w:r>
              <w:rPr>
                <w:spacing w:val="-7"/>
                <w:sz w:val="20"/>
              </w:rPr>
              <w:t xml:space="preserve"> </w:t>
            </w:r>
            <w:r>
              <w:rPr>
                <w:sz w:val="20"/>
              </w:rPr>
              <w:t>is</w:t>
            </w:r>
            <w:r>
              <w:rPr>
                <w:spacing w:val="-7"/>
                <w:sz w:val="20"/>
              </w:rPr>
              <w:t xml:space="preserve"> </w:t>
            </w:r>
            <w:r>
              <w:rPr>
                <w:sz w:val="20"/>
              </w:rPr>
              <w:t>validated</w:t>
            </w:r>
            <w:r>
              <w:rPr>
                <w:spacing w:val="-8"/>
                <w:sz w:val="20"/>
              </w:rPr>
              <w:t xml:space="preserve"> </w:t>
            </w:r>
            <w:r>
              <w:rPr>
                <w:sz w:val="20"/>
              </w:rPr>
              <w:t>against</w:t>
            </w:r>
            <w:r>
              <w:rPr>
                <w:spacing w:val="-8"/>
                <w:sz w:val="20"/>
              </w:rPr>
              <w:t xml:space="preserve"> </w:t>
            </w:r>
            <w:r>
              <w:rPr>
                <w:spacing w:val="-2"/>
                <w:sz w:val="20"/>
              </w:rPr>
              <w:t>tokens,</w:t>
            </w:r>
          </w:p>
          <w:p w14:paraId="4954DF41" w14:textId="77777777" w:rsidR="006738A3" w:rsidRDefault="00C01B0A">
            <w:pPr>
              <w:pStyle w:val="TableParagraph"/>
              <w:spacing w:line="270" w:lineRule="atLeast"/>
              <w:rPr>
                <w:sz w:val="20"/>
              </w:rPr>
            </w:pPr>
            <w:r>
              <w:rPr>
                <w:sz w:val="20"/>
              </w:rPr>
              <w:t>attendance</w:t>
            </w:r>
            <w:r>
              <w:rPr>
                <w:spacing w:val="-8"/>
                <w:sz w:val="20"/>
              </w:rPr>
              <w:t xml:space="preserve"> </w:t>
            </w:r>
            <w:r>
              <w:rPr>
                <w:sz w:val="20"/>
              </w:rPr>
              <w:t>or</w:t>
            </w:r>
            <w:r>
              <w:rPr>
                <w:spacing w:val="-6"/>
                <w:sz w:val="20"/>
              </w:rPr>
              <w:t xml:space="preserve"> </w:t>
            </w:r>
            <w:r>
              <w:rPr>
                <w:sz w:val="20"/>
              </w:rPr>
              <w:t>another</w:t>
            </w:r>
            <w:r>
              <w:rPr>
                <w:spacing w:val="-6"/>
                <w:sz w:val="20"/>
              </w:rPr>
              <w:t xml:space="preserve"> </w:t>
            </w:r>
            <w:r>
              <w:rPr>
                <w:sz w:val="20"/>
              </w:rPr>
              <w:t>approved</w:t>
            </w:r>
            <w:r>
              <w:rPr>
                <w:spacing w:val="-6"/>
                <w:sz w:val="20"/>
              </w:rPr>
              <w:t xml:space="preserve"> </w:t>
            </w:r>
            <w:r>
              <w:rPr>
                <w:sz w:val="20"/>
              </w:rPr>
              <w:t>control,</w:t>
            </w:r>
            <w:r>
              <w:rPr>
                <w:spacing w:val="-6"/>
                <w:sz w:val="20"/>
              </w:rPr>
              <w:t xml:space="preserve"> </w:t>
            </w:r>
            <w:r>
              <w:rPr>
                <w:sz w:val="20"/>
              </w:rPr>
              <w:t>duplicate</w:t>
            </w:r>
            <w:r>
              <w:rPr>
                <w:spacing w:val="-7"/>
                <w:sz w:val="20"/>
              </w:rPr>
              <w:t xml:space="preserve"> </w:t>
            </w:r>
            <w:r>
              <w:rPr>
                <w:sz w:val="20"/>
              </w:rPr>
              <w:t>use</w:t>
            </w:r>
            <w:r>
              <w:rPr>
                <w:spacing w:val="-7"/>
                <w:sz w:val="20"/>
              </w:rPr>
              <w:t xml:space="preserve"> </w:t>
            </w:r>
            <w:r>
              <w:rPr>
                <w:sz w:val="20"/>
              </w:rPr>
              <w:t>is prevented and auditable daily records are kept</w:t>
            </w:r>
          </w:p>
        </w:tc>
        <w:tc>
          <w:tcPr>
            <w:tcW w:w="1801" w:type="dxa"/>
          </w:tcPr>
          <w:p w14:paraId="5805A457" w14:textId="77777777" w:rsidR="006738A3" w:rsidRDefault="006738A3">
            <w:pPr>
              <w:pStyle w:val="TableParagraph"/>
              <w:spacing w:before="26"/>
              <w:ind w:left="0"/>
              <w:rPr>
                <w:b/>
                <w:sz w:val="20"/>
              </w:rPr>
            </w:pPr>
          </w:p>
          <w:p w14:paraId="6B7E94BD"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721D0F84" w14:textId="77777777" w:rsidR="006738A3" w:rsidRDefault="006738A3">
            <w:pPr>
              <w:pStyle w:val="TableParagraph"/>
              <w:ind w:left="0"/>
              <w:rPr>
                <w:rFonts w:ascii="Times New Roman"/>
                <w:sz w:val="20"/>
              </w:rPr>
            </w:pPr>
          </w:p>
        </w:tc>
      </w:tr>
      <w:tr w:rsidR="006738A3" w14:paraId="2B6D02B8" w14:textId="77777777">
        <w:trPr>
          <w:trHeight w:val="806"/>
        </w:trPr>
        <w:tc>
          <w:tcPr>
            <w:tcW w:w="559" w:type="dxa"/>
          </w:tcPr>
          <w:p w14:paraId="117E000F" w14:textId="77777777" w:rsidR="006738A3" w:rsidRDefault="006738A3">
            <w:pPr>
              <w:pStyle w:val="TableParagraph"/>
              <w:spacing w:before="26"/>
              <w:ind w:left="0"/>
              <w:rPr>
                <w:b/>
                <w:sz w:val="20"/>
              </w:rPr>
            </w:pPr>
          </w:p>
          <w:p w14:paraId="29D4EBCF" w14:textId="77777777" w:rsidR="006738A3" w:rsidRDefault="00C01B0A">
            <w:pPr>
              <w:pStyle w:val="TableParagraph"/>
              <w:ind w:left="12"/>
              <w:jc w:val="center"/>
              <w:rPr>
                <w:sz w:val="20"/>
              </w:rPr>
            </w:pPr>
            <w:r>
              <w:rPr>
                <w:spacing w:val="-5"/>
                <w:sz w:val="20"/>
              </w:rPr>
              <w:t>33</w:t>
            </w:r>
          </w:p>
        </w:tc>
        <w:tc>
          <w:tcPr>
            <w:tcW w:w="5202" w:type="dxa"/>
          </w:tcPr>
          <w:p w14:paraId="68672C0E" w14:textId="77777777" w:rsidR="006738A3" w:rsidRDefault="00C01B0A">
            <w:pPr>
              <w:pStyle w:val="TableParagraph"/>
              <w:spacing w:before="1" w:line="264" w:lineRule="auto"/>
              <w:rPr>
                <w:sz w:val="20"/>
              </w:rPr>
            </w:pPr>
            <w:r>
              <w:rPr>
                <w:sz w:val="20"/>
              </w:rPr>
              <w:t>Staff</w:t>
            </w:r>
            <w:r>
              <w:rPr>
                <w:spacing w:val="-5"/>
                <w:sz w:val="20"/>
              </w:rPr>
              <w:t xml:space="preserve"> </w:t>
            </w:r>
            <w:r>
              <w:rPr>
                <w:sz w:val="20"/>
              </w:rPr>
              <w:t>and</w:t>
            </w:r>
            <w:r>
              <w:rPr>
                <w:spacing w:val="-4"/>
                <w:sz w:val="20"/>
              </w:rPr>
              <w:t xml:space="preserve"> </w:t>
            </w:r>
            <w:r>
              <w:rPr>
                <w:sz w:val="20"/>
              </w:rPr>
              <w:t>visitors</w:t>
            </w:r>
            <w:r>
              <w:rPr>
                <w:spacing w:val="-4"/>
                <w:sz w:val="20"/>
              </w:rPr>
              <w:t xml:space="preserve"> </w:t>
            </w:r>
            <w:r>
              <w:rPr>
                <w:sz w:val="20"/>
              </w:rPr>
              <w:t>who</w:t>
            </w:r>
            <w:r>
              <w:rPr>
                <w:spacing w:val="-4"/>
                <w:sz w:val="20"/>
              </w:rPr>
              <w:t xml:space="preserve"> </w:t>
            </w:r>
            <w:r>
              <w:rPr>
                <w:sz w:val="20"/>
              </w:rPr>
              <w:t>are</w:t>
            </w:r>
            <w:r>
              <w:rPr>
                <w:spacing w:val="-5"/>
                <w:sz w:val="20"/>
              </w:rPr>
              <w:t xml:space="preserve"> </w:t>
            </w:r>
            <w:r>
              <w:rPr>
                <w:sz w:val="20"/>
              </w:rPr>
              <w:t>not</w:t>
            </w:r>
            <w:r>
              <w:rPr>
                <w:spacing w:val="-5"/>
                <w:sz w:val="20"/>
              </w:rPr>
              <w:t xml:space="preserve"> </w:t>
            </w:r>
            <w:r>
              <w:rPr>
                <w:sz w:val="20"/>
              </w:rPr>
              <w:t>approved</w:t>
            </w:r>
            <w:r>
              <w:rPr>
                <w:spacing w:val="-4"/>
                <w:sz w:val="20"/>
              </w:rPr>
              <w:t xml:space="preserve"> </w:t>
            </w:r>
            <w:r>
              <w:rPr>
                <w:sz w:val="20"/>
              </w:rPr>
              <w:t>beneficiaries</w:t>
            </w:r>
            <w:r>
              <w:rPr>
                <w:spacing w:val="-4"/>
                <w:sz w:val="20"/>
              </w:rPr>
              <w:t xml:space="preserve"> </w:t>
            </w:r>
            <w:r>
              <w:rPr>
                <w:sz w:val="20"/>
              </w:rPr>
              <w:t>pay</w:t>
            </w:r>
            <w:r>
              <w:rPr>
                <w:spacing w:val="-3"/>
                <w:sz w:val="20"/>
              </w:rPr>
              <w:t xml:space="preserve"> </w:t>
            </w:r>
            <w:r>
              <w:rPr>
                <w:sz w:val="20"/>
              </w:rPr>
              <w:t>the service</w:t>
            </w:r>
            <w:r>
              <w:rPr>
                <w:spacing w:val="-8"/>
                <w:sz w:val="20"/>
              </w:rPr>
              <w:t xml:space="preserve"> </w:t>
            </w:r>
            <w:r>
              <w:rPr>
                <w:sz w:val="20"/>
              </w:rPr>
              <w:t>provider</w:t>
            </w:r>
            <w:r>
              <w:rPr>
                <w:spacing w:val="-4"/>
                <w:sz w:val="20"/>
              </w:rPr>
              <w:t xml:space="preserve"> </w:t>
            </w:r>
            <w:r>
              <w:rPr>
                <w:sz w:val="20"/>
              </w:rPr>
              <w:t>directly</w:t>
            </w:r>
            <w:r>
              <w:rPr>
                <w:spacing w:val="-6"/>
                <w:sz w:val="20"/>
              </w:rPr>
              <w:t xml:space="preserve"> </w:t>
            </w:r>
            <w:r>
              <w:rPr>
                <w:sz w:val="20"/>
              </w:rPr>
              <w:t>by</w:t>
            </w:r>
            <w:r>
              <w:rPr>
                <w:spacing w:val="-5"/>
                <w:sz w:val="20"/>
              </w:rPr>
              <w:t xml:space="preserve"> </w:t>
            </w:r>
            <w:r>
              <w:rPr>
                <w:sz w:val="20"/>
              </w:rPr>
              <w:t>accepted</w:t>
            </w:r>
            <w:r>
              <w:rPr>
                <w:spacing w:val="-6"/>
                <w:sz w:val="20"/>
              </w:rPr>
              <w:t xml:space="preserve"> </w:t>
            </w:r>
            <w:r>
              <w:rPr>
                <w:sz w:val="20"/>
              </w:rPr>
              <w:t>cashless</w:t>
            </w:r>
            <w:r>
              <w:rPr>
                <w:spacing w:val="-5"/>
                <w:sz w:val="20"/>
              </w:rPr>
              <w:t xml:space="preserve"> </w:t>
            </w:r>
            <w:r>
              <w:rPr>
                <w:sz w:val="20"/>
              </w:rPr>
              <w:t>or</w:t>
            </w:r>
            <w:r>
              <w:rPr>
                <w:spacing w:val="-6"/>
                <w:sz w:val="20"/>
              </w:rPr>
              <w:t xml:space="preserve"> </w:t>
            </w:r>
            <w:r>
              <w:rPr>
                <w:sz w:val="20"/>
              </w:rPr>
              <w:t>other</w:t>
            </w:r>
            <w:r>
              <w:rPr>
                <w:spacing w:val="-5"/>
                <w:sz w:val="20"/>
              </w:rPr>
              <w:t xml:space="preserve"> </w:t>
            </w:r>
            <w:r>
              <w:rPr>
                <w:spacing w:val="-2"/>
                <w:sz w:val="20"/>
              </w:rPr>
              <w:t>lawful</w:t>
            </w:r>
          </w:p>
          <w:p w14:paraId="5911F657" w14:textId="77777777" w:rsidR="006738A3" w:rsidRDefault="00C01B0A">
            <w:pPr>
              <w:pStyle w:val="TableParagraph"/>
              <w:spacing w:before="1"/>
              <w:rPr>
                <w:sz w:val="20"/>
              </w:rPr>
            </w:pPr>
            <w:r>
              <w:rPr>
                <w:sz w:val="20"/>
              </w:rPr>
              <w:t>payment</w:t>
            </w:r>
            <w:r>
              <w:rPr>
                <w:spacing w:val="-9"/>
                <w:sz w:val="20"/>
              </w:rPr>
              <w:t xml:space="preserve"> </w:t>
            </w:r>
            <w:r>
              <w:rPr>
                <w:spacing w:val="-2"/>
                <w:sz w:val="20"/>
              </w:rPr>
              <w:t>methods</w:t>
            </w:r>
          </w:p>
        </w:tc>
        <w:tc>
          <w:tcPr>
            <w:tcW w:w="1801" w:type="dxa"/>
          </w:tcPr>
          <w:p w14:paraId="21245EF8" w14:textId="77777777" w:rsidR="006738A3" w:rsidRDefault="006738A3">
            <w:pPr>
              <w:pStyle w:val="TableParagraph"/>
              <w:spacing w:before="26"/>
              <w:ind w:left="0"/>
              <w:rPr>
                <w:b/>
                <w:sz w:val="20"/>
              </w:rPr>
            </w:pPr>
          </w:p>
          <w:p w14:paraId="0B5C1123"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60A124D" w14:textId="77777777" w:rsidR="006738A3" w:rsidRDefault="006738A3">
            <w:pPr>
              <w:pStyle w:val="TableParagraph"/>
              <w:ind w:left="0"/>
              <w:rPr>
                <w:rFonts w:ascii="Times New Roman"/>
                <w:sz w:val="20"/>
              </w:rPr>
            </w:pPr>
          </w:p>
        </w:tc>
      </w:tr>
      <w:tr w:rsidR="006738A3" w14:paraId="5B5CACA6" w14:textId="77777777">
        <w:trPr>
          <w:trHeight w:val="537"/>
        </w:trPr>
        <w:tc>
          <w:tcPr>
            <w:tcW w:w="559" w:type="dxa"/>
          </w:tcPr>
          <w:p w14:paraId="100E1228" w14:textId="77777777" w:rsidR="006738A3" w:rsidRDefault="00C01B0A">
            <w:pPr>
              <w:pStyle w:val="TableParagraph"/>
              <w:spacing w:before="135"/>
              <w:ind w:left="12"/>
              <w:jc w:val="center"/>
              <w:rPr>
                <w:sz w:val="20"/>
              </w:rPr>
            </w:pPr>
            <w:r>
              <w:rPr>
                <w:spacing w:val="-5"/>
                <w:sz w:val="20"/>
              </w:rPr>
              <w:t>34</w:t>
            </w:r>
          </w:p>
        </w:tc>
        <w:tc>
          <w:tcPr>
            <w:tcW w:w="5202" w:type="dxa"/>
          </w:tcPr>
          <w:p w14:paraId="06DB3CAF" w14:textId="77777777" w:rsidR="006738A3" w:rsidRDefault="00C01B0A">
            <w:pPr>
              <w:pStyle w:val="TableParagraph"/>
              <w:spacing w:before="1"/>
              <w:rPr>
                <w:sz w:val="20"/>
              </w:rPr>
            </w:pPr>
            <w:r>
              <w:rPr>
                <w:sz w:val="20"/>
              </w:rPr>
              <w:t>Event</w:t>
            </w:r>
            <w:r>
              <w:rPr>
                <w:spacing w:val="-5"/>
                <w:sz w:val="20"/>
              </w:rPr>
              <w:t xml:space="preserve"> </w:t>
            </w:r>
            <w:r>
              <w:rPr>
                <w:sz w:val="20"/>
              </w:rPr>
              <w:t>call</w:t>
            </w:r>
            <w:r>
              <w:rPr>
                <w:spacing w:val="-6"/>
                <w:sz w:val="20"/>
              </w:rPr>
              <w:t xml:space="preserve"> </w:t>
            </w:r>
            <w:r>
              <w:rPr>
                <w:sz w:val="20"/>
              </w:rPr>
              <w:t>offs</w:t>
            </w:r>
            <w:r>
              <w:rPr>
                <w:spacing w:val="-5"/>
                <w:sz w:val="20"/>
              </w:rPr>
              <w:t xml:space="preserve"> </w:t>
            </w:r>
            <w:r>
              <w:rPr>
                <w:sz w:val="20"/>
              </w:rPr>
              <w:t>are</w:t>
            </w:r>
            <w:r>
              <w:rPr>
                <w:spacing w:val="-6"/>
                <w:sz w:val="20"/>
              </w:rPr>
              <w:t xml:space="preserve"> </w:t>
            </w:r>
            <w:r>
              <w:rPr>
                <w:sz w:val="20"/>
              </w:rPr>
              <w:t>acknowledged</w:t>
            </w:r>
            <w:r>
              <w:rPr>
                <w:spacing w:val="-5"/>
                <w:sz w:val="20"/>
              </w:rPr>
              <w:t xml:space="preserve"> </w:t>
            </w:r>
            <w:r>
              <w:rPr>
                <w:sz w:val="20"/>
              </w:rPr>
              <w:t>in</w:t>
            </w:r>
            <w:r>
              <w:rPr>
                <w:spacing w:val="-5"/>
                <w:sz w:val="20"/>
              </w:rPr>
              <w:t xml:space="preserve"> </w:t>
            </w:r>
            <w:r>
              <w:rPr>
                <w:sz w:val="20"/>
              </w:rPr>
              <w:t>writing,</w:t>
            </w:r>
            <w:r>
              <w:rPr>
                <w:spacing w:val="-5"/>
                <w:sz w:val="20"/>
              </w:rPr>
              <w:t xml:space="preserve"> </w:t>
            </w:r>
            <w:r>
              <w:rPr>
                <w:sz w:val="20"/>
              </w:rPr>
              <w:t>and</w:t>
            </w:r>
            <w:r>
              <w:rPr>
                <w:spacing w:val="-4"/>
                <w:sz w:val="20"/>
              </w:rPr>
              <w:t xml:space="preserve"> </w:t>
            </w:r>
            <w:r>
              <w:rPr>
                <w:sz w:val="20"/>
              </w:rPr>
              <w:t>no</w:t>
            </w:r>
            <w:r>
              <w:rPr>
                <w:spacing w:val="-5"/>
                <w:sz w:val="20"/>
              </w:rPr>
              <w:t xml:space="preserve"> </w:t>
            </w:r>
            <w:r>
              <w:rPr>
                <w:sz w:val="20"/>
              </w:rPr>
              <w:t>work</w:t>
            </w:r>
            <w:r>
              <w:rPr>
                <w:spacing w:val="-5"/>
                <w:sz w:val="20"/>
              </w:rPr>
              <w:t xml:space="preserve"> is</w:t>
            </w:r>
          </w:p>
          <w:p w14:paraId="23B3C93D" w14:textId="77777777" w:rsidR="006738A3" w:rsidRDefault="00C01B0A">
            <w:pPr>
              <w:pStyle w:val="TableParagraph"/>
              <w:spacing w:before="25"/>
              <w:rPr>
                <w:sz w:val="20"/>
              </w:rPr>
            </w:pPr>
            <w:r>
              <w:rPr>
                <w:sz w:val="20"/>
              </w:rPr>
              <w:t>performed</w:t>
            </w:r>
            <w:r>
              <w:rPr>
                <w:spacing w:val="-7"/>
                <w:sz w:val="20"/>
              </w:rPr>
              <w:t xml:space="preserve"> </w:t>
            </w:r>
            <w:r>
              <w:rPr>
                <w:sz w:val="20"/>
              </w:rPr>
              <w:t>on</w:t>
            </w:r>
            <w:r>
              <w:rPr>
                <w:spacing w:val="-6"/>
                <w:sz w:val="20"/>
              </w:rPr>
              <w:t xml:space="preserve"> </w:t>
            </w:r>
            <w:r>
              <w:rPr>
                <w:sz w:val="20"/>
              </w:rPr>
              <w:t>a</w:t>
            </w:r>
            <w:r>
              <w:rPr>
                <w:spacing w:val="-7"/>
                <w:sz w:val="20"/>
              </w:rPr>
              <w:t xml:space="preserve"> </w:t>
            </w:r>
            <w:r>
              <w:rPr>
                <w:sz w:val="20"/>
              </w:rPr>
              <w:t>verbal</w:t>
            </w:r>
            <w:r>
              <w:rPr>
                <w:spacing w:val="-6"/>
                <w:sz w:val="20"/>
              </w:rPr>
              <w:t xml:space="preserve"> </w:t>
            </w:r>
            <w:r>
              <w:rPr>
                <w:sz w:val="20"/>
              </w:rPr>
              <w:t>or</w:t>
            </w:r>
            <w:r>
              <w:rPr>
                <w:spacing w:val="-7"/>
                <w:sz w:val="20"/>
              </w:rPr>
              <w:t xml:space="preserve"> </w:t>
            </w:r>
            <w:proofErr w:type="spellStart"/>
            <w:r>
              <w:rPr>
                <w:sz w:val="20"/>
              </w:rPr>
              <w:t>unauthorised</w:t>
            </w:r>
            <w:proofErr w:type="spellEnd"/>
            <w:r>
              <w:rPr>
                <w:spacing w:val="-6"/>
                <w:sz w:val="20"/>
              </w:rPr>
              <w:t xml:space="preserve"> </w:t>
            </w:r>
            <w:r>
              <w:rPr>
                <w:spacing w:val="-2"/>
                <w:sz w:val="20"/>
              </w:rPr>
              <w:t>instruction</w:t>
            </w:r>
          </w:p>
        </w:tc>
        <w:tc>
          <w:tcPr>
            <w:tcW w:w="1801" w:type="dxa"/>
          </w:tcPr>
          <w:p w14:paraId="433BDD76"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AABC976" w14:textId="77777777" w:rsidR="006738A3" w:rsidRDefault="006738A3">
            <w:pPr>
              <w:pStyle w:val="TableParagraph"/>
              <w:ind w:left="0"/>
              <w:rPr>
                <w:rFonts w:ascii="Times New Roman"/>
                <w:sz w:val="20"/>
              </w:rPr>
            </w:pPr>
          </w:p>
        </w:tc>
      </w:tr>
      <w:tr w:rsidR="006738A3" w14:paraId="77A2157F" w14:textId="77777777">
        <w:trPr>
          <w:trHeight w:val="806"/>
        </w:trPr>
        <w:tc>
          <w:tcPr>
            <w:tcW w:w="559" w:type="dxa"/>
          </w:tcPr>
          <w:p w14:paraId="0D585505" w14:textId="77777777" w:rsidR="006738A3" w:rsidRDefault="006738A3">
            <w:pPr>
              <w:pStyle w:val="TableParagraph"/>
              <w:spacing w:before="26"/>
              <w:ind w:left="0"/>
              <w:rPr>
                <w:b/>
                <w:sz w:val="20"/>
              </w:rPr>
            </w:pPr>
          </w:p>
          <w:p w14:paraId="10C245D6" w14:textId="77777777" w:rsidR="006738A3" w:rsidRDefault="00C01B0A">
            <w:pPr>
              <w:pStyle w:val="TableParagraph"/>
              <w:ind w:left="12"/>
              <w:jc w:val="center"/>
              <w:rPr>
                <w:sz w:val="20"/>
              </w:rPr>
            </w:pPr>
            <w:r>
              <w:rPr>
                <w:spacing w:val="-5"/>
                <w:sz w:val="20"/>
              </w:rPr>
              <w:t>35</w:t>
            </w:r>
          </w:p>
        </w:tc>
        <w:tc>
          <w:tcPr>
            <w:tcW w:w="5202" w:type="dxa"/>
          </w:tcPr>
          <w:p w14:paraId="07FDCBE2" w14:textId="77777777" w:rsidR="006738A3" w:rsidRDefault="00C01B0A">
            <w:pPr>
              <w:pStyle w:val="TableParagraph"/>
              <w:spacing w:before="1" w:line="264" w:lineRule="auto"/>
              <w:ind w:right="152"/>
              <w:rPr>
                <w:sz w:val="20"/>
              </w:rPr>
            </w:pPr>
            <w:r>
              <w:rPr>
                <w:sz w:val="20"/>
              </w:rPr>
              <w:t xml:space="preserve">Invoices are </w:t>
            </w:r>
            <w:proofErr w:type="spellStart"/>
            <w:r>
              <w:rPr>
                <w:sz w:val="20"/>
              </w:rPr>
              <w:t>itemised</w:t>
            </w:r>
            <w:proofErr w:type="spellEnd"/>
            <w:r>
              <w:rPr>
                <w:sz w:val="20"/>
              </w:rPr>
              <w:t xml:space="preserve"> and supported by the </w:t>
            </w:r>
            <w:proofErr w:type="spellStart"/>
            <w:r>
              <w:rPr>
                <w:sz w:val="20"/>
              </w:rPr>
              <w:t>authorised</w:t>
            </w:r>
            <w:proofErr w:type="spellEnd"/>
            <w:r>
              <w:rPr>
                <w:sz w:val="20"/>
              </w:rPr>
              <w:t xml:space="preserve"> call off,</w:t>
            </w:r>
            <w:r>
              <w:rPr>
                <w:spacing w:val="-6"/>
                <w:sz w:val="20"/>
              </w:rPr>
              <w:t xml:space="preserve"> </w:t>
            </w:r>
            <w:r>
              <w:rPr>
                <w:sz w:val="20"/>
              </w:rPr>
              <w:t>token</w:t>
            </w:r>
            <w:r>
              <w:rPr>
                <w:spacing w:val="-6"/>
                <w:sz w:val="20"/>
              </w:rPr>
              <w:t xml:space="preserve"> </w:t>
            </w:r>
            <w:r>
              <w:rPr>
                <w:sz w:val="20"/>
              </w:rPr>
              <w:t>or</w:t>
            </w:r>
            <w:r>
              <w:rPr>
                <w:spacing w:val="-6"/>
                <w:sz w:val="20"/>
              </w:rPr>
              <w:t xml:space="preserve"> </w:t>
            </w:r>
            <w:r>
              <w:rPr>
                <w:sz w:val="20"/>
              </w:rPr>
              <w:t>attendance</w:t>
            </w:r>
            <w:r>
              <w:rPr>
                <w:spacing w:val="-8"/>
                <w:sz w:val="20"/>
              </w:rPr>
              <w:t xml:space="preserve"> </w:t>
            </w:r>
            <w:r>
              <w:rPr>
                <w:sz w:val="20"/>
              </w:rPr>
              <w:t>reconciliation,</w:t>
            </w:r>
            <w:r>
              <w:rPr>
                <w:spacing w:val="-6"/>
                <w:sz w:val="20"/>
              </w:rPr>
              <w:t xml:space="preserve"> </w:t>
            </w:r>
            <w:r>
              <w:rPr>
                <w:sz w:val="20"/>
              </w:rPr>
              <w:t>dates,</w:t>
            </w:r>
            <w:r>
              <w:rPr>
                <w:spacing w:val="-6"/>
                <w:sz w:val="20"/>
              </w:rPr>
              <w:t xml:space="preserve"> </w:t>
            </w:r>
            <w:r>
              <w:rPr>
                <w:sz w:val="20"/>
              </w:rPr>
              <w:t>quantities</w:t>
            </w:r>
            <w:r>
              <w:rPr>
                <w:spacing w:val="-6"/>
                <w:sz w:val="20"/>
              </w:rPr>
              <w:t xml:space="preserve"> </w:t>
            </w:r>
            <w:r>
              <w:rPr>
                <w:sz w:val="20"/>
              </w:rPr>
              <w:t>and</w:t>
            </w:r>
          </w:p>
          <w:p w14:paraId="2E8345DD" w14:textId="77777777" w:rsidR="006738A3" w:rsidRDefault="00C01B0A">
            <w:pPr>
              <w:pStyle w:val="TableParagraph"/>
              <w:spacing w:before="1"/>
              <w:rPr>
                <w:sz w:val="20"/>
              </w:rPr>
            </w:pPr>
            <w:r>
              <w:rPr>
                <w:sz w:val="20"/>
              </w:rPr>
              <w:t>unit</w:t>
            </w:r>
            <w:r>
              <w:rPr>
                <w:spacing w:val="-4"/>
                <w:sz w:val="20"/>
              </w:rPr>
              <w:t xml:space="preserve"> </w:t>
            </w:r>
            <w:r>
              <w:rPr>
                <w:spacing w:val="-2"/>
                <w:sz w:val="20"/>
              </w:rPr>
              <w:t>prices</w:t>
            </w:r>
          </w:p>
        </w:tc>
        <w:tc>
          <w:tcPr>
            <w:tcW w:w="1801" w:type="dxa"/>
          </w:tcPr>
          <w:p w14:paraId="7D1C01ED" w14:textId="77777777" w:rsidR="006738A3" w:rsidRDefault="006738A3">
            <w:pPr>
              <w:pStyle w:val="TableParagraph"/>
              <w:spacing w:before="26"/>
              <w:ind w:left="0"/>
              <w:rPr>
                <w:b/>
                <w:sz w:val="20"/>
              </w:rPr>
            </w:pPr>
          </w:p>
          <w:p w14:paraId="3682EEB7"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580CA1A5" w14:textId="77777777" w:rsidR="006738A3" w:rsidRDefault="006738A3">
            <w:pPr>
              <w:pStyle w:val="TableParagraph"/>
              <w:ind w:left="0"/>
              <w:rPr>
                <w:rFonts w:ascii="Times New Roman"/>
                <w:sz w:val="20"/>
              </w:rPr>
            </w:pPr>
          </w:p>
        </w:tc>
      </w:tr>
      <w:tr w:rsidR="006738A3" w14:paraId="70995F9F" w14:textId="77777777">
        <w:trPr>
          <w:trHeight w:val="803"/>
        </w:trPr>
        <w:tc>
          <w:tcPr>
            <w:tcW w:w="559" w:type="dxa"/>
          </w:tcPr>
          <w:p w14:paraId="201FB22F" w14:textId="77777777" w:rsidR="006738A3" w:rsidRDefault="006738A3">
            <w:pPr>
              <w:pStyle w:val="TableParagraph"/>
              <w:spacing w:before="26"/>
              <w:ind w:left="0"/>
              <w:rPr>
                <w:b/>
                <w:sz w:val="20"/>
              </w:rPr>
            </w:pPr>
          </w:p>
          <w:p w14:paraId="7B037117" w14:textId="77777777" w:rsidR="006738A3" w:rsidRDefault="00C01B0A">
            <w:pPr>
              <w:pStyle w:val="TableParagraph"/>
              <w:ind w:left="12"/>
              <w:jc w:val="center"/>
              <w:rPr>
                <w:sz w:val="20"/>
              </w:rPr>
            </w:pPr>
            <w:r>
              <w:rPr>
                <w:spacing w:val="-5"/>
                <w:sz w:val="20"/>
              </w:rPr>
              <w:t>36</w:t>
            </w:r>
          </w:p>
        </w:tc>
        <w:tc>
          <w:tcPr>
            <w:tcW w:w="5202" w:type="dxa"/>
          </w:tcPr>
          <w:p w14:paraId="4E166C27" w14:textId="77777777" w:rsidR="006738A3" w:rsidRDefault="00C01B0A">
            <w:pPr>
              <w:pStyle w:val="TableParagraph"/>
              <w:spacing w:before="1" w:line="264" w:lineRule="auto"/>
              <w:ind w:right="152"/>
              <w:rPr>
                <w:sz w:val="20"/>
              </w:rPr>
            </w:pPr>
            <w:r>
              <w:rPr>
                <w:sz w:val="20"/>
              </w:rPr>
              <w:t>A</w:t>
            </w:r>
            <w:r>
              <w:rPr>
                <w:spacing w:val="-7"/>
                <w:sz w:val="20"/>
              </w:rPr>
              <w:t xml:space="preserve"> </w:t>
            </w:r>
            <w:r>
              <w:rPr>
                <w:sz w:val="20"/>
              </w:rPr>
              <w:t>monthly</w:t>
            </w:r>
            <w:r>
              <w:rPr>
                <w:spacing w:val="-6"/>
                <w:sz w:val="20"/>
              </w:rPr>
              <w:t xml:space="preserve"> </w:t>
            </w:r>
            <w:r>
              <w:rPr>
                <w:sz w:val="20"/>
              </w:rPr>
              <w:t>service</w:t>
            </w:r>
            <w:r>
              <w:rPr>
                <w:spacing w:val="-8"/>
                <w:sz w:val="20"/>
              </w:rPr>
              <w:t xml:space="preserve"> </w:t>
            </w:r>
            <w:r>
              <w:rPr>
                <w:sz w:val="20"/>
              </w:rPr>
              <w:t>report</w:t>
            </w:r>
            <w:r>
              <w:rPr>
                <w:spacing w:val="-6"/>
                <w:sz w:val="20"/>
              </w:rPr>
              <w:t xml:space="preserve"> </w:t>
            </w:r>
            <w:r>
              <w:rPr>
                <w:sz w:val="20"/>
              </w:rPr>
              <w:t>is</w:t>
            </w:r>
            <w:r>
              <w:rPr>
                <w:spacing w:val="-6"/>
                <w:sz w:val="20"/>
              </w:rPr>
              <w:t xml:space="preserve"> </w:t>
            </w:r>
            <w:r>
              <w:rPr>
                <w:sz w:val="20"/>
              </w:rPr>
              <w:t>submitted</w:t>
            </w:r>
            <w:r>
              <w:rPr>
                <w:spacing w:val="-6"/>
                <w:sz w:val="20"/>
              </w:rPr>
              <w:t xml:space="preserve"> </w:t>
            </w:r>
            <w:r>
              <w:rPr>
                <w:sz w:val="20"/>
              </w:rPr>
              <w:t>covering</w:t>
            </w:r>
            <w:r>
              <w:rPr>
                <w:spacing w:val="-7"/>
                <w:sz w:val="20"/>
              </w:rPr>
              <w:t xml:space="preserve"> </w:t>
            </w:r>
            <w:r>
              <w:rPr>
                <w:sz w:val="20"/>
              </w:rPr>
              <w:t>service volume, quality and</w:t>
            </w:r>
            <w:r>
              <w:rPr>
                <w:spacing w:val="-2"/>
                <w:sz w:val="20"/>
              </w:rPr>
              <w:t xml:space="preserve"> </w:t>
            </w:r>
            <w:r>
              <w:rPr>
                <w:sz w:val="20"/>
              </w:rPr>
              <w:t>safety, staffing, sustainability and</w:t>
            </w:r>
          </w:p>
          <w:p w14:paraId="4D3FE41E" w14:textId="77777777" w:rsidR="006738A3" w:rsidRDefault="00C01B0A">
            <w:pPr>
              <w:pStyle w:val="TableParagraph"/>
              <w:spacing w:before="1"/>
              <w:rPr>
                <w:sz w:val="20"/>
              </w:rPr>
            </w:pPr>
            <w:r>
              <w:rPr>
                <w:sz w:val="20"/>
              </w:rPr>
              <w:t>forward</w:t>
            </w:r>
            <w:r>
              <w:rPr>
                <w:spacing w:val="-9"/>
                <w:sz w:val="20"/>
              </w:rPr>
              <w:t xml:space="preserve"> </w:t>
            </w:r>
            <w:r>
              <w:rPr>
                <w:spacing w:val="-2"/>
                <w:sz w:val="20"/>
              </w:rPr>
              <w:t>plan.</w:t>
            </w:r>
          </w:p>
        </w:tc>
        <w:tc>
          <w:tcPr>
            <w:tcW w:w="1801" w:type="dxa"/>
          </w:tcPr>
          <w:p w14:paraId="271F2579" w14:textId="77777777" w:rsidR="006738A3" w:rsidRDefault="006738A3">
            <w:pPr>
              <w:pStyle w:val="TableParagraph"/>
              <w:spacing w:before="26"/>
              <w:ind w:left="0"/>
              <w:rPr>
                <w:b/>
                <w:sz w:val="20"/>
              </w:rPr>
            </w:pPr>
          </w:p>
          <w:p w14:paraId="70ED4CE0" w14:textId="77777777" w:rsidR="006738A3" w:rsidRDefault="00C01B0A">
            <w:pPr>
              <w:pStyle w:val="TableParagraph"/>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5AAB16DF" w14:textId="77777777" w:rsidR="006738A3" w:rsidRDefault="006738A3">
            <w:pPr>
              <w:pStyle w:val="TableParagraph"/>
              <w:ind w:left="0"/>
              <w:rPr>
                <w:rFonts w:ascii="Times New Roman"/>
                <w:sz w:val="20"/>
              </w:rPr>
            </w:pPr>
          </w:p>
        </w:tc>
      </w:tr>
      <w:tr w:rsidR="006738A3" w14:paraId="2D4C6D5E" w14:textId="77777777">
        <w:trPr>
          <w:trHeight w:val="539"/>
        </w:trPr>
        <w:tc>
          <w:tcPr>
            <w:tcW w:w="559" w:type="dxa"/>
          </w:tcPr>
          <w:p w14:paraId="46F64535" w14:textId="77777777" w:rsidR="006738A3" w:rsidRDefault="00C01B0A">
            <w:pPr>
              <w:pStyle w:val="TableParagraph"/>
              <w:spacing w:before="138"/>
              <w:ind w:left="12"/>
              <w:jc w:val="center"/>
              <w:rPr>
                <w:sz w:val="20"/>
              </w:rPr>
            </w:pPr>
            <w:r>
              <w:rPr>
                <w:spacing w:val="-5"/>
                <w:sz w:val="20"/>
              </w:rPr>
              <w:t>37</w:t>
            </w:r>
          </w:p>
        </w:tc>
        <w:tc>
          <w:tcPr>
            <w:tcW w:w="5202" w:type="dxa"/>
          </w:tcPr>
          <w:p w14:paraId="70C9D233" w14:textId="77777777" w:rsidR="006738A3" w:rsidRDefault="00C01B0A">
            <w:pPr>
              <w:pStyle w:val="TableParagraph"/>
              <w:spacing w:before="3"/>
              <w:rPr>
                <w:sz w:val="20"/>
              </w:rPr>
            </w:pPr>
            <w:r>
              <w:rPr>
                <w:sz w:val="20"/>
              </w:rPr>
              <w:t>Records</w:t>
            </w:r>
            <w:r>
              <w:rPr>
                <w:spacing w:val="-6"/>
                <w:sz w:val="20"/>
              </w:rPr>
              <w:t xml:space="preserve"> </w:t>
            </w:r>
            <w:r>
              <w:rPr>
                <w:sz w:val="20"/>
              </w:rPr>
              <w:t>are</w:t>
            </w:r>
            <w:r>
              <w:rPr>
                <w:spacing w:val="-6"/>
                <w:sz w:val="20"/>
              </w:rPr>
              <w:t xml:space="preserve"> </w:t>
            </w:r>
            <w:r>
              <w:rPr>
                <w:sz w:val="20"/>
              </w:rPr>
              <w:t>retained</w:t>
            </w:r>
            <w:r>
              <w:rPr>
                <w:spacing w:val="-5"/>
                <w:sz w:val="20"/>
              </w:rPr>
              <w:t xml:space="preserve"> </w:t>
            </w:r>
            <w:r>
              <w:rPr>
                <w:sz w:val="20"/>
              </w:rPr>
              <w:t>and</w:t>
            </w:r>
            <w:r>
              <w:rPr>
                <w:spacing w:val="-5"/>
                <w:sz w:val="20"/>
              </w:rPr>
              <w:t xml:space="preserve"> </w:t>
            </w:r>
            <w:r>
              <w:rPr>
                <w:sz w:val="20"/>
              </w:rPr>
              <w:t>made</w:t>
            </w:r>
            <w:r>
              <w:rPr>
                <w:spacing w:val="-6"/>
                <w:sz w:val="20"/>
              </w:rPr>
              <w:t xml:space="preserve"> </w:t>
            </w:r>
            <w:r>
              <w:rPr>
                <w:sz w:val="20"/>
              </w:rPr>
              <w:t>available</w:t>
            </w:r>
            <w:r>
              <w:rPr>
                <w:spacing w:val="-7"/>
                <w:sz w:val="20"/>
              </w:rPr>
              <w:t xml:space="preserve"> </w:t>
            </w:r>
            <w:r>
              <w:rPr>
                <w:sz w:val="20"/>
              </w:rPr>
              <w:t>for</w:t>
            </w:r>
            <w:r>
              <w:rPr>
                <w:spacing w:val="-6"/>
                <w:sz w:val="20"/>
              </w:rPr>
              <w:t xml:space="preserve"> </w:t>
            </w:r>
            <w:r>
              <w:rPr>
                <w:sz w:val="20"/>
              </w:rPr>
              <w:t>ACES</w:t>
            </w:r>
            <w:r>
              <w:rPr>
                <w:spacing w:val="-6"/>
                <w:sz w:val="20"/>
              </w:rPr>
              <w:t xml:space="preserve"> </w:t>
            </w:r>
            <w:r>
              <w:rPr>
                <w:sz w:val="20"/>
              </w:rPr>
              <w:t>audit</w:t>
            </w:r>
            <w:r>
              <w:rPr>
                <w:spacing w:val="-5"/>
                <w:sz w:val="20"/>
              </w:rPr>
              <w:t xml:space="preserve"> and</w:t>
            </w:r>
          </w:p>
          <w:p w14:paraId="0991E777" w14:textId="77777777" w:rsidR="006738A3" w:rsidRDefault="00C01B0A">
            <w:pPr>
              <w:pStyle w:val="TableParagraph"/>
              <w:spacing w:before="25"/>
              <w:rPr>
                <w:sz w:val="20"/>
              </w:rPr>
            </w:pPr>
            <w:r>
              <w:rPr>
                <w:spacing w:val="-2"/>
                <w:sz w:val="20"/>
              </w:rPr>
              <w:t>inspection.</w:t>
            </w:r>
          </w:p>
        </w:tc>
        <w:tc>
          <w:tcPr>
            <w:tcW w:w="1801" w:type="dxa"/>
          </w:tcPr>
          <w:p w14:paraId="3D697A4D" w14:textId="77777777" w:rsidR="006738A3" w:rsidRDefault="00C01B0A">
            <w:pPr>
              <w:pStyle w:val="TableParagraph"/>
              <w:spacing w:before="138"/>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1285AD0C" w14:textId="77777777" w:rsidR="006738A3" w:rsidRDefault="006738A3">
            <w:pPr>
              <w:pStyle w:val="TableParagraph"/>
              <w:ind w:left="0"/>
              <w:rPr>
                <w:rFonts w:ascii="Times New Roman"/>
                <w:sz w:val="20"/>
              </w:rPr>
            </w:pPr>
          </w:p>
        </w:tc>
      </w:tr>
    </w:tbl>
    <w:p w14:paraId="680C77FA" w14:textId="77777777" w:rsidR="006738A3" w:rsidRDefault="00C01B0A">
      <w:pPr>
        <w:pStyle w:val="Heading4"/>
        <w:numPr>
          <w:ilvl w:val="2"/>
          <w:numId w:val="16"/>
        </w:numPr>
        <w:tabs>
          <w:tab w:val="left" w:pos="676"/>
        </w:tabs>
        <w:spacing w:before="201"/>
        <w:ind w:left="676" w:hanging="535"/>
      </w:pPr>
      <w:proofErr w:type="spellStart"/>
      <w:r>
        <w:rPr>
          <w:spacing w:val="-2"/>
        </w:rPr>
        <w:t>Mobilisation</w:t>
      </w:r>
      <w:proofErr w:type="spellEnd"/>
    </w:p>
    <w:p w14:paraId="4163A0F0" w14:textId="77777777" w:rsidR="006738A3" w:rsidRDefault="00C01B0A">
      <w:pPr>
        <w:pStyle w:val="BodyText"/>
        <w:spacing w:before="108"/>
        <w:ind w:left="141"/>
      </w:pPr>
      <w:r>
        <w:t>Service</w:t>
      </w:r>
      <w:r>
        <w:rPr>
          <w:spacing w:val="-7"/>
        </w:rPr>
        <w:t xml:space="preserve"> </w:t>
      </w:r>
      <w:r>
        <w:t>begins</w:t>
      </w:r>
      <w:r>
        <w:rPr>
          <w:spacing w:val="-5"/>
        </w:rPr>
        <w:t xml:space="preserve"> </w:t>
      </w:r>
      <w:r>
        <w:t>only</w:t>
      </w:r>
      <w:r>
        <w:rPr>
          <w:spacing w:val="-3"/>
        </w:rPr>
        <w:t xml:space="preserve"> </w:t>
      </w:r>
      <w:r>
        <w:t>after</w:t>
      </w:r>
      <w:r>
        <w:rPr>
          <w:spacing w:val="-3"/>
        </w:rPr>
        <w:t xml:space="preserve"> </w:t>
      </w:r>
      <w:r>
        <w:t>ACES</w:t>
      </w:r>
      <w:r>
        <w:rPr>
          <w:spacing w:val="-4"/>
        </w:rPr>
        <w:t xml:space="preserve"> </w:t>
      </w:r>
      <w:r>
        <w:t>confirms</w:t>
      </w:r>
      <w:r>
        <w:rPr>
          <w:spacing w:val="-3"/>
        </w:rPr>
        <w:t xml:space="preserve"> </w:t>
      </w:r>
      <w:r>
        <w:t>in</w:t>
      </w:r>
      <w:r>
        <w:rPr>
          <w:spacing w:val="-5"/>
        </w:rPr>
        <w:t xml:space="preserve"> </w:t>
      </w:r>
      <w:r>
        <w:t>writing</w:t>
      </w:r>
      <w:r>
        <w:rPr>
          <w:spacing w:val="-4"/>
        </w:rPr>
        <w:t xml:space="preserve"> </w:t>
      </w:r>
      <w:r>
        <w:t>that</w:t>
      </w:r>
      <w:r>
        <w:rPr>
          <w:spacing w:val="-4"/>
        </w:rPr>
        <w:t xml:space="preserve"> </w:t>
      </w:r>
      <w:proofErr w:type="spellStart"/>
      <w:r>
        <w:t>mobilisation</w:t>
      </w:r>
      <w:proofErr w:type="spellEnd"/>
      <w:r>
        <w:rPr>
          <w:spacing w:val="-4"/>
        </w:rPr>
        <w:t xml:space="preserve"> </w:t>
      </w:r>
      <w:r>
        <w:t>is</w:t>
      </w:r>
      <w:r>
        <w:rPr>
          <w:spacing w:val="-4"/>
        </w:rPr>
        <w:t xml:space="preserve"> </w:t>
      </w:r>
      <w:r>
        <w:rPr>
          <w:spacing w:val="-2"/>
        </w:rPr>
        <w:t>complete.</w:t>
      </w:r>
    </w:p>
    <w:p w14:paraId="2621FF57" w14:textId="77777777" w:rsidR="006738A3" w:rsidRDefault="006738A3">
      <w:pPr>
        <w:pStyle w:val="BodyText"/>
        <w:spacing w:before="6"/>
        <w:rPr>
          <w:sz w:val="1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5202"/>
        <w:gridCol w:w="1801"/>
        <w:gridCol w:w="1800"/>
      </w:tblGrid>
      <w:tr w:rsidR="006738A3" w14:paraId="379063C4" w14:textId="77777777">
        <w:trPr>
          <w:trHeight w:val="268"/>
        </w:trPr>
        <w:tc>
          <w:tcPr>
            <w:tcW w:w="559" w:type="dxa"/>
            <w:shd w:val="clear" w:color="auto" w:fill="DCE6F0"/>
          </w:tcPr>
          <w:p w14:paraId="014D7285" w14:textId="77777777" w:rsidR="006738A3" w:rsidRDefault="00C01B0A">
            <w:pPr>
              <w:pStyle w:val="TableParagraph"/>
              <w:spacing w:before="1"/>
              <w:ind w:left="12"/>
              <w:jc w:val="center"/>
              <w:rPr>
                <w:b/>
                <w:sz w:val="20"/>
              </w:rPr>
            </w:pPr>
            <w:r>
              <w:rPr>
                <w:b/>
                <w:spacing w:val="-5"/>
                <w:sz w:val="20"/>
              </w:rPr>
              <w:t>No</w:t>
            </w:r>
          </w:p>
        </w:tc>
        <w:tc>
          <w:tcPr>
            <w:tcW w:w="5202" w:type="dxa"/>
            <w:shd w:val="clear" w:color="auto" w:fill="DCE6F0"/>
          </w:tcPr>
          <w:p w14:paraId="132EF77D" w14:textId="77777777" w:rsidR="006738A3" w:rsidRDefault="00C01B0A">
            <w:pPr>
              <w:pStyle w:val="TableParagraph"/>
              <w:spacing w:before="1"/>
              <w:rPr>
                <w:b/>
                <w:sz w:val="20"/>
              </w:rPr>
            </w:pPr>
            <w:r>
              <w:rPr>
                <w:b/>
                <w:spacing w:val="-2"/>
                <w:sz w:val="20"/>
              </w:rPr>
              <w:t>Requirement</w:t>
            </w:r>
          </w:p>
        </w:tc>
        <w:tc>
          <w:tcPr>
            <w:tcW w:w="1801" w:type="dxa"/>
            <w:shd w:val="clear" w:color="auto" w:fill="DCE6F0"/>
          </w:tcPr>
          <w:p w14:paraId="0BD93F78" w14:textId="77777777" w:rsidR="006738A3" w:rsidRDefault="00C01B0A">
            <w:pPr>
              <w:pStyle w:val="TableParagraph"/>
              <w:spacing w:before="1"/>
              <w:rPr>
                <w:b/>
                <w:sz w:val="20"/>
              </w:rPr>
            </w:pPr>
            <w:r>
              <w:rPr>
                <w:b/>
                <w:sz w:val="20"/>
              </w:rPr>
              <w:t>Bidder</w:t>
            </w:r>
            <w:r>
              <w:rPr>
                <w:b/>
                <w:spacing w:val="-7"/>
                <w:sz w:val="20"/>
              </w:rPr>
              <w:t xml:space="preserve"> </w:t>
            </w:r>
            <w:r>
              <w:rPr>
                <w:b/>
                <w:spacing w:val="-2"/>
                <w:sz w:val="20"/>
              </w:rPr>
              <w:t>response</w:t>
            </w:r>
          </w:p>
        </w:tc>
        <w:tc>
          <w:tcPr>
            <w:tcW w:w="1800" w:type="dxa"/>
            <w:shd w:val="clear" w:color="auto" w:fill="DCE6F0"/>
          </w:tcPr>
          <w:p w14:paraId="2864A165" w14:textId="77777777" w:rsidR="006738A3" w:rsidRDefault="00C01B0A">
            <w:pPr>
              <w:pStyle w:val="TableParagraph"/>
              <w:spacing w:before="1"/>
              <w:ind w:left="109"/>
              <w:rPr>
                <w:b/>
                <w:sz w:val="20"/>
              </w:rPr>
            </w:pPr>
            <w:r>
              <w:rPr>
                <w:b/>
                <w:sz w:val="20"/>
              </w:rPr>
              <w:t>Proposal</w:t>
            </w:r>
            <w:r>
              <w:rPr>
                <w:b/>
                <w:spacing w:val="-11"/>
                <w:sz w:val="20"/>
              </w:rPr>
              <w:t xml:space="preserve"> </w:t>
            </w:r>
            <w:r>
              <w:rPr>
                <w:b/>
                <w:spacing w:val="-2"/>
                <w:sz w:val="20"/>
              </w:rPr>
              <w:t>reference</w:t>
            </w:r>
          </w:p>
        </w:tc>
      </w:tr>
      <w:tr w:rsidR="006738A3" w14:paraId="50F8EDF9" w14:textId="77777777">
        <w:trPr>
          <w:trHeight w:val="537"/>
        </w:trPr>
        <w:tc>
          <w:tcPr>
            <w:tcW w:w="559" w:type="dxa"/>
          </w:tcPr>
          <w:p w14:paraId="39501DA6" w14:textId="77777777" w:rsidR="006738A3" w:rsidRDefault="00C01B0A">
            <w:pPr>
              <w:pStyle w:val="TableParagraph"/>
              <w:spacing w:before="135"/>
              <w:ind w:left="12"/>
              <w:jc w:val="center"/>
              <w:rPr>
                <w:sz w:val="20"/>
              </w:rPr>
            </w:pPr>
            <w:r>
              <w:rPr>
                <w:spacing w:val="-5"/>
                <w:sz w:val="20"/>
              </w:rPr>
              <w:t>38</w:t>
            </w:r>
          </w:p>
        </w:tc>
        <w:tc>
          <w:tcPr>
            <w:tcW w:w="5202" w:type="dxa"/>
          </w:tcPr>
          <w:p w14:paraId="518E3761" w14:textId="77777777" w:rsidR="006738A3" w:rsidRDefault="00C01B0A">
            <w:pPr>
              <w:pStyle w:val="TableParagraph"/>
              <w:spacing w:before="1"/>
              <w:rPr>
                <w:sz w:val="20"/>
              </w:rPr>
            </w:pPr>
            <w:r>
              <w:rPr>
                <w:sz w:val="20"/>
              </w:rPr>
              <w:t>Implementation</w:t>
            </w:r>
            <w:r>
              <w:rPr>
                <w:spacing w:val="-9"/>
                <w:sz w:val="20"/>
              </w:rPr>
              <w:t xml:space="preserve"> </w:t>
            </w:r>
            <w:r>
              <w:rPr>
                <w:sz w:val="20"/>
              </w:rPr>
              <w:t>schedule</w:t>
            </w:r>
            <w:r>
              <w:rPr>
                <w:spacing w:val="-9"/>
                <w:sz w:val="20"/>
              </w:rPr>
              <w:t xml:space="preserve"> </w:t>
            </w:r>
            <w:r>
              <w:rPr>
                <w:sz w:val="20"/>
              </w:rPr>
              <w:t>and</w:t>
            </w:r>
            <w:r>
              <w:rPr>
                <w:spacing w:val="-8"/>
                <w:sz w:val="20"/>
              </w:rPr>
              <w:t xml:space="preserve"> </w:t>
            </w:r>
            <w:r>
              <w:rPr>
                <w:sz w:val="20"/>
              </w:rPr>
              <w:t>staffing</w:t>
            </w:r>
            <w:r>
              <w:rPr>
                <w:spacing w:val="-9"/>
                <w:sz w:val="20"/>
              </w:rPr>
              <w:t xml:space="preserve"> </w:t>
            </w:r>
            <w:r>
              <w:rPr>
                <w:sz w:val="20"/>
              </w:rPr>
              <w:t>roster</w:t>
            </w:r>
            <w:r>
              <w:rPr>
                <w:spacing w:val="-9"/>
                <w:sz w:val="20"/>
              </w:rPr>
              <w:t xml:space="preserve"> </w:t>
            </w:r>
            <w:r>
              <w:rPr>
                <w:spacing w:val="-2"/>
                <w:sz w:val="20"/>
              </w:rPr>
              <w:t>submitted</w:t>
            </w:r>
          </w:p>
          <w:p w14:paraId="57EF686B" w14:textId="77777777" w:rsidR="006738A3" w:rsidRDefault="00C01B0A">
            <w:pPr>
              <w:pStyle w:val="TableParagraph"/>
              <w:spacing w:before="25"/>
              <w:rPr>
                <w:sz w:val="20"/>
              </w:rPr>
            </w:pPr>
            <w:r>
              <w:rPr>
                <w:sz w:val="20"/>
              </w:rPr>
              <w:t>within</w:t>
            </w:r>
            <w:r>
              <w:rPr>
                <w:spacing w:val="-5"/>
                <w:sz w:val="20"/>
              </w:rPr>
              <w:t xml:space="preserve"> </w:t>
            </w:r>
            <w:r>
              <w:rPr>
                <w:sz w:val="20"/>
              </w:rPr>
              <w:t>ten</w:t>
            </w:r>
            <w:r>
              <w:rPr>
                <w:spacing w:val="-4"/>
                <w:sz w:val="20"/>
              </w:rPr>
              <w:t xml:space="preserve"> </w:t>
            </w:r>
            <w:r>
              <w:rPr>
                <w:sz w:val="20"/>
              </w:rPr>
              <w:t>working</w:t>
            </w:r>
            <w:r>
              <w:rPr>
                <w:spacing w:val="-6"/>
                <w:sz w:val="20"/>
              </w:rPr>
              <w:t xml:space="preserve"> </w:t>
            </w:r>
            <w:r>
              <w:rPr>
                <w:sz w:val="20"/>
              </w:rPr>
              <w:t>days</w:t>
            </w:r>
            <w:r>
              <w:rPr>
                <w:spacing w:val="-4"/>
                <w:sz w:val="20"/>
              </w:rPr>
              <w:t xml:space="preserve"> </w:t>
            </w:r>
            <w:r>
              <w:rPr>
                <w:sz w:val="20"/>
              </w:rPr>
              <w:t>of</w:t>
            </w:r>
            <w:r>
              <w:rPr>
                <w:spacing w:val="-7"/>
                <w:sz w:val="20"/>
              </w:rPr>
              <w:t xml:space="preserve"> </w:t>
            </w:r>
            <w:r>
              <w:rPr>
                <w:spacing w:val="-2"/>
                <w:sz w:val="20"/>
              </w:rPr>
              <w:t>signature</w:t>
            </w:r>
          </w:p>
        </w:tc>
        <w:tc>
          <w:tcPr>
            <w:tcW w:w="1801" w:type="dxa"/>
          </w:tcPr>
          <w:p w14:paraId="1685A518"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201B437E" w14:textId="77777777" w:rsidR="006738A3" w:rsidRDefault="006738A3">
            <w:pPr>
              <w:pStyle w:val="TableParagraph"/>
              <w:ind w:left="0"/>
              <w:rPr>
                <w:rFonts w:ascii="Times New Roman"/>
                <w:sz w:val="20"/>
              </w:rPr>
            </w:pPr>
          </w:p>
        </w:tc>
      </w:tr>
      <w:tr w:rsidR="006738A3" w14:paraId="20335E0D" w14:textId="77777777">
        <w:trPr>
          <w:trHeight w:val="537"/>
        </w:trPr>
        <w:tc>
          <w:tcPr>
            <w:tcW w:w="559" w:type="dxa"/>
          </w:tcPr>
          <w:p w14:paraId="78CE41F2" w14:textId="77777777" w:rsidR="006738A3" w:rsidRDefault="00C01B0A">
            <w:pPr>
              <w:pStyle w:val="TableParagraph"/>
              <w:spacing w:before="135"/>
              <w:ind w:left="12"/>
              <w:jc w:val="center"/>
              <w:rPr>
                <w:sz w:val="20"/>
              </w:rPr>
            </w:pPr>
            <w:r>
              <w:rPr>
                <w:spacing w:val="-5"/>
                <w:sz w:val="20"/>
              </w:rPr>
              <w:t>39</w:t>
            </w:r>
          </w:p>
        </w:tc>
        <w:tc>
          <w:tcPr>
            <w:tcW w:w="5202" w:type="dxa"/>
          </w:tcPr>
          <w:p w14:paraId="1BC4CE9D" w14:textId="77777777" w:rsidR="006738A3" w:rsidRDefault="00C01B0A">
            <w:pPr>
              <w:pStyle w:val="TableParagraph"/>
              <w:spacing w:before="1"/>
              <w:rPr>
                <w:sz w:val="20"/>
              </w:rPr>
            </w:pPr>
            <w:r>
              <w:rPr>
                <w:sz w:val="20"/>
              </w:rPr>
              <w:t>Rotating</w:t>
            </w:r>
            <w:r>
              <w:rPr>
                <w:spacing w:val="-8"/>
                <w:sz w:val="20"/>
              </w:rPr>
              <w:t xml:space="preserve"> </w:t>
            </w:r>
            <w:r>
              <w:rPr>
                <w:sz w:val="20"/>
              </w:rPr>
              <w:t>menu</w:t>
            </w:r>
            <w:r>
              <w:rPr>
                <w:spacing w:val="-7"/>
                <w:sz w:val="20"/>
              </w:rPr>
              <w:t xml:space="preserve"> </w:t>
            </w:r>
            <w:r>
              <w:rPr>
                <w:sz w:val="20"/>
              </w:rPr>
              <w:t>and</w:t>
            </w:r>
            <w:r>
              <w:rPr>
                <w:spacing w:val="-7"/>
                <w:sz w:val="20"/>
              </w:rPr>
              <w:t xml:space="preserve"> </w:t>
            </w:r>
            <w:r>
              <w:rPr>
                <w:sz w:val="20"/>
              </w:rPr>
              <w:t>portion</w:t>
            </w:r>
            <w:r>
              <w:rPr>
                <w:spacing w:val="-7"/>
                <w:sz w:val="20"/>
              </w:rPr>
              <w:t xml:space="preserve"> </w:t>
            </w:r>
            <w:r>
              <w:rPr>
                <w:sz w:val="20"/>
              </w:rPr>
              <w:t>schedule</w:t>
            </w:r>
            <w:r>
              <w:rPr>
                <w:spacing w:val="-9"/>
                <w:sz w:val="20"/>
              </w:rPr>
              <w:t xml:space="preserve"> </w:t>
            </w:r>
            <w:r>
              <w:rPr>
                <w:sz w:val="20"/>
              </w:rPr>
              <w:t>aligned</w:t>
            </w:r>
            <w:r>
              <w:rPr>
                <w:spacing w:val="-7"/>
                <w:sz w:val="20"/>
              </w:rPr>
              <w:t xml:space="preserve"> </w:t>
            </w:r>
            <w:r>
              <w:rPr>
                <w:sz w:val="20"/>
              </w:rPr>
              <w:t>with</w:t>
            </w:r>
            <w:r>
              <w:rPr>
                <w:spacing w:val="-7"/>
                <w:sz w:val="20"/>
              </w:rPr>
              <w:t xml:space="preserve"> </w:t>
            </w:r>
            <w:r>
              <w:rPr>
                <w:spacing w:val="-5"/>
                <w:sz w:val="20"/>
              </w:rPr>
              <w:t>the</w:t>
            </w:r>
          </w:p>
          <w:p w14:paraId="68370D83" w14:textId="77777777" w:rsidR="006738A3" w:rsidRDefault="00C01B0A">
            <w:pPr>
              <w:pStyle w:val="TableParagraph"/>
              <w:spacing w:before="25"/>
              <w:rPr>
                <w:sz w:val="20"/>
              </w:rPr>
            </w:pPr>
            <w:r>
              <w:rPr>
                <w:sz w:val="20"/>
              </w:rPr>
              <w:t>suggested</w:t>
            </w:r>
            <w:r>
              <w:rPr>
                <w:spacing w:val="-9"/>
                <w:sz w:val="20"/>
              </w:rPr>
              <w:t xml:space="preserve"> </w:t>
            </w:r>
            <w:r>
              <w:rPr>
                <w:sz w:val="20"/>
              </w:rPr>
              <w:t>weekly</w:t>
            </w:r>
            <w:r>
              <w:rPr>
                <w:spacing w:val="-6"/>
                <w:sz w:val="20"/>
              </w:rPr>
              <w:t xml:space="preserve"> </w:t>
            </w:r>
            <w:r>
              <w:rPr>
                <w:spacing w:val="-4"/>
                <w:sz w:val="20"/>
              </w:rPr>
              <w:t>menu</w:t>
            </w:r>
          </w:p>
        </w:tc>
        <w:tc>
          <w:tcPr>
            <w:tcW w:w="1801" w:type="dxa"/>
          </w:tcPr>
          <w:p w14:paraId="230E4870"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75FDAF1A" w14:textId="77777777" w:rsidR="006738A3" w:rsidRDefault="006738A3">
            <w:pPr>
              <w:pStyle w:val="TableParagraph"/>
              <w:ind w:left="0"/>
              <w:rPr>
                <w:rFonts w:ascii="Times New Roman"/>
                <w:sz w:val="20"/>
              </w:rPr>
            </w:pPr>
          </w:p>
        </w:tc>
      </w:tr>
      <w:tr w:rsidR="006738A3" w14:paraId="17317A8D" w14:textId="77777777">
        <w:trPr>
          <w:trHeight w:val="268"/>
        </w:trPr>
        <w:tc>
          <w:tcPr>
            <w:tcW w:w="559" w:type="dxa"/>
          </w:tcPr>
          <w:p w14:paraId="6DABD7E2" w14:textId="77777777" w:rsidR="006738A3" w:rsidRDefault="00C01B0A">
            <w:pPr>
              <w:pStyle w:val="TableParagraph"/>
              <w:spacing w:before="1"/>
              <w:ind w:left="12"/>
              <w:jc w:val="center"/>
              <w:rPr>
                <w:sz w:val="20"/>
              </w:rPr>
            </w:pPr>
            <w:r>
              <w:rPr>
                <w:spacing w:val="-5"/>
                <w:sz w:val="20"/>
              </w:rPr>
              <w:t>40</w:t>
            </w:r>
          </w:p>
        </w:tc>
        <w:tc>
          <w:tcPr>
            <w:tcW w:w="5202" w:type="dxa"/>
          </w:tcPr>
          <w:p w14:paraId="7485FE05" w14:textId="77777777" w:rsidR="006738A3" w:rsidRDefault="00C01B0A">
            <w:pPr>
              <w:pStyle w:val="TableParagraph"/>
              <w:spacing w:before="1"/>
              <w:rPr>
                <w:sz w:val="20"/>
              </w:rPr>
            </w:pPr>
            <w:r>
              <w:rPr>
                <w:sz w:val="20"/>
              </w:rPr>
              <w:t>Food</w:t>
            </w:r>
            <w:r>
              <w:rPr>
                <w:spacing w:val="-6"/>
                <w:sz w:val="20"/>
              </w:rPr>
              <w:t xml:space="preserve"> </w:t>
            </w:r>
            <w:r>
              <w:rPr>
                <w:sz w:val="20"/>
              </w:rPr>
              <w:t>safety,</w:t>
            </w:r>
            <w:r>
              <w:rPr>
                <w:spacing w:val="-6"/>
                <w:sz w:val="20"/>
              </w:rPr>
              <w:t xml:space="preserve"> </w:t>
            </w:r>
            <w:r>
              <w:rPr>
                <w:sz w:val="20"/>
              </w:rPr>
              <w:t>allergen,</w:t>
            </w:r>
            <w:r>
              <w:rPr>
                <w:spacing w:val="-6"/>
                <w:sz w:val="20"/>
              </w:rPr>
              <w:t xml:space="preserve"> </w:t>
            </w:r>
            <w:r>
              <w:rPr>
                <w:sz w:val="20"/>
              </w:rPr>
              <w:t>cleaning,</w:t>
            </w:r>
            <w:r>
              <w:rPr>
                <w:spacing w:val="-6"/>
                <w:sz w:val="20"/>
              </w:rPr>
              <w:t xml:space="preserve"> </w:t>
            </w:r>
            <w:r>
              <w:rPr>
                <w:sz w:val="20"/>
              </w:rPr>
              <w:t>waste</w:t>
            </w:r>
            <w:r>
              <w:rPr>
                <w:spacing w:val="-7"/>
                <w:sz w:val="20"/>
              </w:rPr>
              <w:t xml:space="preserve"> </w:t>
            </w:r>
            <w:r>
              <w:rPr>
                <w:sz w:val="20"/>
              </w:rPr>
              <w:t>and</w:t>
            </w:r>
            <w:r>
              <w:rPr>
                <w:spacing w:val="-6"/>
                <w:sz w:val="20"/>
              </w:rPr>
              <w:t xml:space="preserve"> </w:t>
            </w:r>
            <w:r>
              <w:rPr>
                <w:sz w:val="20"/>
              </w:rPr>
              <w:t>pest</w:t>
            </w:r>
            <w:r>
              <w:rPr>
                <w:spacing w:val="-6"/>
                <w:sz w:val="20"/>
              </w:rPr>
              <w:t xml:space="preserve"> </w:t>
            </w:r>
            <w:r>
              <w:rPr>
                <w:sz w:val="20"/>
              </w:rPr>
              <w:t>control</w:t>
            </w:r>
            <w:r>
              <w:rPr>
                <w:spacing w:val="-7"/>
                <w:sz w:val="20"/>
              </w:rPr>
              <w:t xml:space="preserve"> </w:t>
            </w:r>
            <w:r>
              <w:rPr>
                <w:spacing w:val="-4"/>
                <w:sz w:val="20"/>
              </w:rPr>
              <w:t>plans</w:t>
            </w:r>
          </w:p>
        </w:tc>
        <w:tc>
          <w:tcPr>
            <w:tcW w:w="1801" w:type="dxa"/>
          </w:tcPr>
          <w:p w14:paraId="536F0F02" w14:textId="77777777" w:rsidR="006738A3" w:rsidRDefault="00C01B0A">
            <w:pPr>
              <w:pStyle w:val="TableParagraph"/>
              <w:spacing w:before="1"/>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69FB00B" w14:textId="77777777" w:rsidR="006738A3" w:rsidRDefault="006738A3">
            <w:pPr>
              <w:pStyle w:val="TableParagraph"/>
              <w:ind w:left="0"/>
              <w:rPr>
                <w:rFonts w:ascii="Times New Roman"/>
                <w:sz w:val="18"/>
              </w:rPr>
            </w:pPr>
          </w:p>
        </w:tc>
      </w:tr>
      <w:tr w:rsidR="006738A3" w14:paraId="7D4FE9F8" w14:textId="77777777">
        <w:trPr>
          <w:trHeight w:val="537"/>
        </w:trPr>
        <w:tc>
          <w:tcPr>
            <w:tcW w:w="559" w:type="dxa"/>
          </w:tcPr>
          <w:p w14:paraId="603743EB" w14:textId="77777777" w:rsidR="006738A3" w:rsidRDefault="00C01B0A">
            <w:pPr>
              <w:pStyle w:val="TableParagraph"/>
              <w:spacing w:before="135"/>
              <w:ind w:left="12"/>
              <w:jc w:val="center"/>
              <w:rPr>
                <w:sz w:val="20"/>
              </w:rPr>
            </w:pPr>
            <w:r>
              <w:rPr>
                <w:spacing w:val="-5"/>
                <w:sz w:val="20"/>
              </w:rPr>
              <w:t>41</w:t>
            </w:r>
          </w:p>
        </w:tc>
        <w:tc>
          <w:tcPr>
            <w:tcW w:w="5202" w:type="dxa"/>
          </w:tcPr>
          <w:p w14:paraId="43358043" w14:textId="77777777" w:rsidR="006738A3" w:rsidRDefault="00C01B0A">
            <w:pPr>
              <w:pStyle w:val="TableParagraph"/>
              <w:spacing w:before="1"/>
              <w:rPr>
                <w:sz w:val="20"/>
              </w:rPr>
            </w:pPr>
            <w:r>
              <w:rPr>
                <w:sz w:val="20"/>
              </w:rPr>
              <w:t>List</w:t>
            </w:r>
            <w:r>
              <w:rPr>
                <w:spacing w:val="-6"/>
                <w:sz w:val="20"/>
              </w:rPr>
              <w:t xml:space="preserve"> </w:t>
            </w:r>
            <w:r>
              <w:rPr>
                <w:sz w:val="20"/>
              </w:rPr>
              <w:t>of</w:t>
            </w:r>
            <w:r>
              <w:rPr>
                <w:spacing w:val="-6"/>
                <w:sz w:val="20"/>
              </w:rPr>
              <w:t xml:space="preserve"> </w:t>
            </w:r>
            <w:r>
              <w:rPr>
                <w:sz w:val="20"/>
              </w:rPr>
              <w:t>service</w:t>
            </w:r>
            <w:r>
              <w:rPr>
                <w:spacing w:val="-6"/>
                <w:sz w:val="20"/>
              </w:rPr>
              <w:t xml:space="preserve"> </w:t>
            </w:r>
            <w:r>
              <w:rPr>
                <w:sz w:val="20"/>
              </w:rPr>
              <w:t>provider</w:t>
            </w:r>
            <w:r>
              <w:rPr>
                <w:spacing w:val="-4"/>
                <w:sz w:val="20"/>
              </w:rPr>
              <w:t xml:space="preserve"> </w:t>
            </w:r>
            <w:r>
              <w:rPr>
                <w:sz w:val="20"/>
              </w:rPr>
              <w:t>provided</w:t>
            </w:r>
            <w:r>
              <w:rPr>
                <w:spacing w:val="-5"/>
                <w:sz w:val="20"/>
              </w:rPr>
              <w:t xml:space="preserve"> </w:t>
            </w:r>
            <w:r>
              <w:rPr>
                <w:sz w:val="20"/>
              </w:rPr>
              <w:t>reusable</w:t>
            </w:r>
            <w:r>
              <w:rPr>
                <w:spacing w:val="-8"/>
                <w:sz w:val="20"/>
              </w:rPr>
              <w:t xml:space="preserve"> </w:t>
            </w:r>
            <w:r>
              <w:rPr>
                <w:sz w:val="20"/>
              </w:rPr>
              <w:t>service</w:t>
            </w:r>
            <w:r>
              <w:rPr>
                <w:spacing w:val="-7"/>
                <w:sz w:val="20"/>
              </w:rPr>
              <w:t xml:space="preserve"> </w:t>
            </w:r>
            <w:r>
              <w:rPr>
                <w:sz w:val="20"/>
              </w:rPr>
              <w:t>ware</w:t>
            </w:r>
            <w:r>
              <w:rPr>
                <w:spacing w:val="-7"/>
                <w:sz w:val="20"/>
              </w:rPr>
              <w:t xml:space="preserve"> </w:t>
            </w:r>
            <w:r>
              <w:rPr>
                <w:spacing w:val="-5"/>
                <w:sz w:val="20"/>
              </w:rPr>
              <w:t>and</w:t>
            </w:r>
          </w:p>
          <w:p w14:paraId="768667C6" w14:textId="77777777" w:rsidR="006738A3" w:rsidRDefault="00C01B0A">
            <w:pPr>
              <w:pStyle w:val="TableParagraph"/>
              <w:spacing w:before="25"/>
              <w:rPr>
                <w:sz w:val="20"/>
              </w:rPr>
            </w:pPr>
            <w:r>
              <w:rPr>
                <w:sz w:val="20"/>
              </w:rPr>
              <w:t>small</w:t>
            </w:r>
            <w:r>
              <w:rPr>
                <w:spacing w:val="-5"/>
                <w:sz w:val="20"/>
              </w:rPr>
              <w:t xml:space="preserve"> </w:t>
            </w:r>
            <w:r>
              <w:rPr>
                <w:spacing w:val="-2"/>
                <w:sz w:val="20"/>
              </w:rPr>
              <w:t>equipment</w:t>
            </w:r>
          </w:p>
        </w:tc>
        <w:tc>
          <w:tcPr>
            <w:tcW w:w="1801" w:type="dxa"/>
          </w:tcPr>
          <w:p w14:paraId="1D48042D"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6ED505E4" w14:textId="77777777" w:rsidR="006738A3" w:rsidRDefault="006738A3">
            <w:pPr>
              <w:pStyle w:val="TableParagraph"/>
              <w:ind w:left="0"/>
              <w:rPr>
                <w:rFonts w:ascii="Times New Roman"/>
                <w:sz w:val="20"/>
              </w:rPr>
            </w:pPr>
          </w:p>
        </w:tc>
      </w:tr>
      <w:tr w:rsidR="006738A3" w14:paraId="71C1ED2F" w14:textId="77777777">
        <w:trPr>
          <w:trHeight w:val="537"/>
        </w:trPr>
        <w:tc>
          <w:tcPr>
            <w:tcW w:w="559" w:type="dxa"/>
          </w:tcPr>
          <w:p w14:paraId="7DCFCFE4" w14:textId="77777777" w:rsidR="006738A3" w:rsidRDefault="00C01B0A">
            <w:pPr>
              <w:pStyle w:val="TableParagraph"/>
              <w:spacing w:before="135"/>
              <w:ind w:left="12"/>
              <w:jc w:val="center"/>
              <w:rPr>
                <w:sz w:val="20"/>
              </w:rPr>
            </w:pPr>
            <w:r>
              <w:rPr>
                <w:spacing w:val="-5"/>
                <w:sz w:val="20"/>
              </w:rPr>
              <w:t>42</w:t>
            </w:r>
          </w:p>
        </w:tc>
        <w:tc>
          <w:tcPr>
            <w:tcW w:w="5202" w:type="dxa"/>
          </w:tcPr>
          <w:p w14:paraId="28676753" w14:textId="77777777" w:rsidR="006738A3" w:rsidRDefault="00C01B0A">
            <w:pPr>
              <w:pStyle w:val="TableParagraph"/>
              <w:spacing w:before="1"/>
              <w:rPr>
                <w:sz w:val="20"/>
              </w:rPr>
            </w:pPr>
            <w:r>
              <w:rPr>
                <w:sz w:val="20"/>
              </w:rPr>
              <w:t>Copies</w:t>
            </w:r>
            <w:r>
              <w:rPr>
                <w:spacing w:val="-7"/>
                <w:sz w:val="20"/>
              </w:rPr>
              <w:t xml:space="preserve"> </w:t>
            </w:r>
            <w:r>
              <w:rPr>
                <w:sz w:val="20"/>
              </w:rPr>
              <w:t>of</w:t>
            </w:r>
            <w:r>
              <w:rPr>
                <w:spacing w:val="-9"/>
                <w:sz w:val="20"/>
              </w:rPr>
              <w:t xml:space="preserve"> </w:t>
            </w:r>
            <w:proofErr w:type="spellStart"/>
            <w:r>
              <w:rPr>
                <w:sz w:val="20"/>
              </w:rPr>
              <w:t>licences</w:t>
            </w:r>
            <w:proofErr w:type="spellEnd"/>
            <w:r>
              <w:rPr>
                <w:sz w:val="20"/>
              </w:rPr>
              <w:t>,</w:t>
            </w:r>
            <w:r>
              <w:rPr>
                <w:spacing w:val="-6"/>
                <w:sz w:val="20"/>
              </w:rPr>
              <w:t xml:space="preserve"> </w:t>
            </w:r>
            <w:r>
              <w:rPr>
                <w:sz w:val="20"/>
              </w:rPr>
              <w:t>insurance,</w:t>
            </w:r>
            <w:r>
              <w:rPr>
                <w:spacing w:val="-7"/>
                <w:sz w:val="20"/>
              </w:rPr>
              <w:t xml:space="preserve"> </w:t>
            </w:r>
            <w:r>
              <w:rPr>
                <w:sz w:val="20"/>
              </w:rPr>
              <w:t>health</w:t>
            </w:r>
            <w:r>
              <w:rPr>
                <w:spacing w:val="-7"/>
                <w:sz w:val="20"/>
              </w:rPr>
              <w:t xml:space="preserve"> </w:t>
            </w:r>
            <w:r>
              <w:rPr>
                <w:sz w:val="20"/>
              </w:rPr>
              <w:t>certificates</w:t>
            </w:r>
            <w:r>
              <w:rPr>
                <w:spacing w:val="-6"/>
                <w:sz w:val="20"/>
              </w:rPr>
              <w:t xml:space="preserve"> </w:t>
            </w:r>
            <w:r>
              <w:rPr>
                <w:sz w:val="20"/>
              </w:rPr>
              <w:t>and</w:t>
            </w:r>
            <w:r>
              <w:rPr>
                <w:spacing w:val="-7"/>
                <w:sz w:val="20"/>
              </w:rPr>
              <w:t xml:space="preserve"> </w:t>
            </w:r>
            <w:r>
              <w:rPr>
                <w:spacing w:val="-4"/>
                <w:sz w:val="20"/>
              </w:rPr>
              <w:t>staff</w:t>
            </w:r>
          </w:p>
          <w:p w14:paraId="21F39A9E" w14:textId="77777777" w:rsidR="006738A3" w:rsidRDefault="00C01B0A">
            <w:pPr>
              <w:pStyle w:val="TableParagraph"/>
              <w:spacing w:before="25"/>
              <w:rPr>
                <w:sz w:val="20"/>
              </w:rPr>
            </w:pPr>
            <w:r>
              <w:rPr>
                <w:spacing w:val="-2"/>
                <w:sz w:val="20"/>
              </w:rPr>
              <w:t>records</w:t>
            </w:r>
          </w:p>
        </w:tc>
        <w:tc>
          <w:tcPr>
            <w:tcW w:w="1801" w:type="dxa"/>
          </w:tcPr>
          <w:p w14:paraId="197F7378"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497D94CA" w14:textId="77777777" w:rsidR="006738A3" w:rsidRDefault="006738A3">
            <w:pPr>
              <w:pStyle w:val="TableParagraph"/>
              <w:ind w:left="0"/>
              <w:rPr>
                <w:rFonts w:ascii="Times New Roman"/>
                <w:sz w:val="20"/>
              </w:rPr>
            </w:pPr>
          </w:p>
        </w:tc>
      </w:tr>
      <w:tr w:rsidR="006738A3" w14:paraId="416634B9" w14:textId="77777777">
        <w:trPr>
          <w:trHeight w:val="537"/>
        </w:trPr>
        <w:tc>
          <w:tcPr>
            <w:tcW w:w="559" w:type="dxa"/>
          </w:tcPr>
          <w:p w14:paraId="37B5222E" w14:textId="77777777" w:rsidR="006738A3" w:rsidRDefault="00C01B0A">
            <w:pPr>
              <w:pStyle w:val="TableParagraph"/>
              <w:spacing w:before="135"/>
              <w:ind w:left="12"/>
              <w:jc w:val="center"/>
              <w:rPr>
                <w:sz w:val="20"/>
              </w:rPr>
            </w:pPr>
            <w:r>
              <w:rPr>
                <w:spacing w:val="-5"/>
                <w:sz w:val="20"/>
              </w:rPr>
              <w:t>43</w:t>
            </w:r>
          </w:p>
        </w:tc>
        <w:tc>
          <w:tcPr>
            <w:tcW w:w="5202" w:type="dxa"/>
          </w:tcPr>
          <w:p w14:paraId="3AED0D29" w14:textId="77777777" w:rsidR="006738A3" w:rsidRDefault="00C01B0A">
            <w:pPr>
              <w:pStyle w:val="TableParagraph"/>
              <w:spacing w:before="1"/>
              <w:rPr>
                <w:sz w:val="20"/>
              </w:rPr>
            </w:pPr>
            <w:r>
              <w:rPr>
                <w:sz w:val="20"/>
              </w:rPr>
              <w:t>Opening</w:t>
            </w:r>
            <w:r>
              <w:rPr>
                <w:spacing w:val="-8"/>
                <w:sz w:val="20"/>
              </w:rPr>
              <w:t xml:space="preserve"> </w:t>
            </w:r>
            <w:r>
              <w:rPr>
                <w:sz w:val="20"/>
              </w:rPr>
              <w:t>stock</w:t>
            </w:r>
            <w:r>
              <w:rPr>
                <w:spacing w:val="-6"/>
                <w:sz w:val="20"/>
              </w:rPr>
              <w:t xml:space="preserve"> </w:t>
            </w:r>
            <w:r>
              <w:rPr>
                <w:sz w:val="20"/>
              </w:rPr>
              <w:t>plan,</w:t>
            </w:r>
            <w:r>
              <w:rPr>
                <w:spacing w:val="-8"/>
                <w:sz w:val="20"/>
              </w:rPr>
              <w:t xml:space="preserve"> </w:t>
            </w:r>
            <w:r>
              <w:rPr>
                <w:sz w:val="20"/>
              </w:rPr>
              <w:t>supplier</w:t>
            </w:r>
            <w:r>
              <w:rPr>
                <w:spacing w:val="-7"/>
                <w:sz w:val="20"/>
              </w:rPr>
              <w:t xml:space="preserve"> </w:t>
            </w:r>
            <w:r>
              <w:rPr>
                <w:sz w:val="20"/>
              </w:rPr>
              <w:t>list</w:t>
            </w:r>
            <w:r>
              <w:rPr>
                <w:spacing w:val="-6"/>
                <w:sz w:val="20"/>
              </w:rPr>
              <w:t xml:space="preserve"> </w:t>
            </w:r>
            <w:r>
              <w:rPr>
                <w:sz w:val="20"/>
              </w:rPr>
              <w:t>and</w:t>
            </w:r>
            <w:r>
              <w:rPr>
                <w:spacing w:val="-8"/>
                <w:sz w:val="20"/>
              </w:rPr>
              <w:t xml:space="preserve"> </w:t>
            </w:r>
            <w:r>
              <w:rPr>
                <w:sz w:val="20"/>
              </w:rPr>
              <w:t>business</w:t>
            </w:r>
            <w:r>
              <w:rPr>
                <w:spacing w:val="-7"/>
                <w:sz w:val="20"/>
              </w:rPr>
              <w:t xml:space="preserve"> </w:t>
            </w:r>
            <w:r>
              <w:rPr>
                <w:spacing w:val="-2"/>
                <w:sz w:val="20"/>
              </w:rPr>
              <w:t>continuity</w:t>
            </w:r>
          </w:p>
          <w:p w14:paraId="331EBE8E" w14:textId="77777777" w:rsidR="006738A3" w:rsidRDefault="00C01B0A">
            <w:pPr>
              <w:pStyle w:val="TableParagraph"/>
              <w:spacing w:before="25"/>
              <w:rPr>
                <w:sz w:val="20"/>
              </w:rPr>
            </w:pPr>
            <w:r>
              <w:rPr>
                <w:spacing w:val="-2"/>
                <w:sz w:val="20"/>
              </w:rPr>
              <w:t>arrangements</w:t>
            </w:r>
          </w:p>
        </w:tc>
        <w:tc>
          <w:tcPr>
            <w:tcW w:w="1801" w:type="dxa"/>
          </w:tcPr>
          <w:p w14:paraId="3D810D33"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3"/>
                <w:sz w:val="20"/>
              </w:rPr>
              <w:t xml:space="preserve"> </w:t>
            </w:r>
            <w:r>
              <w:rPr>
                <w:spacing w:val="-2"/>
                <w:sz w:val="20"/>
              </w:rPr>
              <w:t>Deviate</w:t>
            </w:r>
          </w:p>
        </w:tc>
        <w:tc>
          <w:tcPr>
            <w:tcW w:w="1800" w:type="dxa"/>
          </w:tcPr>
          <w:p w14:paraId="1AE43F89" w14:textId="77777777" w:rsidR="006738A3" w:rsidRDefault="006738A3">
            <w:pPr>
              <w:pStyle w:val="TableParagraph"/>
              <w:ind w:left="0"/>
              <w:rPr>
                <w:rFonts w:ascii="Times New Roman"/>
                <w:sz w:val="20"/>
              </w:rPr>
            </w:pPr>
          </w:p>
        </w:tc>
      </w:tr>
      <w:tr w:rsidR="006738A3" w14:paraId="2E6B5ABD" w14:textId="77777777">
        <w:trPr>
          <w:trHeight w:val="537"/>
        </w:trPr>
        <w:tc>
          <w:tcPr>
            <w:tcW w:w="559" w:type="dxa"/>
          </w:tcPr>
          <w:p w14:paraId="090181C4" w14:textId="77777777" w:rsidR="006738A3" w:rsidRDefault="00C01B0A">
            <w:pPr>
              <w:pStyle w:val="TableParagraph"/>
              <w:spacing w:before="135"/>
              <w:ind w:left="12"/>
              <w:jc w:val="center"/>
              <w:rPr>
                <w:sz w:val="20"/>
              </w:rPr>
            </w:pPr>
            <w:r>
              <w:rPr>
                <w:spacing w:val="-5"/>
                <w:sz w:val="20"/>
              </w:rPr>
              <w:t>44</w:t>
            </w:r>
          </w:p>
        </w:tc>
        <w:tc>
          <w:tcPr>
            <w:tcW w:w="5202" w:type="dxa"/>
          </w:tcPr>
          <w:p w14:paraId="19DBE68A" w14:textId="77777777" w:rsidR="006738A3" w:rsidRDefault="00C01B0A">
            <w:pPr>
              <w:pStyle w:val="TableParagraph"/>
              <w:spacing w:before="1"/>
              <w:rPr>
                <w:sz w:val="20"/>
              </w:rPr>
            </w:pPr>
            <w:r>
              <w:rPr>
                <w:sz w:val="20"/>
              </w:rPr>
              <w:t>Joint</w:t>
            </w:r>
            <w:r>
              <w:rPr>
                <w:spacing w:val="-8"/>
                <w:sz w:val="20"/>
              </w:rPr>
              <w:t xml:space="preserve"> </w:t>
            </w:r>
            <w:r>
              <w:rPr>
                <w:sz w:val="20"/>
              </w:rPr>
              <w:t>inventory</w:t>
            </w:r>
            <w:r>
              <w:rPr>
                <w:spacing w:val="-8"/>
                <w:sz w:val="20"/>
              </w:rPr>
              <w:t xml:space="preserve"> </w:t>
            </w:r>
            <w:r>
              <w:rPr>
                <w:sz w:val="20"/>
              </w:rPr>
              <w:t>and</w:t>
            </w:r>
            <w:r>
              <w:rPr>
                <w:spacing w:val="-7"/>
                <w:sz w:val="20"/>
              </w:rPr>
              <w:t xml:space="preserve"> </w:t>
            </w:r>
            <w:r>
              <w:rPr>
                <w:sz w:val="20"/>
              </w:rPr>
              <w:t>condition</w:t>
            </w:r>
            <w:r>
              <w:rPr>
                <w:spacing w:val="-9"/>
                <w:sz w:val="20"/>
              </w:rPr>
              <w:t xml:space="preserve"> </w:t>
            </w:r>
            <w:r>
              <w:rPr>
                <w:sz w:val="20"/>
              </w:rPr>
              <w:t>record</w:t>
            </w:r>
            <w:r>
              <w:rPr>
                <w:spacing w:val="-7"/>
                <w:sz w:val="20"/>
              </w:rPr>
              <w:t xml:space="preserve"> </w:t>
            </w:r>
            <w:r>
              <w:rPr>
                <w:sz w:val="20"/>
              </w:rPr>
              <w:t>for</w:t>
            </w:r>
            <w:r>
              <w:rPr>
                <w:spacing w:val="-7"/>
                <w:sz w:val="20"/>
              </w:rPr>
              <w:t xml:space="preserve"> </w:t>
            </w:r>
            <w:r>
              <w:rPr>
                <w:sz w:val="20"/>
              </w:rPr>
              <w:t>ACES</w:t>
            </w:r>
            <w:r>
              <w:rPr>
                <w:spacing w:val="-8"/>
                <w:sz w:val="20"/>
              </w:rPr>
              <w:t xml:space="preserve"> </w:t>
            </w:r>
            <w:r>
              <w:rPr>
                <w:sz w:val="20"/>
              </w:rPr>
              <w:t>premises</w:t>
            </w:r>
            <w:r>
              <w:rPr>
                <w:spacing w:val="-7"/>
                <w:sz w:val="20"/>
              </w:rPr>
              <w:t xml:space="preserve"> </w:t>
            </w:r>
            <w:r>
              <w:rPr>
                <w:spacing w:val="-5"/>
                <w:sz w:val="20"/>
              </w:rPr>
              <w:t>and</w:t>
            </w:r>
          </w:p>
          <w:p w14:paraId="242807AA" w14:textId="77777777" w:rsidR="006738A3" w:rsidRDefault="00C01B0A">
            <w:pPr>
              <w:pStyle w:val="TableParagraph"/>
              <w:spacing w:before="25"/>
              <w:rPr>
                <w:sz w:val="20"/>
              </w:rPr>
            </w:pPr>
            <w:r>
              <w:rPr>
                <w:sz w:val="20"/>
              </w:rPr>
              <w:t>equipment,</w:t>
            </w:r>
            <w:r>
              <w:rPr>
                <w:spacing w:val="-7"/>
                <w:sz w:val="20"/>
              </w:rPr>
              <w:t xml:space="preserve"> </w:t>
            </w:r>
            <w:r>
              <w:rPr>
                <w:sz w:val="20"/>
              </w:rPr>
              <w:t>signed</w:t>
            </w:r>
            <w:r>
              <w:rPr>
                <w:spacing w:val="-7"/>
                <w:sz w:val="20"/>
              </w:rPr>
              <w:t xml:space="preserve"> </w:t>
            </w:r>
            <w:r>
              <w:rPr>
                <w:sz w:val="20"/>
              </w:rPr>
              <w:t>by</w:t>
            </w:r>
            <w:r>
              <w:rPr>
                <w:spacing w:val="-6"/>
                <w:sz w:val="20"/>
              </w:rPr>
              <w:t xml:space="preserve"> </w:t>
            </w:r>
            <w:r>
              <w:rPr>
                <w:sz w:val="20"/>
              </w:rPr>
              <w:t>both</w:t>
            </w:r>
            <w:r>
              <w:rPr>
                <w:spacing w:val="-7"/>
                <w:sz w:val="20"/>
              </w:rPr>
              <w:t xml:space="preserve"> </w:t>
            </w:r>
            <w:r>
              <w:rPr>
                <w:spacing w:val="-2"/>
                <w:sz w:val="20"/>
              </w:rPr>
              <w:t>parties</w:t>
            </w:r>
          </w:p>
        </w:tc>
        <w:tc>
          <w:tcPr>
            <w:tcW w:w="1801" w:type="dxa"/>
          </w:tcPr>
          <w:p w14:paraId="2EBABBD5" w14:textId="77777777" w:rsidR="006738A3" w:rsidRDefault="00C01B0A">
            <w:pPr>
              <w:pStyle w:val="TableParagraph"/>
              <w:spacing w:before="135"/>
              <w:rPr>
                <w:sz w:val="20"/>
              </w:rPr>
            </w:pPr>
            <w:r>
              <w:rPr>
                <w:sz w:val="20"/>
              </w:rPr>
              <w:t>Comply</w:t>
            </w:r>
            <w:r>
              <w:rPr>
                <w:spacing w:val="-4"/>
                <w:sz w:val="20"/>
              </w:rPr>
              <w:t xml:space="preserve"> </w:t>
            </w:r>
            <w:r>
              <w:rPr>
                <w:sz w:val="20"/>
              </w:rPr>
              <w:t>/</w:t>
            </w:r>
            <w:r>
              <w:rPr>
                <w:spacing w:val="-4"/>
                <w:sz w:val="20"/>
              </w:rPr>
              <w:t xml:space="preserve"> </w:t>
            </w:r>
            <w:r>
              <w:rPr>
                <w:spacing w:val="-2"/>
                <w:sz w:val="20"/>
              </w:rPr>
              <w:t>Deviate</w:t>
            </w:r>
          </w:p>
        </w:tc>
        <w:tc>
          <w:tcPr>
            <w:tcW w:w="1800" w:type="dxa"/>
          </w:tcPr>
          <w:p w14:paraId="4CC4A143" w14:textId="77777777" w:rsidR="006738A3" w:rsidRDefault="006738A3">
            <w:pPr>
              <w:pStyle w:val="TableParagraph"/>
              <w:ind w:left="0"/>
              <w:rPr>
                <w:rFonts w:ascii="Times New Roman"/>
                <w:sz w:val="20"/>
              </w:rPr>
            </w:pPr>
          </w:p>
        </w:tc>
      </w:tr>
    </w:tbl>
    <w:p w14:paraId="6784BE81" w14:textId="77777777" w:rsidR="006738A3" w:rsidRDefault="006738A3">
      <w:pPr>
        <w:pStyle w:val="BodyText"/>
        <w:spacing w:before="14"/>
      </w:pPr>
    </w:p>
    <w:p w14:paraId="6A8D3D64" w14:textId="77777777" w:rsidR="006738A3" w:rsidRDefault="00C01B0A">
      <w:pPr>
        <w:pStyle w:val="Heading2"/>
        <w:numPr>
          <w:ilvl w:val="1"/>
          <w:numId w:val="16"/>
        </w:numPr>
        <w:tabs>
          <w:tab w:val="left" w:pos="544"/>
        </w:tabs>
        <w:ind w:left="544" w:hanging="403"/>
      </w:pPr>
      <w:r>
        <w:t>Service</w:t>
      </w:r>
      <w:r>
        <w:rPr>
          <w:spacing w:val="-12"/>
        </w:rPr>
        <w:t xml:space="preserve"> </w:t>
      </w:r>
      <w:r>
        <w:rPr>
          <w:spacing w:val="-2"/>
        </w:rPr>
        <w:t>levels</w:t>
      </w:r>
    </w:p>
    <w:p w14:paraId="4779200F" w14:textId="77777777" w:rsidR="006738A3" w:rsidRDefault="00C01B0A">
      <w:pPr>
        <w:pStyle w:val="BodyText"/>
        <w:spacing w:before="170" w:line="264" w:lineRule="auto"/>
        <w:ind w:left="141"/>
      </w:pPr>
      <w:r>
        <w:t>Performance</w:t>
      </w:r>
      <w:r>
        <w:rPr>
          <w:spacing w:val="-4"/>
        </w:rPr>
        <w:t xml:space="preserve"> </w:t>
      </w:r>
      <w:r>
        <w:t>will</w:t>
      </w:r>
      <w:r>
        <w:rPr>
          <w:spacing w:val="-2"/>
        </w:rPr>
        <w:t xml:space="preserve"> </w:t>
      </w:r>
      <w:r>
        <w:t>be</w:t>
      </w:r>
      <w:r>
        <w:rPr>
          <w:spacing w:val="-4"/>
        </w:rPr>
        <w:t xml:space="preserve"> </w:t>
      </w:r>
      <w:r>
        <w:t>measured</w:t>
      </w:r>
      <w:r>
        <w:rPr>
          <w:spacing w:val="-2"/>
        </w:rPr>
        <w:t xml:space="preserve"> </w:t>
      </w:r>
      <w:r>
        <w:t>against</w:t>
      </w:r>
      <w:r>
        <w:rPr>
          <w:spacing w:val="-1"/>
        </w:rPr>
        <w:t xml:space="preserve"> </w:t>
      </w:r>
      <w:r>
        <w:t>the</w:t>
      </w:r>
      <w:r>
        <w:rPr>
          <w:spacing w:val="-2"/>
        </w:rPr>
        <w:t xml:space="preserve"> </w:t>
      </w:r>
      <w:r>
        <w:t>indicators</w:t>
      </w:r>
      <w:r>
        <w:rPr>
          <w:spacing w:val="-2"/>
        </w:rPr>
        <w:t xml:space="preserve"> </w:t>
      </w:r>
      <w:r>
        <w:t>below.</w:t>
      </w:r>
      <w:r>
        <w:rPr>
          <w:spacing w:val="-5"/>
        </w:rPr>
        <w:t xml:space="preserve"> </w:t>
      </w:r>
      <w:r>
        <w:t>ACES</w:t>
      </w:r>
      <w:r>
        <w:rPr>
          <w:spacing w:val="-5"/>
        </w:rPr>
        <w:t xml:space="preserve"> </w:t>
      </w:r>
      <w:r>
        <w:t>may</w:t>
      </w:r>
      <w:r>
        <w:rPr>
          <w:spacing w:val="-4"/>
        </w:rPr>
        <w:t xml:space="preserve"> </w:t>
      </w:r>
      <w:r>
        <w:t>issue</w:t>
      </w:r>
      <w:r>
        <w:rPr>
          <w:spacing w:val="-4"/>
        </w:rPr>
        <w:t xml:space="preserve"> </w:t>
      </w:r>
      <w:r>
        <w:t>a</w:t>
      </w:r>
      <w:r>
        <w:rPr>
          <w:spacing w:val="-2"/>
        </w:rPr>
        <w:t xml:space="preserve"> </w:t>
      </w:r>
      <w:proofErr w:type="spellStart"/>
      <w:r>
        <w:t>non</w:t>
      </w:r>
      <w:r>
        <w:rPr>
          <w:spacing w:val="-3"/>
        </w:rPr>
        <w:t xml:space="preserve"> </w:t>
      </w:r>
      <w:r>
        <w:t>conformance</w:t>
      </w:r>
      <w:proofErr w:type="spellEnd"/>
      <w:r>
        <w:rPr>
          <w:spacing w:val="-2"/>
        </w:rPr>
        <w:t xml:space="preserve"> </w:t>
      </w:r>
      <w:r>
        <w:t>notice</w:t>
      </w:r>
      <w:r>
        <w:rPr>
          <w:spacing w:val="-2"/>
        </w:rPr>
        <w:t xml:space="preserve"> </w:t>
      </w:r>
      <w:r>
        <w:t>and require root cause analysis, replacement service, a credit, retraining or another proportionate remedy.</w:t>
      </w:r>
    </w:p>
    <w:p w14:paraId="0CCFCD86" w14:textId="77777777" w:rsidR="006738A3" w:rsidRDefault="00C01B0A">
      <w:pPr>
        <w:pStyle w:val="BodyText"/>
        <w:spacing w:line="268" w:lineRule="exact"/>
        <w:ind w:left="141"/>
      </w:pPr>
      <w:r>
        <w:t>Persistent</w:t>
      </w:r>
      <w:r>
        <w:rPr>
          <w:spacing w:val="-6"/>
        </w:rPr>
        <w:t xml:space="preserve"> </w:t>
      </w:r>
      <w:r>
        <w:t>or</w:t>
      </w:r>
      <w:r>
        <w:rPr>
          <w:spacing w:val="-4"/>
        </w:rPr>
        <w:t xml:space="preserve"> </w:t>
      </w:r>
      <w:r>
        <w:t>serious</w:t>
      </w:r>
      <w:r>
        <w:rPr>
          <w:spacing w:val="-2"/>
        </w:rPr>
        <w:t xml:space="preserve"> </w:t>
      </w:r>
      <w:r>
        <w:t>breach</w:t>
      </w:r>
      <w:r>
        <w:rPr>
          <w:spacing w:val="-3"/>
        </w:rPr>
        <w:t xml:space="preserve"> </w:t>
      </w:r>
      <w:r>
        <w:t>may</w:t>
      </w:r>
      <w:r>
        <w:rPr>
          <w:spacing w:val="-4"/>
        </w:rPr>
        <w:t xml:space="preserve"> </w:t>
      </w:r>
      <w:r>
        <w:t>lead</w:t>
      </w:r>
      <w:r>
        <w:rPr>
          <w:spacing w:val="-4"/>
        </w:rPr>
        <w:t xml:space="preserve"> </w:t>
      </w:r>
      <w:r>
        <w:t>to</w:t>
      </w:r>
      <w:r>
        <w:rPr>
          <w:spacing w:val="-3"/>
        </w:rPr>
        <w:t xml:space="preserve"> </w:t>
      </w:r>
      <w:r>
        <w:t>suspension</w:t>
      </w:r>
      <w:r>
        <w:rPr>
          <w:spacing w:val="-6"/>
        </w:rPr>
        <w:t xml:space="preserve"> </w:t>
      </w:r>
      <w:r>
        <w:t>of</w:t>
      </w:r>
      <w:r>
        <w:rPr>
          <w:spacing w:val="-2"/>
        </w:rPr>
        <w:t xml:space="preserve"> </w:t>
      </w:r>
      <w:r>
        <w:t>call</w:t>
      </w:r>
      <w:r>
        <w:rPr>
          <w:spacing w:val="-2"/>
        </w:rPr>
        <w:t xml:space="preserve"> </w:t>
      </w:r>
      <w:r>
        <w:t>offs</w:t>
      </w:r>
      <w:r>
        <w:rPr>
          <w:spacing w:val="-4"/>
        </w:rPr>
        <w:t xml:space="preserve"> </w:t>
      </w:r>
      <w:r>
        <w:t>or</w:t>
      </w:r>
      <w:r>
        <w:rPr>
          <w:spacing w:val="-1"/>
        </w:rPr>
        <w:t xml:space="preserve"> </w:t>
      </w:r>
      <w:r>
        <w:rPr>
          <w:spacing w:val="-2"/>
        </w:rPr>
        <w:t>termination.</w:t>
      </w:r>
    </w:p>
    <w:p w14:paraId="1B0C3AA4" w14:textId="77777777" w:rsidR="006738A3" w:rsidRDefault="006738A3">
      <w:pPr>
        <w:pStyle w:val="BodyText"/>
        <w:spacing w:line="268" w:lineRule="exact"/>
        <w:sectPr w:rsidR="006738A3">
          <w:pgSz w:w="11910" w:h="16840"/>
          <w:pgMar w:top="820" w:right="850" w:bottom="720" w:left="992" w:header="203" w:footer="525" w:gutter="0"/>
          <w:cols w:space="720"/>
        </w:sectPr>
      </w:pPr>
    </w:p>
    <w:p w14:paraId="3F325874" w14:textId="77777777" w:rsidR="006738A3" w:rsidRDefault="006738A3">
      <w:pPr>
        <w:pStyle w:val="BodyText"/>
        <w:spacing w:before="97"/>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1"/>
        <w:gridCol w:w="3398"/>
        <w:gridCol w:w="3461"/>
      </w:tblGrid>
      <w:tr w:rsidR="006738A3" w14:paraId="3DFCEA2D" w14:textId="77777777">
        <w:trPr>
          <w:trHeight w:val="268"/>
        </w:trPr>
        <w:tc>
          <w:tcPr>
            <w:tcW w:w="2501" w:type="dxa"/>
            <w:shd w:val="clear" w:color="auto" w:fill="DCE6F0"/>
          </w:tcPr>
          <w:p w14:paraId="097840CC" w14:textId="77777777" w:rsidR="006738A3" w:rsidRDefault="00C01B0A">
            <w:pPr>
              <w:pStyle w:val="TableParagraph"/>
              <w:spacing w:before="1"/>
              <w:rPr>
                <w:b/>
                <w:sz w:val="20"/>
              </w:rPr>
            </w:pPr>
            <w:r>
              <w:rPr>
                <w:b/>
                <w:spacing w:val="-2"/>
                <w:sz w:val="20"/>
              </w:rPr>
              <w:t>Indicator</w:t>
            </w:r>
          </w:p>
        </w:tc>
        <w:tc>
          <w:tcPr>
            <w:tcW w:w="3398" w:type="dxa"/>
            <w:shd w:val="clear" w:color="auto" w:fill="DCE6F0"/>
          </w:tcPr>
          <w:p w14:paraId="655A7FBD" w14:textId="77777777" w:rsidR="006738A3" w:rsidRDefault="00C01B0A">
            <w:pPr>
              <w:pStyle w:val="TableParagraph"/>
              <w:spacing w:before="1"/>
              <w:ind w:left="108"/>
              <w:rPr>
                <w:b/>
                <w:sz w:val="20"/>
              </w:rPr>
            </w:pPr>
            <w:r>
              <w:rPr>
                <w:b/>
                <w:spacing w:val="-2"/>
                <w:sz w:val="20"/>
              </w:rPr>
              <w:t>Target</w:t>
            </w:r>
          </w:p>
        </w:tc>
        <w:tc>
          <w:tcPr>
            <w:tcW w:w="3461" w:type="dxa"/>
            <w:shd w:val="clear" w:color="auto" w:fill="DCE6F0"/>
          </w:tcPr>
          <w:p w14:paraId="5BE36740" w14:textId="77777777" w:rsidR="006738A3" w:rsidRDefault="00C01B0A">
            <w:pPr>
              <w:pStyle w:val="TableParagraph"/>
              <w:spacing w:before="1"/>
              <w:ind w:left="111"/>
              <w:rPr>
                <w:b/>
                <w:sz w:val="20"/>
              </w:rPr>
            </w:pPr>
            <w:r>
              <w:rPr>
                <w:b/>
                <w:spacing w:val="-2"/>
                <w:sz w:val="20"/>
              </w:rPr>
              <w:t>Evidence</w:t>
            </w:r>
          </w:p>
        </w:tc>
      </w:tr>
      <w:tr w:rsidR="006738A3" w14:paraId="3B8A3367" w14:textId="77777777">
        <w:trPr>
          <w:trHeight w:val="537"/>
        </w:trPr>
        <w:tc>
          <w:tcPr>
            <w:tcW w:w="2501" w:type="dxa"/>
          </w:tcPr>
          <w:p w14:paraId="2AB097B7" w14:textId="77777777" w:rsidR="006738A3" w:rsidRDefault="00C01B0A">
            <w:pPr>
              <w:pStyle w:val="TableParagraph"/>
              <w:spacing w:before="136"/>
              <w:rPr>
                <w:sz w:val="20"/>
              </w:rPr>
            </w:pPr>
            <w:r>
              <w:rPr>
                <w:sz w:val="20"/>
              </w:rPr>
              <w:t>Service</w:t>
            </w:r>
            <w:r>
              <w:rPr>
                <w:spacing w:val="-8"/>
                <w:sz w:val="20"/>
              </w:rPr>
              <w:t xml:space="preserve"> </w:t>
            </w:r>
            <w:r>
              <w:rPr>
                <w:spacing w:val="-2"/>
                <w:sz w:val="20"/>
              </w:rPr>
              <w:t>availability</w:t>
            </w:r>
          </w:p>
        </w:tc>
        <w:tc>
          <w:tcPr>
            <w:tcW w:w="3398" w:type="dxa"/>
          </w:tcPr>
          <w:p w14:paraId="53B91960" w14:textId="77777777" w:rsidR="006738A3" w:rsidRDefault="00C01B0A">
            <w:pPr>
              <w:pStyle w:val="TableParagraph"/>
              <w:spacing w:before="1"/>
              <w:ind w:left="108"/>
              <w:rPr>
                <w:sz w:val="20"/>
              </w:rPr>
            </w:pPr>
            <w:r>
              <w:rPr>
                <w:sz w:val="20"/>
              </w:rPr>
              <w:t>100</w:t>
            </w:r>
            <w:r>
              <w:rPr>
                <w:spacing w:val="-7"/>
                <w:sz w:val="20"/>
              </w:rPr>
              <w:t xml:space="preserve"> </w:t>
            </w:r>
            <w:r>
              <w:rPr>
                <w:sz w:val="20"/>
              </w:rPr>
              <w:t>percent</w:t>
            </w:r>
            <w:r>
              <w:rPr>
                <w:spacing w:val="-5"/>
                <w:sz w:val="20"/>
              </w:rPr>
              <w:t xml:space="preserve"> </w:t>
            </w:r>
            <w:r>
              <w:rPr>
                <w:sz w:val="20"/>
              </w:rPr>
              <w:t>of</w:t>
            </w:r>
            <w:r>
              <w:rPr>
                <w:spacing w:val="-7"/>
                <w:sz w:val="20"/>
              </w:rPr>
              <w:t xml:space="preserve"> </w:t>
            </w:r>
            <w:r>
              <w:rPr>
                <w:sz w:val="20"/>
              </w:rPr>
              <w:t>confirmed</w:t>
            </w:r>
            <w:r>
              <w:rPr>
                <w:spacing w:val="-6"/>
                <w:sz w:val="20"/>
              </w:rPr>
              <w:t xml:space="preserve"> </w:t>
            </w:r>
            <w:r>
              <w:rPr>
                <w:spacing w:val="-2"/>
                <w:sz w:val="20"/>
              </w:rPr>
              <w:t>operating</w:t>
            </w:r>
          </w:p>
          <w:p w14:paraId="7F0F662A" w14:textId="77777777" w:rsidR="006738A3" w:rsidRDefault="00C01B0A">
            <w:pPr>
              <w:pStyle w:val="TableParagraph"/>
              <w:spacing w:before="25"/>
              <w:ind w:left="108"/>
              <w:rPr>
                <w:sz w:val="20"/>
              </w:rPr>
            </w:pPr>
            <w:r>
              <w:rPr>
                <w:sz w:val="20"/>
              </w:rPr>
              <w:t>days</w:t>
            </w:r>
            <w:r>
              <w:rPr>
                <w:spacing w:val="-5"/>
                <w:sz w:val="20"/>
              </w:rPr>
              <w:t xml:space="preserve"> </w:t>
            </w:r>
            <w:r>
              <w:rPr>
                <w:sz w:val="20"/>
              </w:rPr>
              <w:t>and</w:t>
            </w:r>
            <w:r>
              <w:rPr>
                <w:spacing w:val="-5"/>
                <w:sz w:val="20"/>
              </w:rPr>
              <w:t xml:space="preserve"> </w:t>
            </w:r>
            <w:r>
              <w:rPr>
                <w:sz w:val="20"/>
              </w:rPr>
              <w:t>accepted</w:t>
            </w:r>
            <w:r>
              <w:rPr>
                <w:spacing w:val="-5"/>
                <w:sz w:val="20"/>
              </w:rPr>
              <w:t xml:space="preserve"> </w:t>
            </w:r>
            <w:r>
              <w:rPr>
                <w:sz w:val="20"/>
              </w:rPr>
              <w:t>call</w:t>
            </w:r>
            <w:r>
              <w:rPr>
                <w:spacing w:val="-6"/>
                <w:sz w:val="20"/>
              </w:rPr>
              <w:t xml:space="preserve"> </w:t>
            </w:r>
            <w:r>
              <w:rPr>
                <w:spacing w:val="-4"/>
                <w:sz w:val="20"/>
              </w:rPr>
              <w:t>offs</w:t>
            </w:r>
          </w:p>
        </w:tc>
        <w:tc>
          <w:tcPr>
            <w:tcW w:w="3461" w:type="dxa"/>
          </w:tcPr>
          <w:p w14:paraId="0CCF67DA" w14:textId="77777777" w:rsidR="006738A3" w:rsidRDefault="00C01B0A">
            <w:pPr>
              <w:pStyle w:val="TableParagraph"/>
              <w:spacing w:before="1"/>
              <w:ind w:left="111"/>
              <w:rPr>
                <w:sz w:val="20"/>
              </w:rPr>
            </w:pPr>
            <w:r>
              <w:rPr>
                <w:sz w:val="20"/>
              </w:rPr>
              <w:t>Service</w:t>
            </w:r>
            <w:r>
              <w:rPr>
                <w:spacing w:val="-9"/>
                <w:sz w:val="20"/>
              </w:rPr>
              <w:t xml:space="preserve"> </w:t>
            </w:r>
            <w:r>
              <w:rPr>
                <w:sz w:val="20"/>
              </w:rPr>
              <w:t>log,</w:t>
            </w:r>
            <w:r>
              <w:rPr>
                <w:spacing w:val="-4"/>
                <w:sz w:val="20"/>
              </w:rPr>
              <w:t xml:space="preserve"> </w:t>
            </w:r>
            <w:r>
              <w:rPr>
                <w:sz w:val="20"/>
              </w:rPr>
              <w:t>with</w:t>
            </w:r>
            <w:r>
              <w:rPr>
                <w:spacing w:val="-6"/>
                <w:sz w:val="20"/>
              </w:rPr>
              <w:t xml:space="preserve"> </w:t>
            </w:r>
            <w:r>
              <w:rPr>
                <w:sz w:val="20"/>
              </w:rPr>
              <w:t>immediate</w:t>
            </w:r>
            <w:r>
              <w:rPr>
                <w:spacing w:val="-8"/>
                <w:sz w:val="20"/>
              </w:rPr>
              <w:t xml:space="preserve"> </w:t>
            </w:r>
            <w:r>
              <w:rPr>
                <w:spacing w:val="-2"/>
                <w:sz w:val="20"/>
              </w:rPr>
              <w:t>notification</w:t>
            </w:r>
          </w:p>
          <w:p w14:paraId="0BCFBCC9" w14:textId="77777777" w:rsidR="006738A3" w:rsidRDefault="00C01B0A">
            <w:pPr>
              <w:pStyle w:val="TableParagraph"/>
              <w:spacing w:before="25"/>
              <w:ind w:left="111"/>
              <w:rPr>
                <w:sz w:val="20"/>
              </w:rPr>
            </w:pPr>
            <w:r>
              <w:rPr>
                <w:sz w:val="20"/>
              </w:rPr>
              <w:t>of</w:t>
            </w:r>
            <w:r>
              <w:rPr>
                <w:spacing w:val="-8"/>
                <w:sz w:val="20"/>
              </w:rPr>
              <w:t xml:space="preserve"> </w:t>
            </w:r>
            <w:r>
              <w:rPr>
                <w:sz w:val="20"/>
              </w:rPr>
              <w:t>any</w:t>
            </w:r>
            <w:r>
              <w:rPr>
                <w:spacing w:val="-5"/>
                <w:sz w:val="20"/>
              </w:rPr>
              <w:t xml:space="preserve"> </w:t>
            </w:r>
            <w:r>
              <w:rPr>
                <w:sz w:val="20"/>
              </w:rPr>
              <w:t>threatened</w:t>
            </w:r>
            <w:r>
              <w:rPr>
                <w:spacing w:val="-5"/>
                <w:sz w:val="20"/>
              </w:rPr>
              <w:t xml:space="preserve"> </w:t>
            </w:r>
            <w:r>
              <w:rPr>
                <w:spacing w:val="-2"/>
                <w:sz w:val="20"/>
              </w:rPr>
              <w:t>interruption</w:t>
            </w:r>
          </w:p>
        </w:tc>
      </w:tr>
      <w:tr w:rsidR="006738A3" w14:paraId="52F607C8" w14:textId="77777777">
        <w:trPr>
          <w:trHeight w:val="537"/>
        </w:trPr>
        <w:tc>
          <w:tcPr>
            <w:tcW w:w="2501" w:type="dxa"/>
          </w:tcPr>
          <w:p w14:paraId="3FE2BBBA" w14:textId="77777777" w:rsidR="006738A3" w:rsidRDefault="00C01B0A">
            <w:pPr>
              <w:pStyle w:val="TableParagraph"/>
              <w:spacing w:before="135"/>
              <w:rPr>
                <w:sz w:val="20"/>
              </w:rPr>
            </w:pPr>
            <w:r>
              <w:rPr>
                <w:sz w:val="20"/>
              </w:rPr>
              <w:t>Meal</w:t>
            </w:r>
            <w:r>
              <w:rPr>
                <w:spacing w:val="-6"/>
                <w:sz w:val="20"/>
              </w:rPr>
              <w:t xml:space="preserve"> </w:t>
            </w:r>
            <w:r>
              <w:rPr>
                <w:spacing w:val="-2"/>
                <w:sz w:val="20"/>
              </w:rPr>
              <w:t>readiness</w:t>
            </w:r>
          </w:p>
        </w:tc>
        <w:tc>
          <w:tcPr>
            <w:tcW w:w="3398" w:type="dxa"/>
          </w:tcPr>
          <w:p w14:paraId="7848A915" w14:textId="77777777" w:rsidR="006738A3" w:rsidRDefault="00C01B0A">
            <w:pPr>
              <w:pStyle w:val="TableParagraph"/>
              <w:spacing w:before="1"/>
              <w:ind w:left="108"/>
              <w:rPr>
                <w:sz w:val="20"/>
              </w:rPr>
            </w:pPr>
            <w:r>
              <w:rPr>
                <w:sz w:val="20"/>
              </w:rPr>
              <w:t>At</w:t>
            </w:r>
            <w:r>
              <w:rPr>
                <w:spacing w:val="-5"/>
                <w:sz w:val="20"/>
              </w:rPr>
              <w:t xml:space="preserve"> </w:t>
            </w:r>
            <w:r>
              <w:rPr>
                <w:sz w:val="20"/>
              </w:rPr>
              <w:t>least</w:t>
            </w:r>
            <w:r>
              <w:rPr>
                <w:spacing w:val="-5"/>
                <w:sz w:val="20"/>
              </w:rPr>
              <w:t xml:space="preserve"> </w:t>
            </w:r>
            <w:r>
              <w:rPr>
                <w:sz w:val="20"/>
              </w:rPr>
              <w:t>95</w:t>
            </w:r>
            <w:r>
              <w:rPr>
                <w:spacing w:val="-5"/>
                <w:sz w:val="20"/>
              </w:rPr>
              <w:t xml:space="preserve"> </w:t>
            </w:r>
            <w:r>
              <w:rPr>
                <w:sz w:val="20"/>
              </w:rPr>
              <w:t>percent</w:t>
            </w:r>
            <w:r>
              <w:rPr>
                <w:spacing w:val="-5"/>
                <w:sz w:val="20"/>
              </w:rPr>
              <w:t xml:space="preserve"> </w:t>
            </w:r>
            <w:r>
              <w:rPr>
                <w:sz w:val="20"/>
              </w:rPr>
              <w:t>ready</w:t>
            </w:r>
            <w:r>
              <w:rPr>
                <w:spacing w:val="-4"/>
                <w:sz w:val="20"/>
              </w:rPr>
              <w:t xml:space="preserve"> </w:t>
            </w:r>
            <w:r>
              <w:rPr>
                <w:sz w:val="20"/>
              </w:rPr>
              <w:t>within</w:t>
            </w:r>
            <w:r>
              <w:rPr>
                <w:spacing w:val="-5"/>
                <w:sz w:val="20"/>
              </w:rPr>
              <w:t xml:space="preserve"> the</w:t>
            </w:r>
          </w:p>
          <w:p w14:paraId="168B74A8" w14:textId="77777777" w:rsidR="006738A3" w:rsidRDefault="00C01B0A">
            <w:pPr>
              <w:pStyle w:val="TableParagraph"/>
              <w:spacing w:before="25"/>
              <w:ind w:left="108"/>
              <w:rPr>
                <w:sz w:val="20"/>
              </w:rPr>
            </w:pPr>
            <w:r>
              <w:rPr>
                <w:sz w:val="20"/>
              </w:rPr>
              <w:t>agreed</w:t>
            </w:r>
            <w:r>
              <w:rPr>
                <w:spacing w:val="-7"/>
                <w:sz w:val="20"/>
              </w:rPr>
              <w:t xml:space="preserve"> </w:t>
            </w:r>
            <w:r>
              <w:rPr>
                <w:sz w:val="20"/>
              </w:rPr>
              <w:t>service</w:t>
            </w:r>
            <w:r>
              <w:rPr>
                <w:spacing w:val="-5"/>
                <w:sz w:val="20"/>
              </w:rPr>
              <w:t xml:space="preserve"> </w:t>
            </w:r>
            <w:r>
              <w:rPr>
                <w:spacing w:val="-2"/>
                <w:sz w:val="20"/>
              </w:rPr>
              <w:t>window</w:t>
            </w:r>
          </w:p>
        </w:tc>
        <w:tc>
          <w:tcPr>
            <w:tcW w:w="3461" w:type="dxa"/>
          </w:tcPr>
          <w:p w14:paraId="7F070567" w14:textId="77777777" w:rsidR="006738A3" w:rsidRDefault="00C01B0A">
            <w:pPr>
              <w:pStyle w:val="TableParagraph"/>
              <w:spacing w:before="1"/>
              <w:ind w:left="111"/>
              <w:rPr>
                <w:sz w:val="20"/>
              </w:rPr>
            </w:pPr>
            <w:r>
              <w:rPr>
                <w:sz w:val="20"/>
              </w:rPr>
              <w:t>Spot</w:t>
            </w:r>
            <w:r>
              <w:rPr>
                <w:spacing w:val="-6"/>
                <w:sz w:val="20"/>
              </w:rPr>
              <w:t xml:space="preserve"> </w:t>
            </w:r>
            <w:r>
              <w:rPr>
                <w:sz w:val="20"/>
              </w:rPr>
              <w:t>checks</w:t>
            </w:r>
            <w:r>
              <w:rPr>
                <w:spacing w:val="-4"/>
                <w:sz w:val="20"/>
              </w:rPr>
              <w:t xml:space="preserve"> </w:t>
            </w:r>
            <w:r>
              <w:rPr>
                <w:sz w:val="20"/>
              </w:rPr>
              <w:t>and</w:t>
            </w:r>
            <w:r>
              <w:rPr>
                <w:spacing w:val="-6"/>
                <w:sz w:val="20"/>
              </w:rPr>
              <w:t xml:space="preserve"> </w:t>
            </w:r>
            <w:r>
              <w:rPr>
                <w:sz w:val="20"/>
              </w:rPr>
              <w:t>event</w:t>
            </w:r>
            <w:r>
              <w:rPr>
                <w:spacing w:val="-5"/>
                <w:sz w:val="20"/>
              </w:rPr>
              <w:t xml:space="preserve"> </w:t>
            </w:r>
            <w:r>
              <w:rPr>
                <w:spacing w:val="-2"/>
                <w:sz w:val="20"/>
              </w:rPr>
              <w:t>acceptance</w:t>
            </w:r>
          </w:p>
          <w:p w14:paraId="4B673F59" w14:textId="77777777" w:rsidR="006738A3" w:rsidRDefault="00C01B0A">
            <w:pPr>
              <w:pStyle w:val="TableParagraph"/>
              <w:spacing w:before="25"/>
              <w:ind w:left="111"/>
              <w:rPr>
                <w:sz w:val="20"/>
              </w:rPr>
            </w:pPr>
            <w:r>
              <w:rPr>
                <w:spacing w:val="-2"/>
                <w:sz w:val="20"/>
              </w:rPr>
              <w:t>records</w:t>
            </w:r>
          </w:p>
        </w:tc>
      </w:tr>
      <w:tr w:rsidR="006738A3" w14:paraId="28BBA7B5" w14:textId="77777777">
        <w:trPr>
          <w:trHeight w:val="803"/>
        </w:trPr>
        <w:tc>
          <w:tcPr>
            <w:tcW w:w="2501" w:type="dxa"/>
          </w:tcPr>
          <w:p w14:paraId="43956450" w14:textId="77777777" w:rsidR="006738A3" w:rsidRDefault="006738A3">
            <w:pPr>
              <w:pStyle w:val="TableParagraph"/>
              <w:spacing w:before="26"/>
              <w:ind w:left="0"/>
              <w:rPr>
                <w:sz w:val="20"/>
              </w:rPr>
            </w:pPr>
          </w:p>
          <w:p w14:paraId="5536370A" w14:textId="77777777" w:rsidR="006738A3" w:rsidRDefault="00C01B0A">
            <w:pPr>
              <w:pStyle w:val="TableParagraph"/>
              <w:rPr>
                <w:sz w:val="20"/>
              </w:rPr>
            </w:pPr>
            <w:r>
              <w:rPr>
                <w:sz w:val="20"/>
              </w:rPr>
              <w:t>Food</w:t>
            </w:r>
            <w:r>
              <w:rPr>
                <w:spacing w:val="-6"/>
                <w:sz w:val="20"/>
              </w:rPr>
              <w:t xml:space="preserve"> </w:t>
            </w:r>
            <w:r>
              <w:rPr>
                <w:sz w:val="20"/>
              </w:rPr>
              <w:t>safety</w:t>
            </w:r>
            <w:r>
              <w:rPr>
                <w:spacing w:val="-4"/>
                <w:sz w:val="20"/>
              </w:rPr>
              <w:t xml:space="preserve"> </w:t>
            </w:r>
            <w:r>
              <w:rPr>
                <w:spacing w:val="-2"/>
                <w:sz w:val="20"/>
              </w:rPr>
              <w:t>compliance</w:t>
            </w:r>
          </w:p>
        </w:tc>
        <w:tc>
          <w:tcPr>
            <w:tcW w:w="3398" w:type="dxa"/>
          </w:tcPr>
          <w:p w14:paraId="1BEA5CA4" w14:textId="77777777" w:rsidR="006738A3" w:rsidRDefault="00C01B0A">
            <w:pPr>
              <w:pStyle w:val="TableParagraph"/>
              <w:spacing w:before="1" w:line="264" w:lineRule="auto"/>
              <w:ind w:left="108"/>
              <w:rPr>
                <w:sz w:val="20"/>
              </w:rPr>
            </w:pPr>
            <w:r>
              <w:rPr>
                <w:sz w:val="20"/>
              </w:rPr>
              <w:t>100</w:t>
            </w:r>
            <w:r>
              <w:rPr>
                <w:spacing w:val="-12"/>
                <w:sz w:val="20"/>
              </w:rPr>
              <w:t xml:space="preserve"> </w:t>
            </w:r>
            <w:r>
              <w:rPr>
                <w:sz w:val="20"/>
              </w:rPr>
              <w:t>percent</w:t>
            </w:r>
            <w:r>
              <w:rPr>
                <w:spacing w:val="-11"/>
                <w:sz w:val="20"/>
              </w:rPr>
              <w:t xml:space="preserve"> </w:t>
            </w:r>
            <w:r>
              <w:rPr>
                <w:sz w:val="20"/>
              </w:rPr>
              <w:t>compliance</w:t>
            </w:r>
            <w:r>
              <w:rPr>
                <w:spacing w:val="-10"/>
                <w:sz w:val="20"/>
              </w:rPr>
              <w:t xml:space="preserve"> </w:t>
            </w:r>
            <w:r>
              <w:rPr>
                <w:sz w:val="20"/>
              </w:rPr>
              <w:t>with</w:t>
            </w:r>
            <w:r>
              <w:rPr>
                <w:spacing w:val="-11"/>
                <w:sz w:val="20"/>
              </w:rPr>
              <w:t xml:space="preserve"> </w:t>
            </w:r>
            <w:r>
              <w:rPr>
                <w:sz w:val="20"/>
              </w:rPr>
              <w:t>critical controls and no unresolved critical</w:t>
            </w:r>
          </w:p>
          <w:p w14:paraId="08F0C989" w14:textId="77777777" w:rsidR="006738A3" w:rsidRDefault="00C01B0A">
            <w:pPr>
              <w:pStyle w:val="TableParagraph"/>
              <w:spacing w:before="1"/>
              <w:ind w:left="108"/>
              <w:rPr>
                <w:sz w:val="20"/>
              </w:rPr>
            </w:pPr>
            <w:r>
              <w:rPr>
                <w:spacing w:val="-2"/>
                <w:sz w:val="20"/>
              </w:rPr>
              <w:t>finding</w:t>
            </w:r>
          </w:p>
        </w:tc>
        <w:tc>
          <w:tcPr>
            <w:tcW w:w="3461" w:type="dxa"/>
          </w:tcPr>
          <w:p w14:paraId="18704AF6" w14:textId="77777777" w:rsidR="006738A3" w:rsidRDefault="00C01B0A">
            <w:pPr>
              <w:pStyle w:val="TableParagraph"/>
              <w:spacing w:before="1" w:line="264" w:lineRule="auto"/>
              <w:ind w:left="111" w:right="171"/>
              <w:rPr>
                <w:sz w:val="20"/>
              </w:rPr>
            </w:pPr>
            <w:r>
              <w:rPr>
                <w:sz w:val="20"/>
              </w:rPr>
              <w:t>Inspection reports. A critical risk permits</w:t>
            </w:r>
            <w:r>
              <w:rPr>
                <w:spacing w:val="-8"/>
                <w:sz w:val="20"/>
              </w:rPr>
              <w:t xml:space="preserve"> </w:t>
            </w:r>
            <w:r>
              <w:rPr>
                <w:sz w:val="20"/>
              </w:rPr>
              <w:t>immediate</w:t>
            </w:r>
            <w:r>
              <w:rPr>
                <w:spacing w:val="-10"/>
                <w:sz w:val="20"/>
              </w:rPr>
              <w:t xml:space="preserve"> </w:t>
            </w:r>
            <w:r>
              <w:rPr>
                <w:sz w:val="20"/>
              </w:rPr>
              <w:t>suspension</w:t>
            </w:r>
            <w:r>
              <w:rPr>
                <w:spacing w:val="-9"/>
                <w:sz w:val="20"/>
              </w:rPr>
              <w:t xml:space="preserve"> </w:t>
            </w:r>
            <w:r>
              <w:rPr>
                <w:sz w:val="20"/>
              </w:rPr>
              <w:t>of</w:t>
            </w:r>
            <w:r>
              <w:rPr>
                <w:spacing w:val="-11"/>
                <w:sz w:val="20"/>
              </w:rPr>
              <w:t xml:space="preserve"> </w:t>
            </w:r>
            <w:r>
              <w:rPr>
                <w:sz w:val="20"/>
              </w:rPr>
              <w:t>the</w:t>
            </w:r>
          </w:p>
          <w:p w14:paraId="26F89011" w14:textId="77777777" w:rsidR="006738A3" w:rsidRDefault="00C01B0A">
            <w:pPr>
              <w:pStyle w:val="TableParagraph"/>
              <w:spacing w:before="1"/>
              <w:ind w:left="111"/>
              <w:rPr>
                <w:sz w:val="20"/>
              </w:rPr>
            </w:pPr>
            <w:r>
              <w:rPr>
                <w:sz w:val="20"/>
              </w:rPr>
              <w:t>affected</w:t>
            </w:r>
            <w:r>
              <w:rPr>
                <w:spacing w:val="-11"/>
                <w:sz w:val="20"/>
              </w:rPr>
              <w:t xml:space="preserve"> </w:t>
            </w:r>
            <w:r>
              <w:rPr>
                <w:spacing w:val="-2"/>
                <w:sz w:val="20"/>
              </w:rPr>
              <w:t>service</w:t>
            </w:r>
          </w:p>
        </w:tc>
      </w:tr>
      <w:tr w:rsidR="006738A3" w14:paraId="175CED49" w14:textId="77777777">
        <w:trPr>
          <w:trHeight w:val="806"/>
        </w:trPr>
        <w:tc>
          <w:tcPr>
            <w:tcW w:w="2501" w:type="dxa"/>
          </w:tcPr>
          <w:p w14:paraId="421D81D4" w14:textId="77777777" w:rsidR="006738A3" w:rsidRDefault="00C01B0A">
            <w:pPr>
              <w:pStyle w:val="TableParagraph"/>
              <w:spacing w:before="138" w:line="264" w:lineRule="auto"/>
              <w:ind w:right="31"/>
              <w:rPr>
                <w:sz w:val="20"/>
              </w:rPr>
            </w:pPr>
            <w:r>
              <w:rPr>
                <w:sz w:val="20"/>
              </w:rPr>
              <w:t>Menu</w:t>
            </w:r>
            <w:r>
              <w:rPr>
                <w:spacing w:val="-12"/>
                <w:sz w:val="20"/>
              </w:rPr>
              <w:t xml:space="preserve"> </w:t>
            </w:r>
            <w:r>
              <w:rPr>
                <w:sz w:val="20"/>
              </w:rPr>
              <w:t>and</w:t>
            </w:r>
            <w:r>
              <w:rPr>
                <w:spacing w:val="-11"/>
                <w:sz w:val="20"/>
              </w:rPr>
              <w:t xml:space="preserve"> </w:t>
            </w:r>
            <w:r>
              <w:rPr>
                <w:sz w:val="20"/>
              </w:rPr>
              <w:t xml:space="preserve">portion </w:t>
            </w:r>
            <w:r>
              <w:rPr>
                <w:spacing w:val="-2"/>
                <w:sz w:val="20"/>
              </w:rPr>
              <w:t>compliance</w:t>
            </w:r>
          </w:p>
        </w:tc>
        <w:tc>
          <w:tcPr>
            <w:tcW w:w="3398" w:type="dxa"/>
          </w:tcPr>
          <w:p w14:paraId="010A68E7" w14:textId="77777777" w:rsidR="006738A3" w:rsidRDefault="00C01B0A">
            <w:pPr>
              <w:pStyle w:val="TableParagraph"/>
              <w:spacing w:before="3"/>
              <w:ind w:left="108"/>
              <w:rPr>
                <w:sz w:val="20"/>
              </w:rPr>
            </w:pPr>
            <w:r>
              <w:rPr>
                <w:sz w:val="20"/>
              </w:rPr>
              <w:t>At</w:t>
            </w:r>
            <w:r>
              <w:rPr>
                <w:spacing w:val="-6"/>
                <w:sz w:val="20"/>
              </w:rPr>
              <w:t xml:space="preserve"> </w:t>
            </w:r>
            <w:r>
              <w:rPr>
                <w:sz w:val="20"/>
              </w:rPr>
              <w:t>least</w:t>
            </w:r>
            <w:r>
              <w:rPr>
                <w:spacing w:val="-5"/>
                <w:sz w:val="20"/>
              </w:rPr>
              <w:t xml:space="preserve"> </w:t>
            </w:r>
            <w:r>
              <w:rPr>
                <w:sz w:val="20"/>
              </w:rPr>
              <w:t>95</w:t>
            </w:r>
            <w:r>
              <w:rPr>
                <w:spacing w:val="-5"/>
                <w:sz w:val="20"/>
              </w:rPr>
              <w:t xml:space="preserve"> </w:t>
            </w:r>
            <w:r>
              <w:rPr>
                <w:sz w:val="20"/>
              </w:rPr>
              <w:t>percent</w:t>
            </w:r>
            <w:r>
              <w:rPr>
                <w:spacing w:val="-5"/>
                <w:sz w:val="20"/>
              </w:rPr>
              <w:t xml:space="preserve"> </w:t>
            </w:r>
            <w:r>
              <w:rPr>
                <w:sz w:val="20"/>
              </w:rPr>
              <w:t>conformity</w:t>
            </w:r>
            <w:r>
              <w:rPr>
                <w:spacing w:val="-5"/>
                <w:sz w:val="20"/>
              </w:rPr>
              <w:t xml:space="preserve"> </w:t>
            </w:r>
            <w:r>
              <w:rPr>
                <w:spacing w:val="-4"/>
                <w:sz w:val="20"/>
              </w:rPr>
              <w:t>with</w:t>
            </w:r>
          </w:p>
          <w:p w14:paraId="076712F4" w14:textId="77777777" w:rsidR="006738A3" w:rsidRDefault="00C01B0A">
            <w:pPr>
              <w:pStyle w:val="TableParagraph"/>
              <w:spacing w:before="9" w:line="260" w:lineRule="atLeast"/>
              <w:ind w:left="108"/>
              <w:rPr>
                <w:sz w:val="20"/>
              </w:rPr>
            </w:pPr>
            <w:r>
              <w:rPr>
                <w:sz w:val="20"/>
              </w:rPr>
              <w:t>the</w:t>
            </w:r>
            <w:r>
              <w:rPr>
                <w:spacing w:val="-12"/>
                <w:sz w:val="20"/>
              </w:rPr>
              <w:t xml:space="preserve"> </w:t>
            </w:r>
            <w:r>
              <w:rPr>
                <w:sz w:val="20"/>
              </w:rPr>
              <w:t>approved</w:t>
            </w:r>
            <w:r>
              <w:rPr>
                <w:spacing w:val="-9"/>
                <w:sz w:val="20"/>
              </w:rPr>
              <w:t xml:space="preserve"> </w:t>
            </w:r>
            <w:r>
              <w:rPr>
                <w:sz w:val="20"/>
              </w:rPr>
              <w:t>menu,</w:t>
            </w:r>
            <w:r>
              <w:rPr>
                <w:spacing w:val="-10"/>
                <w:sz w:val="20"/>
              </w:rPr>
              <w:t xml:space="preserve"> </w:t>
            </w:r>
            <w:r>
              <w:rPr>
                <w:sz w:val="20"/>
              </w:rPr>
              <w:t>portions</w:t>
            </w:r>
            <w:r>
              <w:rPr>
                <w:spacing w:val="-12"/>
                <w:sz w:val="20"/>
              </w:rPr>
              <w:t xml:space="preserve"> </w:t>
            </w:r>
            <w:r>
              <w:rPr>
                <w:sz w:val="20"/>
              </w:rPr>
              <w:t>and substitution rules</w:t>
            </w:r>
          </w:p>
        </w:tc>
        <w:tc>
          <w:tcPr>
            <w:tcW w:w="3461" w:type="dxa"/>
          </w:tcPr>
          <w:p w14:paraId="184ED47D" w14:textId="77777777" w:rsidR="006738A3" w:rsidRDefault="006738A3">
            <w:pPr>
              <w:pStyle w:val="TableParagraph"/>
              <w:spacing w:before="28"/>
              <w:ind w:left="0"/>
              <w:rPr>
                <w:sz w:val="20"/>
              </w:rPr>
            </w:pPr>
          </w:p>
          <w:p w14:paraId="233A8715" w14:textId="77777777" w:rsidR="006738A3" w:rsidRDefault="00C01B0A">
            <w:pPr>
              <w:pStyle w:val="TableParagraph"/>
              <w:ind w:left="111"/>
              <w:rPr>
                <w:sz w:val="20"/>
              </w:rPr>
            </w:pPr>
            <w:r>
              <w:rPr>
                <w:sz w:val="20"/>
              </w:rPr>
              <w:t>Menu</w:t>
            </w:r>
            <w:r>
              <w:rPr>
                <w:spacing w:val="-5"/>
                <w:sz w:val="20"/>
              </w:rPr>
              <w:t xml:space="preserve"> </w:t>
            </w:r>
            <w:r>
              <w:rPr>
                <w:sz w:val="20"/>
              </w:rPr>
              <w:t>checks</w:t>
            </w:r>
            <w:r>
              <w:rPr>
                <w:spacing w:val="-4"/>
                <w:sz w:val="20"/>
              </w:rPr>
              <w:t xml:space="preserve"> </w:t>
            </w:r>
            <w:r>
              <w:rPr>
                <w:sz w:val="20"/>
              </w:rPr>
              <w:t>and</w:t>
            </w:r>
            <w:r>
              <w:rPr>
                <w:spacing w:val="-5"/>
                <w:sz w:val="20"/>
              </w:rPr>
              <w:t xml:space="preserve"> </w:t>
            </w:r>
            <w:r>
              <w:rPr>
                <w:sz w:val="20"/>
              </w:rPr>
              <w:t>user</w:t>
            </w:r>
            <w:r>
              <w:rPr>
                <w:spacing w:val="-4"/>
                <w:sz w:val="20"/>
              </w:rPr>
              <w:t xml:space="preserve"> </w:t>
            </w:r>
            <w:r>
              <w:rPr>
                <w:spacing w:val="-2"/>
                <w:sz w:val="20"/>
              </w:rPr>
              <w:t>feedback</w:t>
            </w:r>
          </w:p>
        </w:tc>
      </w:tr>
      <w:tr w:rsidR="006738A3" w14:paraId="170CE993" w14:textId="77777777">
        <w:trPr>
          <w:trHeight w:val="806"/>
        </w:trPr>
        <w:tc>
          <w:tcPr>
            <w:tcW w:w="2501" w:type="dxa"/>
          </w:tcPr>
          <w:p w14:paraId="6307D1A3" w14:textId="77777777" w:rsidR="006738A3" w:rsidRDefault="006738A3">
            <w:pPr>
              <w:pStyle w:val="TableParagraph"/>
              <w:spacing w:before="26"/>
              <w:ind w:left="0"/>
              <w:rPr>
                <w:sz w:val="20"/>
              </w:rPr>
            </w:pPr>
          </w:p>
          <w:p w14:paraId="3E0240AE" w14:textId="77777777" w:rsidR="006738A3" w:rsidRDefault="00C01B0A">
            <w:pPr>
              <w:pStyle w:val="TableParagraph"/>
              <w:rPr>
                <w:sz w:val="20"/>
              </w:rPr>
            </w:pPr>
            <w:r>
              <w:rPr>
                <w:spacing w:val="-2"/>
                <w:sz w:val="20"/>
              </w:rPr>
              <w:t>Cleanliness</w:t>
            </w:r>
          </w:p>
        </w:tc>
        <w:tc>
          <w:tcPr>
            <w:tcW w:w="3398" w:type="dxa"/>
          </w:tcPr>
          <w:p w14:paraId="777828ED" w14:textId="77777777" w:rsidR="006738A3" w:rsidRDefault="00C01B0A">
            <w:pPr>
              <w:pStyle w:val="TableParagraph"/>
              <w:spacing w:before="3" w:line="261" w:lineRule="auto"/>
              <w:ind w:left="108"/>
              <w:rPr>
                <w:sz w:val="20"/>
              </w:rPr>
            </w:pPr>
            <w:r>
              <w:rPr>
                <w:sz w:val="20"/>
              </w:rPr>
              <w:t>At</w:t>
            </w:r>
            <w:r>
              <w:rPr>
                <w:spacing w:val="-10"/>
                <w:sz w:val="20"/>
              </w:rPr>
              <w:t xml:space="preserve"> </w:t>
            </w:r>
            <w:r>
              <w:rPr>
                <w:sz w:val="20"/>
              </w:rPr>
              <w:t>least</w:t>
            </w:r>
            <w:r>
              <w:rPr>
                <w:spacing w:val="-10"/>
                <w:sz w:val="20"/>
              </w:rPr>
              <w:t xml:space="preserve"> </w:t>
            </w:r>
            <w:r>
              <w:rPr>
                <w:sz w:val="20"/>
              </w:rPr>
              <w:t>95</w:t>
            </w:r>
            <w:r>
              <w:rPr>
                <w:spacing w:val="-11"/>
                <w:sz w:val="20"/>
              </w:rPr>
              <w:t xml:space="preserve"> </w:t>
            </w:r>
            <w:r>
              <w:rPr>
                <w:sz w:val="20"/>
              </w:rPr>
              <w:t>percent</w:t>
            </w:r>
            <w:r>
              <w:rPr>
                <w:spacing w:val="-10"/>
                <w:sz w:val="20"/>
              </w:rPr>
              <w:t xml:space="preserve"> </w:t>
            </w:r>
            <w:r>
              <w:rPr>
                <w:sz w:val="20"/>
              </w:rPr>
              <w:t>satisfactory inspection</w:t>
            </w:r>
            <w:r>
              <w:rPr>
                <w:spacing w:val="-5"/>
                <w:sz w:val="20"/>
              </w:rPr>
              <w:t xml:space="preserve"> </w:t>
            </w:r>
            <w:r>
              <w:rPr>
                <w:sz w:val="20"/>
              </w:rPr>
              <w:t>score</w:t>
            </w:r>
            <w:r>
              <w:rPr>
                <w:spacing w:val="-6"/>
                <w:sz w:val="20"/>
              </w:rPr>
              <w:t xml:space="preserve"> </w:t>
            </w:r>
            <w:r>
              <w:rPr>
                <w:sz w:val="20"/>
              </w:rPr>
              <w:t>and</w:t>
            </w:r>
            <w:r>
              <w:rPr>
                <w:spacing w:val="-5"/>
                <w:sz w:val="20"/>
              </w:rPr>
              <w:t xml:space="preserve"> </w:t>
            </w:r>
            <w:r>
              <w:rPr>
                <w:sz w:val="20"/>
              </w:rPr>
              <w:t>no</w:t>
            </w:r>
            <w:r>
              <w:rPr>
                <w:spacing w:val="-2"/>
                <w:sz w:val="20"/>
              </w:rPr>
              <w:t xml:space="preserve"> critical</w:t>
            </w:r>
          </w:p>
          <w:p w14:paraId="57C70482" w14:textId="77777777" w:rsidR="006738A3" w:rsidRDefault="00C01B0A">
            <w:pPr>
              <w:pStyle w:val="TableParagraph"/>
              <w:spacing w:before="4"/>
              <w:ind w:left="108"/>
              <w:rPr>
                <w:sz w:val="20"/>
              </w:rPr>
            </w:pPr>
            <w:r>
              <w:rPr>
                <w:sz w:val="20"/>
              </w:rPr>
              <w:t>hygiene</w:t>
            </w:r>
            <w:r>
              <w:rPr>
                <w:spacing w:val="-10"/>
                <w:sz w:val="20"/>
              </w:rPr>
              <w:t xml:space="preserve"> </w:t>
            </w:r>
            <w:r>
              <w:rPr>
                <w:spacing w:val="-2"/>
                <w:sz w:val="20"/>
              </w:rPr>
              <w:t>failure</w:t>
            </w:r>
          </w:p>
        </w:tc>
        <w:tc>
          <w:tcPr>
            <w:tcW w:w="3461" w:type="dxa"/>
          </w:tcPr>
          <w:p w14:paraId="0904C52C" w14:textId="77777777" w:rsidR="006738A3" w:rsidRDefault="00C01B0A">
            <w:pPr>
              <w:pStyle w:val="TableParagraph"/>
              <w:spacing w:before="135" w:line="264" w:lineRule="auto"/>
              <w:ind w:left="111"/>
              <w:rPr>
                <w:sz w:val="20"/>
              </w:rPr>
            </w:pPr>
            <w:r>
              <w:rPr>
                <w:sz w:val="20"/>
              </w:rPr>
              <w:t>Documented</w:t>
            </w:r>
            <w:r>
              <w:rPr>
                <w:spacing w:val="-12"/>
                <w:sz w:val="20"/>
              </w:rPr>
              <w:t xml:space="preserve"> </w:t>
            </w:r>
            <w:r>
              <w:rPr>
                <w:sz w:val="20"/>
              </w:rPr>
              <w:t>inspections</w:t>
            </w:r>
            <w:r>
              <w:rPr>
                <w:spacing w:val="-11"/>
                <w:sz w:val="20"/>
              </w:rPr>
              <w:t xml:space="preserve"> </w:t>
            </w:r>
            <w:r>
              <w:rPr>
                <w:sz w:val="20"/>
              </w:rPr>
              <w:t>and</w:t>
            </w:r>
            <w:r>
              <w:rPr>
                <w:spacing w:val="-11"/>
                <w:sz w:val="20"/>
              </w:rPr>
              <w:t xml:space="preserve"> </w:t>
            </w:r>
            <w:r>
              <w:rPr>
                <w:sz w:val="20"/>
              </w:rPr>
              <w:t xml:space="preserve">cleaning </w:t>
            </w:r>
            <w:r>
              <w:rPr>
                <w:spacing w:val="-2"/>
                <w:sz w:val="20"/>
              </w:rPr>
              <w:t>records</w:t>
            </w:r>
          </w:p>
        </w:tc>
      </w:tr>
      <w:tr w:rsidR="006738A3" w14:paraId="13B1CACE" w14:textId="77777777">
        <w:trPr>
          <w:trHeight w:val="806"/>
        </w:trPr>
        <w:tc>
          <w:tcPr>
            <w:tcW w:w="2501" w:type="dxa"/>
          </w:tcPr>
          <w:p w14:paraId="656975E8" w14:textId="77777777" w:rsidR="006738A3" w:rsidRDefault="006738A3">
            <w:pPr>
              <w:pStyle w:val="TableParagraph"/>
              <w:spacing w:before="26"/>
              <w:ind w:left="0"/>
              <w:rPr>
                <w:sz w:val="20"/>
              </w:rPr>
            </w:pPr>
          </w:p>
          <w:p w14:paraId="19DD2664" w14:textId="77777777" w:rsidR="006738A3" w:rsidRDefault="00C01B0A">
            <w:pPr>
              <w:pStyle w:val="TableParagraph"/>
              <w:rPr>
                <w:sz w:val="20"/>
              </w:rPr>
            </w:pPr>
            <w:r>
              <w:rPr>
                <w:sz w:val="20"/>
              </w:rPr>
              <w:t>Invoice</w:t>
            </w:r>
            <w:r>
              <w:rPr>
                <w:spacing w:val="-8"/>
                <w:sz w:val="20"/>
              </w:rPr>
              <w:t xml:space="preserve"> </w:t>
            </w:r>
            <w:r>
              <w:rPr>
                <w:spacing w:val="-2"/>
                <w:sz w:val="20"/>
              </w:rPr>
              <w:t>accuracy</w:t>
            </w:r>
          </w:p>
        </w:tc>
        <w:tc>
          <w:tcPr>
            <w:tcW w:w="3398" w:type="dxa"/>
          </w:tcPr>
          <w:p w14:paraId="54168D63" w14:textId="77777777" w:rsidR="006738A3" w:rsidRDefault="00C01B0A">
            <w:pPr>
              <w:pStyle w:val="TableParagraph"/>
              <w:spacing w:before="135" w:line="264" w:lineRule="auto"/>
              <w:ind w:left="108"/>
              <w:rPr>
                <w:sz w:val="20"/>
              </w:rPr>
            </w:pPr>
            <w:r>
              <w:rPr>
                <w:sz w:val="20"/>
              </w:rPr>
              <w:t>At</w:t>
            </w:r>
            <w:r>
              <w:rPr>
                <w:spacing w:val="-7"/>
                <w:sz w:val="20"/>
              </w:rPr>
              <w:t xml:space="preserve"> </w:t>
            </w:r>
            <w:r>
              <w:rPr>
                <w:sz w:val="20"/>
              </w:rPr>
              <w:t>least</w:t>
            </w:r>
            <w:r>
              <w:rPr>
                <w:spacing w:val="-7"/>
                <w:sz w:val="20"/>
              </w:rPr>
              <w:t xml:space="preserve"> </w:t>
            </w:r>
            <w:r>
              <w:rPr>
                <w:sz w:val="20"/>
              </w:rPr>
              <w:t>98</w:t>
            </w:r>
            <w:r>
              <w:rPr>
                <w:spacing w:val="-8"/>
                <w:sz w:val="20"/>
              </w:rPr>
              <w:t xml:space="preserve"> </w:t>
            </w:r>
            <w:r>
              <w:rPr>
                <w:sz w:val="20"/>
              </w:rPr>
              <w:t>percent</w:t>
            </w:r>
            <w:r>
              <w:rPr>
                <w:spacing w:val="-7"/>
                <w:sz w:val="20"/>
              </w:rPr>
              <w:t xml:space="preserve"> </w:t>
            </w:r>
            <w:r>
              <w:rPr>
                <w:sz w:val="20"/>
              </w:rPr>
              <w:t>accurate</w:t>
            </w:r>
            <w:r>
              <w:rPr>
                <w:spacing w:val="-8"/>
                <w:sz w:val="20"/>
              </w:rPr>
              <w:t xml:space="preserve"> </w:t>
            </w:r>
            <w:r>
              <w:rPr>
                <w:sz w:val="20"/>
              </w:rPr>
              <w:t>and</w:t>
            </w:r>
            <w:r>
              <w:rPr>
                <w:spacing w:val="-7"/>
                <w:sz w:val="20"/>
              </w:rPr>
              <w:t xml:space="preserve"> </w:t>
            </w:r>
            <w:r>
              <w:rPr>
                <w:sz w:val="20"/>
              </w:rPr>
              <w:t xml:space="preserve">fully </w:t>
            </w:r>
            <w:r>
              <w:rPr>
                <w:spacing w:val="-2"/>
                <w:sz w:val="20"/>
              </w:rPr>
              <w:t>supported</w:t>
            </w:r>
          </w:p>
        </w:tc>
        <w:tc>
          <w:tcPr>
            <w:tcW w:w="3461" w:type="dxa"/>
          </w:tcPr>
          <w:p w14:paraId="003AFE9D" w14:textId="77777777" w:rsidR="006738A3" w:rsidRDefault="00C01B0A">
            <w:pPr>
              <w:pStyle w:val="TableParagraph"/>
              <w:spacing w:before="1" w:line="264" w:lineRule="auto"/>
              <w:ind w:left="111"/>
              <w:rPr>
                <w:sz w:val="20"/>
              </w:rPr>
            </w:pPr>
            <w:r>
              <w:rPr>
                <w:sz w:val="20"/>
              </w:rPr>
              <w:t>Invoice</w:t>
            </w:r>
            <w:r>
              <w:rPr>
                <w:spacing w:val="-11"/>
                <w:sz w:val="20"/>
              </w:rPr>
              <w:t xml:space="preserve"> </w:t>
            </w:r>
            <w:r>
              <w:rPr>
                <w:sz w:val="20"/>
              </w:rPr>
              <w:t>review.</w:t>
            </w:r>
            <w:r>
              <w:rPr>
                <w:spacing w:val="-10"/>
                <w:sz w:val="20"/>
              </w:rPr>
              <w:t xml:space="preserve"> </w:t>
            </w:r>
            <w:r>
              <w:rPr>
                <w:sz w:val="20"/>
              </w:rPr>
              <w:t>Incorrect</w:t>
            </w:r>
            <w:r>
              <w:rPr>
                <w:spacing w:val="-10"/>
                <w:sz w:val="20"/>
              </w:rPr>
              <w:t xml:space="preserve"> </w:t>
            </w:r>
            <w:r>
              <w:rPr>
                <w:sz w:val="20"/>
              </w:rPr>
              <w:t>amounts</w:t>
            </w:r>
            <w:r>
              <w:rPr>
                <w:spacing w:val="-9"/>
                <w:sz w:val="20"/>
              </w:rPr>
              <w:t xml:space="preserve"> </w:t>
            </w:r>
            <w:r>
              <w:rPr>
                <w:sz w:val="20"/>
              </w:rPr>
              <w:t>are returned or withheld pending</w:t>
            </w:r>
          </w:p>
          <w:p w14:paraId="724672DF" w14:textId="77777777" w:rsidR="006738A3" w:rsidRDefault="00C01B0A">
            <w:pPr>
              <w:pStyle w:val="TableParagraph"/>
              <w:spacing w:before="1"/>
              <w:ind w:left="111"/>
              <w:rPr>
                <w:sz w:val="20"/>
              </w:rPr>
            </w:pPr>
            <w:r>
              <w:rPr>
                <w:spacing w:val="-2"/>
                <w:sz w:val="20"/>
              </w:rPr>
              <w:t>correction</w:t>
            </w:r>
          </w:p>
        </w:tc>
      </w:tr>
      <w:tr w:rsidR="006738A3" w14:paraId="276E6330" w14:textId="77777777">
        <w:trPr>
          <w:trHeight w:val="805"/>
        </w:trPr>
        <w:tc>
          <w:tcPr>
            <w:tcW w:w="2501" w:type="dxa"/>
          </w:tcPr>
          <w:p w14:paraId="26BDF104" w14:textId="77777777" w:rsidR="006738A3" w:rsidRDefault="006738A3">
            <w:pPr>
              <w:pStyle w:val="TableParagraph"/>
              <w:spacing w:before="26"/>
              <w:ind w:left="0"/>
              <w:rPr>
                <w:sz w:val="20"/>
              </w:rPr>
            </w:pPr>
          </w:p>
          <w:p w14:paraId="5FD3F86C" w14:textId="77777777" w:rsidR="006738A3" w:rsidRDefault="00C01B0A">
            <w:pPr>
              <w:pStyle w:val="TableParagraph"/>
              <w:rPr>
                <w:sz w:val="20"/>
              </w:rPr>
            </w:pPr>
            <w:r>
              <w:rPr>
                <w:spacing w:val="-2"/>
                <w:sz w:val="20"/>
              </w:rPr>
              <w:t>Complaint</w:t>
            </w:r>
            <w:r>
              <w:rPr>
                <w:spacing w:val="5"/>
                <w:sz w:val="20"/>
              </w:rPr>
              <w:t xml:space="preserve"> </w:t>
            </w:r>
            <w:r>
              <w:rPr>
                <w:spacing w:val="-2"/>
                <w:sz w:val="20"/>
              </w:rPr>
              <w:t>handling</w:t>
            </w:r>
          </w:p>
        </w:tc>
        <w:tc>
          <w:tcPr>
            <w:tcW w:w="3398" w:type="dxa"/>
          </w:tcPr>
          <w:p w14:paraId="61EE3C7F" w14:textId="77777777" w:rsidR="006738A3" w:rsidRDefault="00C01B0A">
            <w:pPr>
              <w:pStyle w:val="TableParagraph"/>
              <w:spacing w:before="1" w:line="264" w:lineRule="auto"/>
              <w:ind w:left="108" w:right="152"/>
              <w:rPr>
                <w:sz w:val="20"/>
              </w:rPr>
            </w:pPr>
            <w:r>
              <w:rPr>
                <w:sz w:val="20"/>
              </w:rPr>
              <w:t>Acknowledged within one working day,</w:t>
            </w:r>
            <w:r>
              <w:rPr>
                <w:spacing w:val="-9"/>
                <w:sz w:val="20"/>
              </w:rPr>
              <w:t xml:space="preserve"> </w:t>
            </w:r>
            <w:r>
              <w:rPr>
                <w:sz w:val="20"/>
              </w:rPr>
              <w:t>routine</w:t>
            </w:r>
            <w:r>
              <w:rPr>
                <w:spacing w:val="-10"/>
                <w:sz w:val="20"/>
              </w:rPr>
              <w:t xml:space="preserve"> </w:t>
            </w:r>
            <w:r>
              <w:rPr>
                <w:sz w:val="20"/>
              </w:rPr>
              <w:t>cases</w:t>
            </w:r>
            <w:r>
              <w:rPr>
                <w:spacing w:val="-9"/>
                <w:sz w:val="20"/>
              </w:rPr>
              <w:t xml:space="preserve"> </w:t>
            </w:r>
            <w:r>
              <w:rPr>
                <w:sz w:val="20"/>
              </w:rPr>
              <w:t>closed</w:t>
            </w:r>
            <w:r>
              <w:rPr>
                <w:spacing w:val="-9"/>
                <w:sz w:val="20"/>
              </w:rPr>
              <w:t xml:space="preserve"> </w:t>
            </w:r>
            <w:r>
              <w:rPr>
                <w:sz w:val="20"/>
              </w:rPr>
              <w:t>within</w:t>
            </w:r>
            <w:r>
              <w:rPr>
                <w:spacing w:val="-9"/>
                <w:sz w:val="20"/>
              </w:rPr>
              <w:t xml:space="preserve"> </w:t>
            </w:r>
            <w:r>
              <w:rPr>
                <w:sz w:val="20"/>
              </w:rPr>
              <w:t>three</w:t>
            </w:r>
          </w:p>
          <w:p w14:paraId="0B93B83F" w14:textId="77777777" w:rsidR="006738A3" w:rsidRDefault="00C01B0A">
            <w:pPr>
              <w:pStyle w:val="TableParagraph"/>
              <w:spacing w:before="1"/>
              <w:ind w:left="108"/>
              <w:rPr>
                <w:sz w:val="20"/>
              </w:rPr>
            </w:pPr>
            <w:r>
              <w:rPr>
                <w:sz w:val="20"/>
              </w:rPr>
              <w:t>working</w:t>
            </w:r>
            <w:r>
              <w:rPr>
                <w:spacing w:val="-10"/>
                <w:sz w:val="20"/>
              </w:rPr>
              <w:t xml:space="preserve"> </w:t>
            </w:r>
            <w:r>
              <w:rPr>
                <w:spacing w:val="-4"/>
                <w:sz w:val="20"/>
              </w:rPr>
              <w:t>days</w:t>
            </w:r>
          </w:p>
        </w:tc>
        <w:tc>
          <w:tcPr>
            <w:tcW w:w="3461" w:type="dxa"/>
          </w:tcPr>
          <w:p w14:paraId="3D0FEFC6" w14:textId="77777777" w:rsidR="006738A3" w:rsidRDefault="00C01B0A">
            <w:pPr>
              <w:pStyle w:val="TableParagraph"/>
              <w:spacing w:before="135" w:line="264" w:lineRule="auto"/>
              <w:ind w:left="111" w:right="171"/>
              <w:rPr>
                <w:sz w:val="20"/>
              </w:rPr>
            </w:pPr>
            <w:r>
              <w:rPr>
                <w:sz w:val="20"/>
              </w:rPr>
              <w:t>Complaint</w:t>
            </w:r>
            <w:r>
              <w:rPr>
                <w:spacing w:val="-12"/>
                <w:sz w:val="20"/>
              </w:rPr>
              <w:t xml:space="preserve"> </w:t>
            </w:r>
            <w:proofErr w:type="gramStart"/>
            <w:r>
              <w:rPr>
                <w:sz w:val="20"/>
              </w:rPr>
              <w:t>register</w:t>
            </w:r>
            <w:proofErr w:type="gramEnd"/>
            <w:r>
              <w:rPr>
                <w:spacing w:val="-11"/>
                <w:sz w:val="20"/>
              </w:rPr>
              <w:t xml:space="preserve"> </w:t>
            </w:r>
            <w:r>
              <w:rPr>
                <w:sz w:val="20"/>
              </w:rPr>
              <w:t>and</w:t>
            </w:r>
            <w:r>
              <w:rPr>
                <w:spacing w:val="-11"/>
                <w:sz w:val="20"/>
              </w:rPr>
              <w:t xml:space="preserve"> </w:t>
            </w:r>
            <w:r>
              <w:rPr>
                <w:sz w:val="20"/>
              </w:rPr>
              <w:t>corrective action records</w:t>
            </w:r>
          </w:p>
        </w:tc>
      </w:tr>
      <w:tr w:rsidR="006738A3" w14:paraId="12212362" w14:textId="77777777">
        <w:trPr>
          <w:trHeight w:val="537"/>
        </w:trPr>
        <w:tc>
          <w:tcPr>
            <w:tcW w:w="2501" w:type="dxa"/>
          </w:tcPr>
          <w:p w14:paraId="50DFDD43" w14:textId="77777777" w:rsidR="006738A3" w:rsidRDefault="00C01B0A">
            <w:pPr>
              <w:pStyle w:val="TableParagraph"/>
              <w:spacing w:before="135"/>
              <w:rPr>
                <w:sz w:val="20"/>
              </w:rPr>
            </w:pPr>
            <w:r>
              <w:rPr>
                <w:sz w:val="20"/>
              </w:rPr>
              <w:t>Waste</w:t>
            </w:r>
            <w:r>
              <w:rPr>
                <w:spacing w:val="-6"/>
                <w:sz w:val="20"/>
              </w:rPr>
              <w:t xml:space="preserve"> </w:t>
            </w:r>
            <w:r>
              <w:rPr>
                <w:spacing w:val="-2"/>
                <w:sz w:val="20"/>
              </w:rPr>
              <w:t>segregation</w:t>
            </w:r>
          </w:p>
        </w:tc>
        <w:tc>
          <w:tcPr>
            <w:tcW w:w="3398" w:type="dxa"/>
          </w:tcPr>
          <w:p w14:paraId="37382F5A" w14:textId="77777777" w:rsidR="006738A3" w:rsidRDefault="00C01B0A">
            <w:pPr>
              <w:pStyle w:val="TableParagraph"/>
              <w:spacing w:before="1"/>
              <w:ind w:left="108"/>
              <w:rPr>
                <w:sz w:val="20"/>
              </w:rPr>
            </w:pPr>
            <w:r>
              <w:rPr>
                <w:sz w:val="20"/>
              </w:rPr>
              <w:t>At</w:t>
            </w:r>
            <w:r>
              <w:rPr>
                <w:spacing w:val="-6"/>
                <w:sz w:val="20"/>
              </w:rPr>
              <w:t xml:space="preserve"> </w:t>
            </w:r>
            <w:r>
              <w:rPr>
                <w:sz w:val="20"/>
              </w:rPr>
              <w:t>least</w:t>
            </w:r>
            <w:r>
              <w:rPr>
                <w:spacing w:val="-6"/>
                <w:sz w:val="20"/>
              </w:rPr>
              <w:t xml:space="preserve"> </w:t>
            </w:r>
            <w:r>
              <w:rPr>
                <w:sz w:val="20"/>
              </w:rPr>
              <w:t>95</w:t>
            </w:r>
            <w:r>
              <w:rPr>
                <w:spacing w:val="-7"/>
                <w:sz w:val="20"/>
              </w:rPr>
              <w:t xml:space="preserve"> </w:t>
            </w:r>
            <w:r>
              <w:rPr>
                <w:sz w:val="20"/>
              </w:rPr>
              <w:t>percent</w:t>
            </w:r>
            <w:r>
              <w:rPr>
                <w:spacing w:val="-5"/>
                <w:sz w:val="20"/>
              </w:rPr>
              <w:t xml:space="preserve"> </w:t>
            </w:r>
            <w:r>
              <w:rPr>
                <w:sz w:val="20"/>
              </w:rPr>
              <w:t>compliance</w:t>
            </w:r>
            <w:r>
              <w:rPr>
                <w:spacing w:val="-8"/>
                <w:sz w:val="20"/>
              </w:rPr>
              <w:t xml:space="preserve"> </w:t>
            </w:r>
            <w:r>
              <w:rPr>
                <w:spacing w:val="-4"/>
                <w:sz w:val="20"/>
              </w:rPr>
              <w:t>with</w:t>
            </w:r>
          </w:p>
          <w:p w14:paraId="017D6BA3" w14:textId="77777777" w:rsidR="006738A3" w:rsidRDefault="00C01B0A">
            <w:pPr>
              <w:pStyle w:val="TableParagraph"/>
              <w:spacing w:before="25"/>
              <w:ind w:left="108"/>
              <w:rPr>
                <w:sz w:val="20"/>
              </w:rPr>
            </w:pPr>
            <w:r>
              <w:rPr>
                <w:sz w:val="20"/>
              </w:rPr>
              <w:t>the</w:t>
            </w:r>
            <w:r>
              <w:rPr>
                <w:spacing w:val="-6"/>
                <w:sz w:val="20"/>
              </w:rPr>
              <w:t xml:space="preserve"> </w:t>
            </w:r>
            <w:r>
              <w:rPr>
                <w:sz w:val="20"/>
              </w:rPr>
              <w:t>agreed</w:t>
            </w:r>
            <w:r>
              <w:rPr>
                <w:spacing w:val="-5"/>
                <w:sz w:val="20"/>
              </w:rPr>
              <w:t xml:space="preserve"> </w:t>
            </w:r>
            <w:r>
              <w:rPr>
                <w:spacing w:val="-2"/>
                <w:sz w:val="20"/>
              </w:rPr>
              <w:t>system</w:t>
            </w:r>
          </w:p>
        </w:tc>
        <w:tc>
          <w:tcPr>
            <w:tcW w:w="3461" w:type="dxa"/>
          </w:tcPr>
          <w:p w14:paraId="4396FAD2" w14:textId="77777777" w:rsidR="006738A3" w:rsidRDefault="00C01B0A">
            <w:pPr>
              <w:pStyle w:val="TableParagraph"/>
              <w:spacing w:before="135"/>
              <w:ind w:left="111"/>
              <w:rPr>
                <w:sz w:val="20"/>
              </w:rPr>
            </w:pPr>
            <w:r>
              <w:rPr>
                <w:sz w:val="20"/>
              </w:rPr>
              <w:t>Inspection</w:t>
            </w:r>
            <w:r>
              <w:rPr>
                <w:spacing w:val="-8"/>
                <w:sz w:val="20"/>
              </w:rPr>
              <w:t xml:space="preserve"> </w:t>
            </w:r>
            <w:r>
              <w:rPr>
                <w:sz w:val="20"/>
              </w:rPr>
              <w:t>and</w:t>
            </w:r>
            <w:r>
              <w:rPr>
                <w:spacing w:val="-7"/>
                <w:sz w:val="20"/>
              </w:rPr>
              <w:t xml:space="preserve"> </w:t>
            </w:r>
            <w:r>
              <w:rPr>
                <w:sz w:val="20"/>
              </w:rPr>
              <w:t>monthly</w:t>
            </w:r>
            <w:r>
              <w:rPr>
                <w:spacing w:val="-8"/>
                <w:sz w:val="20"/>
              </w:rPr>
              <w:t xml:space="preserve"> </w:t>
            </w:r>
            <w:r>
              <w:rPr>
                <w:spacing w:val="-2"/>
                <w:sz w:val="20"/>
              </w:rPr>
              <w:t>report</w:t>
            </w:r>
          </w:p>
        </w:tc>
      </w:tr>
    </w:tbl>
    <w:p w14:paraId="1C57246B" w14:textId="77777777" w:rsidR="006738A3" w:rsidRDefault="00C01B0A">
      <w:pPr>
        <w:pStyle w:val="Heading2"/>
        <w:numPr>
          <w:ilvl w:val="1"/>
          <w:numId w:val="16"/>
        </w:numPr>
        <w:tabs>
          <w:tab w:val="left" w:pos="544"/>
        </w:tabs>
        <w:spacing w:before="283"/>
        <w:ind w:left="544" w:hanging="403"/>
      </w:pPr>
      <w:r>
        <w:t>Contract</w:t>
      </w:r>
      <w:r>
        <w:rPr>
          <w:spacing w:val="-10"/>
        </w:rPr>
        <w:t xml:space="preserve"> </w:t>
      </w:r>
      <w:r>
        <w:rPr>
          <w:spacing w:val="-2"/>
        </w:rPr>
        <w:t>management</w:t>
      </w:r>
    </w:p>
    <w:p w14:paraId="561CF117" w14:textId="77777777" w:rsidR="006738A3" w:rsidRDefault="00C01B0A">
      <w:pPr>
        <w:pStyle w:val="BodyText"/>
        <w:spacing w:before="173" w:line="264" w:lineRule="auto"/>
        <w:ind w:left="141" w:right="318"/>
      </w:pPr>
      <w:r>
        <w:t>The ACES Contract Manager leads performance management. The ACES Food Safety Department Lead</w:t>
      </w:r>
      <w:r>
        <w:rPr>
          <w:spacing w:val="40"/>
        </w:rPr>
        <w:t xml:space="preserve"> </w:t>
      </w:r>
      <w:r>
        <w:t>leads documented hygiene and food safety inspections, which may be unannounced. Procurement manages</w:t>
      </w:r>
      <w:r>
        <w:rPr>
          <w:spacing w:val="-4"/>
        </w:rPr>
        <w:t xml:space="preserve"> </w:t>
      </w:r>
      <w:r>
        <w:t>contractual</w:t>
      </w:r>
      <w:r>
        <w:rPr>
          <w:spacing w:val="-5"/>
        </w:rPr>
        <w:t xml:space="preserve"> </w:t>
      </w:r>
      <w:r>
        <w:t>matters</w:t>
      </w:r>
      <w:r>
        <w:rPr>
          <w:spacing w:val="-2"/>
        </w:rPr>
        <w:t xml:space="preserve"> </w:t>
      </w:r>
      <w:r>
        <w:t>and</w:t>
      </w:r>
      <w:r>
        <w:rPr>
          <w:spacing w:val="-3"/>
        </w:rPr>
        <w:t xml:space="preserve"> </w:t>
      </w:r>
      <w:r>
        <w:t>amendments</w:t>
      </w:r>
      <w:r>
        <w:rPr>
          <w:spacing w:val="-4"/>
        </w:rPr>
        <w:t xml:space="preserve"> </w:t>
      </w:r>
      <w:r>
        <w:t>and</w:t>
      </w:r>
      <w:r>
        <w:rPr>
          <w:spacing w:val="-3"/>
        </w:rPr>
        <w:t xml:space="preserve"> </w:t>
      </w:r>
      <w:r>
        <w:t>Finance</w:t>
      </w:r>
      <w:r>
        <w:rPr>
          <w:spacing w:val="-1"/>
        </w:rPr>
        <w:t xml:space="preserve"> </w:t>
      </w:r>
      <w:r>
        <w:t>verifies</w:t>
      </w:r>
      <w:r>
        <w:rPr>
          <w:spacing w:val="-1"/>
        </w:rPr>
        <w:t xml:space="preserve"> </w:t>
      </w:r>
      <w:r>
        <w:t>and</w:t>
      </w:r>
      <w:r>
        <w:rPr>
          <w:spacing w:val="-3"/>
        </w:rPr>
        <w:t xml:space="preserve"> </w:t>
      </w:r>
      <w:r>
        <w:t>processes</w:t>
      </w:r>
      <w:r>
        <w:rPr>
          <w:spacing w:val="-1"/>
        </w:rPr>
        <w:t xml:space="preserve"> </w:t>
      </w:r>
      <w:r>
        <w:t>valid</w:t>
      </w:r>
      <w:r>
        <w:rPr>
          <w:spacing w:val="-6"/>
        </w:rPr>
        <w:t xml:space="preserve"> </w:t>
      </w:r>
      <w:r>
        <w:t>invoices.</w:t>
      </w:r>
      <w:r>
        <w:rPr>
          <w:spacing w:val="-2"/>
        </w:rPr>
        <w:t xml:space="preserve"> </w:t>
      </w:r>
      <w:r>
        <w:t>ACES</w:t>
      </w:r>
      <w:r>
        <w:rPr>
          <w:spacing w:val="-5"/>
        </w:rPr>
        <w:t xml:space="preserve"> </w:t>
      </w:r>
      <w:r>
        <w:t xml:space="preserve">may reject unsafe or materially </w:t>
      </w:r>
      <w:proofErr w:type="spellStart"/>
      <w:r>
        <w:t>non conforming</w:t>
      </w:r>
      <w:proofErr w:type="spellEnd"/>
      <w:r>
        <w:t xml:space="preserve"> food, require replacement at no additional cost, quarantine suspect supplies and suspend any activity presenting an immediate risk. Performance records will inform any extension decision.</w:t>
      </w:r>
    </w:p>
    <w:p w14:paraId="2F59DF7D" w14:textId="77777777" w:rsidR="006738A3" w:rsidRDefault="006738A3">
      <w:pPr>
        <w:pStyle w:val="BodyText"/>
        <w:spacing w:line="264" w:lineRule="auto"/>
        <w:sectPr w:rsidR="006738A3">
          <w:pgSz w:w="11910" w:h="16840"/>
          <w:pgMar w:top="820" w:right="850" w:bottom="720" w:left="992" w:header="203" w:footer="525" w:gutter="0"/>
          <w:cols w:space="720"/>
        </w:sectPr>
      </w:pPr>
    </w:p>
    <w:p w14:paraId="25DF99F9" w14:textId="77777777" w:rsidR="006738A3" w:rsidRDefault="006738A3">
      <w:pPr>
        <w:pStyle w:val="BodyText"/>
        <w:rPr>
          <w:sz w:val="20"/>
        </w:rPr>
      </w:pPr>
    </w:p>
    <w:p w14:paraId="0E22BDF3" w14:textId="77777777" w:rsidR="006738A3" w:rsidRDefault="006738A3">
      <w:pPr>
        <w:pStyle w:val="BodyText"/>
        <w:rPr>
          <w:sz w:val="20"/>
        </w:rPr>
      </w:pPr>
    </w:p>
    <w:p w14:paraId="65DDDA9B" w14:textId="77777777" w:rsidR="006738A3" w:rsidRDefault="006738A3">
      <w:pPr>
        <w:pStyle w:val="BodyText"/>
        <w:spacing w:before="66"/>
        <w:rPr>
          <w:sz w:val="20"/>
        </w:rPr>
      </w:pPr>
    </w:p>
    <w:p w14:paraId="0B186984" w14:textId="77777777" w:rsidR="006738A3" w:rsidRDefault="00C01B0A">
      <w:pPr>
        <w:ind w:left="582"/>
        <w:rPr>
          <w:sz w:val="20"/>
        </w:rPr>
      </w:pPr>
      <w:r>
        <w:rPr>
          <w:noProof/>
          <w:sz w:val="20"/>
        </w:rPr>
        <mc:AlternateContent>
          <mc:Choice Requires="wps">
            <w:drawing>
              <wp:inline distT="0" distB="0" distL="0" distR="0" wp14:anchorId="46966116" wp14:editId="121758F2">
                <wp:extent cx="5556250" cy="240029"/>
                <wp:effectExtent l="9525" t="0" r="0" b="7620"/>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0" cy="240029"/>
                        </a:xfrm>
                        <a:prstGeom prst="rect">
                          <a:avLst/>
                        </a:prstGeom>
                        <a:ln w="6095">
                          <a:solidFill>
                            <a:srgbClr val="000000"/>
                          </a:solidFill>
                          <a:prstDash val="solid"/>
                        </a:ln>
                      </wps:spPr>
                      <wps:txbx>
                        <w:txbxContent>
                          <w:p w14:paraId="248C8B2B" w14:textId="77777777" w:rsidR="006738A3" w:rsidRDefault="00C01B0A">
                            <w:pPr>
                              <w:spacing w:line="367" w:lineRule="exact"/>
                              <w:ind w:left="105"/>
                              <w:rPr>
                                <w:rFonts w:ascii="Times New Roman" w:hAnsi="Times New Roman"/>
                                <w:sz w:val="32"/>
                              </w:rPr>
                            </w:pPr>
                            <w:r>
                              <w:rPr>
                                <w:rFonts w:ascii="Times New Roman" w:hAnsi="Times New Roman"/>
                                <w:sz w:val="32"/>
                              </w:rPr>
                              <w:t>Annex</w:t>
                            </w:r>
                            <w:r>
                              <w:rPr>
                                <w:rFonts w:ascii="Times New Roman" w:hAnsi="Times New Roman"/>
                                <w:spacing w:val="-7"/>
                                <w:sz w:val="32"/>
                              </w:rPr>
                              <w:t xml:space="preserve"> </w:t>
                            </w:r>
                            <w:r>
                              <w:rPr>
                                <w:rFonts w:ascii="Times New Roman" w:hAnsi="Times New Roman"/>
                                <w:sz w:val="32"/>
                              </w:rPr>
                              <w:t>IV</w:t>
                            </w:r>
                            <w:r>
                              <w:rPr>
                                <w:rFonts w:ascii="Times New Roman" w:hAnsi="Times New Roman"/>
                                <w:spacing w:val="-8"/>
                                <w:sz w:val="32"/>
                              </w:rPr>
                              <w:t xml:space="preserve"> </w:t>
                            </w:r>
                            <w:r>
                              <w:rPr>
                                <w:rFonts w:ascii="Times New Roman" w:hAnsi="Times New Roman"/>
                                <w:sz w:val="32"/>
                              </w:rPr>
                              <w:t>–</w:t>
                            </w:r>
                            <w:r>
                              <w:rPr>
                                <w:rFonts w:ascii="Times New Roman" w:hAnsi="Times New Roman"/>
                                <w:spacing w:val="-6"/>
                                <w:sz w:val="32"/>
                              </w:rPr>
                              <w:t xml:space="preserve"> </w:t>
                            </w:r>
                            <w:r>
                              <w:rPr>
                                <w:rFonts w:ascii="Times New Roman" w:hAnsi="Times New Roman"/>
                                <w:sz w:val="32"/>
                              </w:rPr>
                              <w:t>Evaluation</w:t>
                            </w:r>
                            <w:r>
                              <w:rPr>
                                <w:rFonts w:ascii="Times New Roman" w:hAnsi="Times New Roman"/>
                                <w:spacing w:val="-7"/>
                                <w:sz w:val="32"/>
                              </w:rPr>
                              <w:t xml:space="preserve"> </w:t>
                            </w:r>
                            <w:r>
                              <w:rPr>
                                <w:rFonts w:ascii="Times New Roman" w:hAnsi="Times New Roman"/>
                                <w:spacing w:val="-2"/>
                                <w:sz w:val="32"/>
                              </w:rPr>
                              <w:t>Criteria</w:t>
                            </w:r>
                          </w:p>
                        </w:txbxContent>
                      </wps:txbx>
                      <wps:bodyPr wrap="square" lIns="0" tIns="0" rIns="0" bIns="0" rtlCol="0">
                        <a:noAutofit/>
                      </wps:bodyPr>
                    </wps:wsp>
                  </a:graphicData>
                </a:graphic>
              </wp:inline>
            </w:drawing>
          </mc:Choice>
          <mc:Fallback>
            <w:pict>
              <v:shape w14:anchorId="46966116" id="Textbox 42" o:spid="_x0000_s1029" type="#_x0000_t202" style="width:43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" filled="f" strokeweight=".16931mm">
                <v:path arrowok="t"/>
                <v:textbox inset="0,0,0,0">
                  <w:txbxContent>
                    <w:p w14:paraId="248C8B2B" w14:textId="77777777" w:rsidR="006738A3" w:rsidRDefault="00C01B0A">
                      <w:pPr>
                        <w:spacing w:line="367" w:lineRule="exact"/>
                        <w:ind w:left="105"/>
                        <w:rPr>
                          <w:rFonts w:ascii="Times New Roman" w:hAnsi="Times New Roman"/>
                          <w:sz w:val="32"/>
                        </w:rPr>
                      </w:pPr>
                      <w:r>
                        <w:rPr>
                          <w:rFonts w:ascii="Times New Roman" w:hAnsi="Times New Roman"/>
                          <w:sz w:val="32"/>
                        </w:rPr>
                        <w:t>Annex</w:t>
                      </w:r>
                      <w:r>
                        <w:rPr>
                          <w:rFonts w:ascii="Times New Roman" w:hAnsi="Times New Roman"/>
                          <w:spacing w:val="-7"/>
                          <w:sz w:val="32"/>
                        </w:rPr>
                        <w:t xml:space="preserve"> </w:t>
                      </w:r>
                      <w:r>
                        <w:rPr>
                          <w:rFonts w:ascii="Times New Roman" w:hAnsi="Times New Roman"/>
                          <w:sz w:val="32"/>
                        </w:rPr>
                        <w:t>IV</w:t>
                      </w:r>
                      <w:r>
                        <w:rPr>
                          <w:rFonts w:ascii="Times New Roman" w:hAnsi="Times New Roman"/>
                          <w:spacing w:val="-8"/>
                          <w:sz w:val="32"/>
                        </w:rPr>
                        <w:t xml:space="preserve"> </w:t>
                      </w:r>
                      <w:r>
                        <w:rPr>
                          <w:rFonts w:ascii="Times New Roman" w:hAnsi="Times New Roman"/>
                          <w:sz w:val="32"/>
                        </w:rPr>
                        <w:t>–</w:t>
                      </w:r>
                      <w:r>
                        <w:rPr>
                          <w:rFonts w:ascii="Times New Roman" w:hAnsi="Times New Roman"/>
                          <w:spacing w:val="-6"/>
                          <w:sz w:val="32"/>
                        </w:rPr>
                        <w:t xml:space="preserve"> </w:t>
                      </w:r>
                      <w:r>
                        <w:rPr>
                          <w:rFonts w:ascii="Times New Roman" w:hAnsi="Times New Roman"/>
                          <w:sz w:val="32"/>
                        </w:rPr>
                        <w:t>Evaluation</w:t>
                      </w:r>
                      <w:r>
                        <w:rPr>
                          <w:rFonts w:ascii="Times New Roman" w:hAnsi="Times New Roman"/>
                          <w:spacing w:val="-7"/>
                          <w:sz w:val="32"/>
                        </w:rPr>
                        <w:t xml:space="preserve"> </w:t>
                      </w:r>
                      <w:r>
                        <w:rPr>
                          <w:rFonts w:ascii="Times New Roman" w:hAnsi="Times New Roman"/>
                          <w:spacing w:val="-2"/>
                          <w:sz w:val="32"/>
                        </w:rPr>
                        <w:t>Criteria</w:t>
                      </w:r>
                    </w:p>
                  </w:txbxContent>
                </v:textbox>
                <w10:anchorlock/>
              </v:shape>
            </w:pict>
          </mc:Fallback>
        </mc:AlternateContent>
      </w:r>
    </w:p>
    <w:p w14:paraId="4294B46F" w14:textId="77777777" w:rsidR="006738A3" w:rsidRDefault="00C01B0A">
      <w:pPr>
        <w:pStyle w:val="BodyText"/>
        <w:spacing w:before="91"/>
        <w:ind w:left="141"/>
      </w:pPr>
      <w:r>
        <w:t>Proposals</w:t>
      </w:r>
      <w:r>
        <w:rPr>
          <w:spacing w:val="-7"/>
        </w:rPr>
        <w:t xml:space="preserve"> </w:t>
      </w:r>
      <w:r>
        <w:t>are</w:t>
      </w:r>
      <w:r>
        <w:rPr>
          <w:spacing w:val="-6"/>
        </w:rPr>
        <w:t xml:space="preserve"> </w:t>
      </w:r>
      <w:r>
        <w:t>evaluated</w:t>
      </w:r>
      <w:r>
        <w:rPr>
          <w:spacing w:val="-4"/>
        </w:rPr>
        <w:t xml:space="preserve"> </w:t>
      </w:r>
      <w:r>
        <w:t>in</w:t>
      </w:r>
      <w:r>
        <w:rPr>
          <w:spacing w:val="-6"/>
        </w:rPr>
        <w:t xml:space="preserve"> </w:t>
      </w:r>
      <w:r>
        <w:t>three</w:t>
      </w:r>
      <w:r>
        <w:rPr>
          <w:spacing w:val="-4"/>
        </w:rPr>
        <w:t xml:space="preserve"> </w:t>
      </w:r>
      <w:r>
        <w:t>steps.</w:t>
      </w:r>
      <w:r>
        <w:rPr>
          <w:spacing w:val="-4"/>
        </w:rPr>
        <w:t xml:space="preserve"> </w:t>
      </w:r>
      <w:r>
        <w:t>Step</w:t>
      </w:r>
      <w:r>
        <w:rPr>
          <w:spacing w:val="-4"/>
        </w:rPr>
        <w:t xml:space="preserve"> </w:t>
      </w:r>
      <w:r>
        <w:t>one</w:t>
      </w:r>
      <w:r>
        <w:rPr>
          <w:spacing w:val="-4"/>
        </w:rPr>
        <w:t xml:space="preserve"> </w:t>
      </w:r>
      <w:r>
        <w:t>applies</w:t>
      </w:r>
      <w:r>
        <w:rPr>
          <w:spacing w:val="-3"/>
        </w:rPr>
        <w:t xml:space="preserve"> </w:t>
      </w:r>
      <w:r>
        <w:t>the</w:t>
      </w:r>
      <w:r>
        <w:rPr>
          <w:spacing w:val="-3"/>
        </w:rPr>
        <w:t xml:space="preserve"> </w:t>
      </w:r>
      <w:r>
        <w:t>mandatory</w:t>
      </w:r>
      <w:r>
        <w:rPr>
          <w:spacing w:val="-4"/>
        </w:rPr>
        <w:t xml:space="preserve"> </w:t>
      </w:r>
      <w:r>
        <w:t>requirements</w:t>
      </w:r>
      <w:r>
        <w:rPr>
          <w:spacing w:val="-6"/>
        </w:rPr>
        <w:t xml:space="preserve"> </w:t>
      </w:r>
      <w:r>
        <w:t>at</w:t>
      </w:r>
      <w:r>
        <w:rPr>
          <w:spacing w:val="-4"/>
        </w:rPr>
        <w:t xml:space="preserve"> </w:t>
      </w:r>
      <w:r>
        <w:t>Annex</w:t>
      </w:r>
      <w:r>
        <w:rPr>
          <w:spacing w:val="-4"/>
        </w:rPr>
        <w:t xml:space="preserve"> </w:t>
      </w:r>
      <w:r>
        <w:t>(iii)</w:t>
      </w:r>
      <w:r>
        <w:rPr>
          <w:spacing w:val="-6"/>
        </w:rPr>
        <w:t xml:space="preserve"> </w:t>
      </w:r>
      <w:r>
        <w:rPr>
          <w:spacing w:val="-2"/>
        </w:rPr>
        <w:t>Section</w:t>
      </w:r>
    </w:p>
    <w:p w14:paraId="5DDAEB1A" w14:textId="77777777" w:rsidR="006738A3" w:rsidRDefault="00C01B0A">
      <w:pPr>
        <w:pStyle w:val="BodyText"/>
        <w:spacing w:before="26" w:line="264" w:lineRule="auto"/>
        <w:ind w:left="141" w:right="292"/>
      </w:pPr>
      <w:r>
        <w:t>A.</w:t>
      </w:r>
      <w:r>
        <w:rPr>
          <w:spacing w:val="-3"/>
        </w:rPr>
        <w:t xml:space="preserve"> </w:t>
      </w:r>
      <w:r>
        <w:t>Step</w:t>
      </w:r>
      <w:r>
        <w:rPr>
          <w:spacing w:val="-2"/>
        </w:rPr>
        <w:t xml:space="preserve"> </w:t>
      </w:r>
      <w:r>
        <w:t>two</w:t>
      </w:r>
      <w:r>
        <w:rPr>
          <w:spacing w:val="-2"/>
        </w:rPr>
        <w:t xml:space="preserve"> </w:t>
      </w:r>
      <w:r>
        <w:t>scores</w:t>
      </w:r>
      <w:r>
        <w:rPr>
          <w:spacing w:val="-3"/>
        </w:rPr>
        <w:t xml:space="preserve"> </w:t>
      </w:r>
      <w:r>
        <w:t>the</w:t>
      </w:r>
      <w:r>
        <w:rPr>
          <w:spacing w:val="-1"/>
        </w:rPr>
        <w:t xml:space="preserve"> </w:t>
      </w:r>
      <w:r>
        <w:t>technical</w:t>
      </w:r>
      <w:r>
        <w:rPr>
          <w:spacing w:val="-2"/>
        </w:rPr>
        <w:t xml:space="preserve"> </w:t>
      </w:r>
      <w:r>
        <w:t>proposal</w:t>
      </w:r>
      <w:r>
        <w:rPr>
          <w:spacing w:val="-4"/>
        </w:rPr>
        <w:t xml:space="preserve"> </w:t>
      </w:r>
      <w:r>
        <w:t>out</w:t>
      </w:r>
      <w:r>
        <w:rPr>
          <w:spacing w:val="-3"/>
        </w:rPr>
        <w:t xml:space="preserve"> </w:t>
      </w:r>
      <w:r>
        <w:t>of</w:t>
      </w:r>
      <w:r>
        <w:rPr>
          <w:spacing w:val="-1"/>
        </w:rPr>
        <w:t xml:space="preserve"> </w:t>
      </w:r>
      <w:r>
        <w:t>100</w:t>
      </w:r>
      <w:r>
        <w:rPr>
          <w:spacing w:val="-5"/>
        </w:rPr>
        <w:t xml:space="preserve"> </w:t>
      </w:r>
      <w:r>
        <w:t>marks,</w:t>
      </w:r>
      <w:r>
        <w:rPr>
          <w:spacing w:val="-1"/>
        </w:rPr>
        <w:t xml:space="preserve"> </w:t>
      </w:r>
      <w:r>
        <w:t>with</w:t>
      </w:r>
      <w:r>
        <w:rPr>
          <w:spacing w:val="-1"/>
        </w:rPr>
        <w:t xml:space="preserve"> </w:t>
      </w:r>
      <w:r>
        <w:t>a</w:t>
      </w:r>
      <w:r>
        <w:rPr>
          <w:spacing w:val="-3"/>
        </w:rPr>
        <w:t xml:space="preserve"> </w:t>
      </w:r>
      <w:r>
        <w:t>minimum qualifying</w:t>
      </w:r>
      <w:r>
        <w:rPr>
          <w:spacing w:val="-3"/>
        </w:rPr>
        <w:t xml:space="preserve"> </w:t>
      </w:r>
      <w:r>
        <w:t>score</w:t>
      </w:r>
      <w:r>
        <w:rPr>
          <w:spacing w:val="-3"/>
        </w:rPr>
        <w:t xml:space="preserve"> </w:t>
      </w:r>
      <w:r>
        <w:t>of</w:t>
      </w:r>
      <w:r>
        <w:rPr>
          <w:spacing w:val="-3"/>
        </w:rPr>
        <w:t xml:space="preserve"> </w:t>
      </w:r>
      <w:r>
        <w:t>70.</w:t>
      </w:r>
      <w:r>
        <w:rPr>
          <w:spacing w:val="-1"/>
        </w:rPr>
        <w:t xml:space="preserve"> </w:t>
      </w:r>
      <w:r>
        <w:t>Step three opens and scores the financial proposals of technically qualified bidders only. The technical score carries a weight of 60 percent and the financial score a weight of 40 percent.</w:t>
      </w:r>
    </w:p>
    <w:p w14:paraId="327A2A0D" w14:textId="77777777" w:rsidR="006738A3" w:rsidRDefault="006738A3">
      <w:pPr>
        <w:pStyle w:val="BodyText"/>
        <w:spacing w:before="14"/>
      </w:pPr>
    </w:p>
    <w:p w14:paraId="13ABF3E4" w14:textId="77777777" w:rsidR="006738A3" w:rsidRDefault="00C01B0A">
      <w:pPr>
        <w:pStyle w:val="Heading2"/>
        <w:spacing w:before="1"/>
        <w:ind w:left="141" w:firstLine="0"/>
      </w:pPr>
      <w:r>
        <w:t>Part</w:t>
      </w:r>
      <w:r>
        <w:rPr>
          <w:spacing w:val="-8"/>
        </w:rPr>
        <w:t xml:space="preserve"> </w:t>
      </w:r>
      <w:r>
        <w:t>A.</w:t>
      </w:r>
      <w:r>
        <w:rPr>
          <w:spacing w:val="-6"/>
        </w:rPr>
        <w:t xml:space="preserve"> </w:t>
      </w:r>
      <w:r>
        <w:t>Summary</w:t>
      </w:r>
      <w:r>
        <w:rPr>
          <w:spacing w:val="-8"/>
        </w:rPr>
        <w:t xml:space="preserve"> </w:t>
      </w:r>
      <w:r>
        <w:t>of</w:t>
      </w:r>
      <w:r>
        <w:rPr>
          <w:spacing w:val="-7"/>
        </w:rPr>
        <w:t xml:space="preserve"> </w:t>
      </w:r>
      <w:r>
        <w:t>technical</w:t>
      </w:r>
      <w:r>
        <w:rPr>
          <w:spacing w:val="-8"/>
        </w:rPr>
        <w:t xml:space="preserve"> </w:t>
      </w:r>
      <w:r>
        <w:rPr>
          <w:spacing w:val="-2"/>
        </w:rPr>
        <w:t>criteria</w:t>
      </w:r>
    </w:p>
    <w:p w14:paraId="46B82A06" w14:textId="77777777" w:rsidR="006738A3" w:rsidRDefault="006738A3">
      <w:pPr>
        <w:pStyle w:val="BodyText"/>
        <w:spacing w:before="11"/>
        <w:rPr>
          <w:b/>
          <w:sz w:val="13"/>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01"/>
        <w:gridCol w:w="1200"/>
        <w:gridCol w:w="900"/>
        <w:gridCol w:w="661"/>
        <w:gridCol w:w="660"/>
        <w:gridCol w:w="660"/>
        <w:gridCol w:w="660"/>
      </w:tblGrid>
      <w:tr w:rsidR="006738A3" w14:paraId="52202DB6" w14:textId="77777777">
        <w:trPr>
          <w:trHeight w:val="537"/>
        </w:trPr>
        <w:tc>
          <w:tcPr>
            <w:tcW w:w="4601" w:type="dxa"/>
            <w:shd w:val="clear" w:color="auto" w:fill="DCE6F0"/>
          </w:tcPr>
          <w:p w14:paraId="22310ADD" w14:textId="77777777" w:rsidR="006738A3" w:rsidRDefault="00C01B0A">
            <w:pPr>
              <w:pStyle w:val="TableParagraph"/>
              <w:spacing w:before="135"/>
              <w:rPr>
                <w:b/>
                <w:sz w:val="20"/>
              </w:rPr>
            </w:pPr>
            <w:r>
              <w:rPr>
                <w:b/>
                <w:spacing w:val="-2"/>
                <w:sz w:val="20"/>
              </w:rPr>
              <w:t>Technical</w:t>
            </w:r>
            <w:r>
              <w:rPr>
                <w:b/>
                <w:spacing w:val="5"/>
                <w:sz w:val="20"/>
              </w:rPr>
              <w:t xml:space="preserve"> </w:t>
            </w:r>
            <w:r>
              <w:rPr>
                <w:b/>
                <w:spacing w:val="-2"/>
                <w:sz w:val="20"/>
              </w:rPr>
              <w:t>criterion</w:t>
            </w:r>
          </w:p>
        </w:tc>
        <w:tc>
          <w:tcPr>
            <w:tcW w:w="1200" w:type="dxa"/>
            <w:shd w:val="clear" w:color="auto" w:fill="DCE6F0"/>
          </w:tcPr>
          <w:p w14:paraId="4E7A7C3A" w14:textId="77777777" w:rsidR="006738A3" w:rsidRDefault="00C01B0A">
            <w:pPr>
              <w:pStyle w:val="TableParagraph"/>
              <w:spacing w:before="1"/>
              <w:ind w:left="11" w:right="4"/>
              <w:jc w:val="center"/>
              <w:rPr>
                <w:b/>
                <w:sz w:val="20"/>
              </w:rPr>
            </w:pPr>
            <w:r>
              <w:rPr>
                <w:b/>
                <w:spacing w:val="-2"/>
                <w:sz w:val="20"/>
              </w:rPr>
              <w:t>Marks</w:t>
            </w:r>
          </w:p>
          <w:p w14:paraId="4BFCA2E6" w14:textId="77777777" w:rsidR="006738A3" w:rsidRDefault="00C01B0A">
            <w:pPr>
              <w:pStyle w:val="TableParagraph"/>
              <w:spacing w:before="25"/>
              <w:ind w:left="11" w:right="4"/>
              <w:jc w:val="center"/>
              <w:rPr>
                <w:b/>
                <w:sz w:val="20"/>
              </w:rPr>
            </w:pPr>
            <w:r>
              <w:rPr>
                <w:b/>
                <w:spacing w:val="-2"/>
                <w:sz w:val="20"/>
              </w:rPr>
              <w:t>obtainable</w:t>
            </w:r>
          </w:p>
        </w:tc>
        <w:tc>
          <w:tcPr>
            <w:tcW w:w="900" w:type="dxa"/>
            <w:shd w:val="clear" w:color="auto" w:fill="DCE6F0"/>
          </w:tcPr>
          <w:p w14:paraId="360225A0" w14:textId="77777777" w:rsidR="006738A3" w:rsidRDefault="00C01B0A">
            <w:pPr>
              <w:pStyle w:val="TableParagraph"/>
              <w:spacing w:before="135"/>
              <w:ind w:left="262"/>
              <w:rPr>
                <w:b/>
                <w:sz w:val="20"/>
              </w:rPr>
            </w:pPr>
            <w:r>
              <w:rPr>
                <w:b/>
                <w:spacing w:val="-4"/>
                <w:sz w:val="20"/>
              </w:rPr>
              <w:t>Firm</w:t>
            </w:r>
          </w:p>
        </w:tc>
        <w:tc>
          <w:tcPr>
            <w:tcW w:w="661" w:type="dxa"/>
            <w:shd w:val="clear" w:color="auto" w:fill="DCE6F0"/>
          </w:tcPr>
          <w:p w14:paraId="0B6A3D53" w14:textId="77777777" w:rsidR="006738A3" w:rsidRDefault="00C01B0A">
            <w:pPr>
              <w:pStyle w:val="TableParagraph"/>
              <w:spacing w:before="135"/>
              <w:ind w:left="8"/>
              <w:jc w:val="center"/>
              <w:rPr>
                <w:b/>
                <w:sz w:val="20"/>
              </w:rPr>
            </w:pPr>
            <w:r>
              <w:rPr>
                <w:b/>
                <w:spacing w:val="-10"/>
                <w:sz w:val="20"/>
              </w:rPr>
              <w:t>A</w:t>
            </w:r>
          </w:p>
        </w:tc>
        <w:tc>
          <w:tcPr>
            <w:tcW w:w="660" w:type="dxa"/>
            <w:shd w:val="clear" w:color="auto" w:fill="DCE6F0"/>
          </w:tcPr>
          <w:p w14:paraId="05BF5699" w14:textId="77777777" w:rsidR="006738A3" w:rsidRDefault="00C01B0A">
            <w:pPr>
              <w:pStyle w:val="TableParagraph"/>
              <w:spacing w:before="135"/>
              <w:ind w:left="12" w:right="3"/>
              <w:jc w:val="center"/>
              <w:rPr>
                <w:b/>
                <w:sz w:val="20"/>
              </w:rPr>
            </w:pPr>
            <w:r>
              <w:rPr>
                <w:b/>
                <w:spacing w:val="-10"/>
                <w:sz w:val="20"/>
              </w:rPr>
              <w:t>B</w:t>
            </w:r>
          </w:p>
        </w:tc>
        <w:tc>
          <w:tcPr>
            <w:tcW w:w="660" w:type="dxa"/>
            <w:shd w:val="clear" w:color="auto" w:fill="DCE6F0"/>
          </w:tcPr>
          <w:p w14:paraId="1869DCF6" w14:textId="77777777" w:rsidR="006738A3" w:rsidRDefault="00C01B0A">
            <w:pPr>
              <w:pStyle w:val="TableParagraph"/>
              <w:spacing w:before="135"/>
              <w:ind w:left="12" w:right="5"/>
              <w:jc w:val="center"/>
              <w:rPr>
                <w:b/>
                <w:sz w:val="20"/>
              </w:rPr>
            </w:pPr>
            <w:r>
              <w:rPr>
                <w:b/>
                <w:spacing w:val="-10"/>
                <w:sz w:val="20"/>
              </w:rPr>
              <w:t>C</w:t>
            </w:r>
          </w:p>
        </w:tc>
        <w:tc>
          <w:tcPr>
            <w:tcW w:w="660" w:type="dxa"/>
            <w:shd w:val="clear" w:color="auto" w:fill="DCE6F0"/>
          </w:tcPr>
          <w:p w14:paraId="304E97BE" w14:textId="77777777" w:rsidR="006738A3" w:rsidRDefault="00C01B0A">
            <w:pPr>
              <w:pStyle w:val="TableParagraph"/>
              <w:spacing w:before="135"/>
              <w:ind w:left="12" w:right="4"/>
              <w:jc w:val="center"/>
              <w:rPr>
                <w:b/>
                <w:sz w:val="20"/>
              </w:rPr>
            </w:pPr>
            <w:r>
              <w:rPr>
                <w:b/>
                <w:spacing w:val="-10"/>
                <w:sz w:val="20"/>
              </w:rPr>
              <w:t>D</w:t>
            </w:r>
          </w:p>
        </w:tc>
      </w:tr>
      <w:tr w:rsidR="006738A3" w14:paraId="3F1548D1" w14:textId="77777777">
        <w:trPr>
          <w:trHeight w:val="268"/>
        </w:trPr>
        <w:tc>
          <w:tcPr>
            <w:tcW w:w="4601" w:type="dxa"/>
          </w:tcPr>
          <w:p w14:paraId="37868937" w14:textId="77777777" w:rsidR="006738A3" w:rsidRDefault="00C01B0A">
            <w:pPr>
              <w:pStyle w:val="TableParagraph"/>
              <w:spacing w:before="1"/>
              <w:rPr>
                <w:sz w:val="20"/>
              </w:rPr>
            </w:pPr>
            <w:r>
              <w:rPr>
                <w:sz w:val="20"/>
              </w:rPr>
              <w:t>1.</w:t>
            </w:r>
            <w:r>
              <w:rPr>
                <w:spacing w:val="-8"/>
                <w:sz w:val="20"/>
              </w:rPr>
              <w:t xml:space="preserve"> </w:t>
            </w:r>
            <w:r>
              <w:rPr>
                <w:sz w:val="20"/>
              </w:rPr>
              <w:t>Understanding</w:t>
            </w:r>
            <w:r>
              <w:rPr>
                <w:spacing w:val="-7"/>
                <w:sz w:val="20"/>
              </w:rPr>
              <w:t xml:space="preserve"> </w:t>
            </w:r>
            <w:r>
              <w:rPr>
                <w:sz w:val="20"/>
              </w:rPr>
              <w:t>of</w:t>
            </w:r>
            <w:r>
              <w:rPr>
                <w:spacing w:val="-8"/>
                <w:sz w:val="20"/>
              </w:rPr>
              <w:t xml:space="preserve"> </w:t>
            </w:r>
            <w:r>
              <w:rPr>
                <w:sz w:val="20"/>
              </w:rPr>
              <w:t>the</w:t>
            </w:r>
            <w:r>
              <w:rPr>
                <w:spacing w:val="-7"/>
                <w:sz w:val="20"/>
              </w:rPr>
              <w:t xml:space="preserve"> </w:t>
            </w:r>
            <w:r>
              <w:rPr>
                <w:sz w:val="20"/>
              </w:rPr>
              <w:t>requirement</w:t>
            </w:r>
            <w:r>
              <w:rPr>
                <w:spacing w:val="-6"/>
                <w:sz w:val="20"/>
              </w:rPr>
              <w:t xml:space="preserve"> </w:t>
            </w:r>
            <w:r>
              <w:rPr>
                <w:sz w:val="20"/>
              </w:rPr>
              <w:t>and</w:t>
            </w:r>
            <w:r>
              <w:rPr>
                <w:spacing w:val="-7"/>
                <w:sz w:val="20"/>
              </w:rPr>
              <w:t xml:space="preserve"> </w:t>
            </w:r>
            <w:r>
              <w:rPr>
                <w:spacing w:val="-2"/>
                <w:sz w:val="20"/>
              </w:rPr>
              <w:t>service</w:t>
            </w:r>
          </w:p>
        </w:tc>
        <w:tc>
          <w:tcPr>
            <w:tcW w:w="1200" w:type="dxa"/>
          </w:tcPr>
          <w:p w14:paraId="3F4AE49D" w14:textId="77777777" w:rsidR="006738A3" w:rsidRDefault="00C01B0A">
            <w:pPr>
              <w:pStyle w:val="TableParagraph"/>
              <w:spacing w:before="1"/>
              <w:ind w:left="11"/>
              <w:jc w:val="center"/>
              <w:rPr>
                <w:sz w:val="20"/>
              </w:rPr>
            </w:pPr>
            <w:r>
              <w:rPr>
                <w:spacing w:val="-5"/>
                <w:sz w:val="20"/>
              </w:rPr>
              <w:t>20</w:t>
            </w:r>
          </w:p>
        </w:tc>
        <w:tc>
          <w:tcPr>
            <w:tcW w:w="900" w:type="dxa"/>
          </w:tcPr>
          <w:p w14:paraId="37312883" w14:textId="77777777" w:rsidR="006738A3" w:rsidRDefault="006738A3">
            <w:pPr>
              <w:pStyle w:val="TableParagraph"/>
              <w:ind w:left="0"/>
              <w:rPr>
                <w:rFonts w:ascii="Times New Roman"/>
                <w:sz w:val="18"/>
              </w:rPr>
            </w:pPr>
          </w:p>
        </w:tc>
        <w:tc>
          <w:tcPr>
            <w:tcW w:w="661" w:type="dxa"/>
          </w:tcPr>
          <w:p w14:paraId="73EBFC62" w14:textId="77777777" w:rsidR="006738A3" w:rsidRDefault="006738A3">
            <w:pPr>
              <w:pStyle w:val="TableParagraph"/>
              <w:ind w:left="0"/>
              <w:rPr>
                <w:rFonts w:ascii="Times New Roman"/>
                <w:sz w:val="18"/>
              </w:rPr>
            </w:pPr>
          </w:p>
        </w:tc>
        <w:tc>
          <w:tcPr>
            <w:tcW w:w="660" w:type="dxa"/>
          </w:tcPr>
          <w:p w14:paraId="3F3E30CA" w14:textId="77777777" w:rsidR="006738A3" w:rsidRDefault="006738A3">
            <w:pPr>
              <w:pStyle w:val="TableParagraph"/>
              <w:ind w:left="0"/>
              <w:rPr>
                <w:rFonts w:ascii="Times New Roman"/>
                <w:sz w:val="18"/>
              </w:rPr>
            </w:pPr>
          </w:p>
        </w:tc>
        <w:tc>
          <w:tcPr>
            <w:tcW w:w="660" w:type="dxa"/>
          </w:tcPr>
          <w:p w14:paraId="4FE29285" w14:textId="77777777" w:rsidR="006738A3" w:rsidRDefault="006738A3">
            <w:pPr>
              <w:pStyle w:val="TableParagraph"/>
              <w:ind w:left="0"/>
              <w:rPr>
                <w:rFonts w:ascii="Times New Roman"/>
                <w:sz w:val="18"/>
              </w:rPr>
            </w:pPr>
          </w:p>
        </w:tc>
        <w:tc>
          <w:tcPr>
            <w:tcW w:w="660" w:type="dxa"/>
          </w:tcPr>
          <w:p w14:paraId="421BC9B0" w14:textId="77777777" w:rsidR="006738A3" w:rsidRDefault="006738A3">
            <w:pPr>
              <w:pStyle w:val="TableParagraph"/>
              <w:ind w:left="0"/>
              <w:rPr>
                <w:rFonts w:ascii="Times New Roman"/>
                <w:sz w:val="18"/>
              </w:rPr>
            </w:pPr>
          </w:p>
        </w:tc>
      </w:tr>
      <w:tr w:rsidR="006738A3" w14:paraId="44C22F2B" w14:textId="77777777">
        <w:trPr>
          <w:trHeight w:val="269"/>
        </w:trPr>
        <w:tc>
          <w:tcPr>
            <w:tcW w:w="4601" w:type="dxa"/>
          </w:tcPr>
          <w:p w14:paraId="2E9758A3" w14:textId="77777777" w:rsidR="006738A3" w:rsidRDefault="00C01B0A">
            <w:pPr>
              <w:pStyle w:val="TableParagraph"/>
              <w:spacing w:before="2"/>
              <w:rPr>
                <w:sz w:val="20"/>
              </w:rPr>
            </w:pPr>
            <w:r>
              <w:rPr>
                <w:sz w:val="20"/>
              </w:rPr>
              <w:t>2.</w:t>
            </w:r>
            <w:r>
              <w:rPr>
                <w:spacing w:val="-6"/>
                <w:sz w:val="20"/>
              </w:rPr>
              <w:t xml:space="preserve"> </w:t>
            </w:r>
            <w:r>
              <w:rPr>
                <w:sz w:val="20"/>
              </w:rPr>
              <w:t>Food</w:t>
            </w:r>
            <w:r>
              <w:rPr>
                <w:spacing w:val="-5"/>
                <w:sz w:val="20"/>
              </w:rPr>
              <w:t xml:space="preserve"> </w:t>
            </w:r>
            <w:r>
              <w:rPr>
                <w:sz w:val="20"/>
              </w:rPr>
              <w:t>safety,</w:t>
            </w:r>
            <w:r>
              <w:rPr>
                <w:spacing w:val="-5"/>
                <w:sz w:val="20"/>
              </w:rPr>
              <w:t xml:space="preserve"> </w:t>
            </w:r>
            <w:r>
              <w:rPr>
                <w:sz w:val="20"/>
              </w:rPr>
              <w:t>hygiene</w:t>
            </w:r>
            <w:r>
              <w:rPr>
                <w:spacing w:val="-5"/>
                <w:sz w:val="20"/>
              </w:rPr>
              <w:t xml:space="preserve"> </w:t>
            </w:r>
            <w:r>
              <w:rPr>
                <w:sz w:val="20"/>
              </w:rPr>
              <w:t>and</w:t>
            </w:r>
            <w:r>
              <w:rPr>
                <w:spacing w:val="-5"/>
                <w:sz w:val="20"/>
              </w:rPr>
              <w:t xml:space="preserve"> </w:t>
            </w:r>
            <w:r>
              <w:rPr>
                <w:sz w:val="20"/>
              </w:rPr>
              <w:t>quality</w:t>
            </w:r>
            <w:r>
              <w:rPr>
                <w:spacing w:val="-5"/>
                <w:sz w:val="20"/>
              </w:rPr>
              <w:t xml:space="preserve"> </w:t>
            </w:r>
            <w:r>
              <w:rPr>
                <w:spacing w:val="-2"/>
                <w:sz w:val="20"/>
              </w:rPr>
              <w:t>control</w:t>
            </w:r>
          </w:p>
        </w:tc>
        <w:tc>
          <w:tcPr>
            <w:tcW w:w="1200" w:type="dxa"/>
          </w:tcPr>
          <w:p w14:paraId="7F302F77" w14:textId="77777777" w:rsidR="006738A3" w:rsidRDefault="00C01B0A">
            <w:pPr>
              <w:pStyle w:val="TableParagraph"/>
              <w:spacing w:before="2"/>
              <w:ind w:left="11"/>
              <w:jc w:val="center"/>
              <w:rPr>
                <w:sz w:val="20"/>
              </w:rPr>
            </w:pPr>
            <w:r>
              <w:rPr>
                <w:spacing w:val="-5"/>
                <w:sz w:val="20"/>
              </w:rPr>
              <w:t>25</w:t>
            </w:r>
          </w:p>
        </w:tc>
        <w:tc>
          <w:tcPr>
            <w:tcW w:w="900" w:type="dxa"/>
          </w:tcPr>
          <w:p w14:paraId="7699E8A8" w14:textId="77777777" w:rsidR="006738A3" w:rsidRDefault="006738A3">
            <w:pPr>
              <w:pStyle w:val="TableParagraph"/>
              <w:ind w:left="0"/>
              <w:rPr>
                <w:rFonts w:ascii="Times New Roman"/>
                <w:sz w:val="18"/>
              </w:rPr>
            </w:pPr>
          </w:p>
        </w:tc>
        <w:tc>
          <w:tcPr>
            <w:tcW w:w="661" w:type="dxa"/>
          </w:tcPr>
          <w:p w14:paraId="097F5BC3" w14:textId="77777777" w:rsidR="006738A3" w:rsidRDefault="006738A3">
            <w:pPr>
              <w:pStyle w:val="TableParagraph"/>
              <w:ind w:left="0"/>
              <w:rPr>
                <w:rFonts w:ascii="Times New Roman"/>
                <w:sz w:val="18"/>
              </w:rPr>
            </w:pPr>
          </w:p>
        </w:tc>
        <w:tc>
          <w:tcPr>
            <w:tcW w:w="660" w:type="dxa"/>
          </w:tcPr>
          <w:p w14:paraId="75EFFC83" w14:textId="77777777" w:rsidR="006738A3" w:rsidRDefault="006738A3">
            <w:pPr>
              <w:pStyle w:val="TableParagraph"/>
              <w:ind w:left="0"/>
              <w:rPr>
                <w:rFonts w:ascii="Times New Roman"/>
                <w:sz w:val="18"/>
              </w:rPr>
            </w:pPr>
          </w:p>
        </w:tc>
        <w:tc>
          <w:tcPr>
            <w:tcW w:w="660" w:type="dxa"/>
          </w:tcPr>
          <w:p w14:paraId="12B72208" w14:textId="77777777" w:rsidR="006738A3" w:rsidRDefault="006738A3">
            <w:pPr>
              <w:pStyle w:val="TableParagraph"/>
              <w:ind w:left="0"/>
              <w:rPr>
                <w:rFonts w:ascii="Times New Roman"/>
                <w:sz w:val="18"/>
              </w:rPr>
            </w:pPr>
          </w:p>
        </w:tc>
        <w:tc>
          <w:tcPr>
            <w:tcW w:w="660" w:type="dxa"/>
          </w:tcPr>
          <w:p w14:paraId="16A14AE0" w14:textId="77777777" w:rsidR="006738A3" w:rsidRDefault="006738A3">
            <w:pPr>
              <w:pStyle w:val="TableParagraph"/>
              <w:ind w:left="0"/>
              <w:rPr>
                <w:rFonts w:ascii="Times New Roman"/>
                <w:sz w:val="18"/>
              </w:rPr>
            </w:pPr>
          </w:p>
        </w:tc>
      </w:tr>
      <w:tr w:rsidR="006738A3" w14:paraId="7074B618" w14:textId="77777777">
        <w:trPr>
          <w:trHeight w:val="537"/>
        </w:trPr>
        <w:tc>
          <w:tcPr>
            <w:tcW w:w="4601" w:type="dxa"/>
          </w:tcPr>
          <w:p w14:paraId="68985C83" w14:textId="77777777" w:rsidR="006738A3" w:rsidRDefault="00C01B0A">
            <w:pPr>
              <w:pStyle w:val="TableParagraph"/>
              <w:spacing w:before="1"/>
              <w:rPr>
                <w:sz w:val="20"/>
              </w:rPr>
            </w:pPr>
            <w:r>
              <w:rPr>
                <w:sz w:val="20"/>
              </w:rPr>
              <w:t>3.</w:t>
            </w:r>
            <w:r>
              <w:rPr>
                <w:spacing w:val="-8"/>
                <w:sz w:val="20"/>
              </w:rPr>
              <w:t xml:space="preserve"> </w:t>
            </w:r>
            <w:r>
              <w:rPr>
                <w:sz w:val="20"/>
              </w:rPr>
              <w:t>Menu</w:t>
            </w:r>
            <w:r>
              <w:rPr>
                <w:spacing w:val="-6"/>
                <w:sz w:val="20"/>
              </w:rPr>
              <w:t xml:space="preserve"> </w:t>
            </w:r>
            <w:r>
              <w:rPr>
                <w:sz w:val="20"/>
              </w:rPr>
              <w:t>quality,</w:t>
            </w:r>
            <w:r>
              <w:rPr>
                <w:spacing w:val="-6"/>
                <w:sz w:val="20"/>
              </w:rPr>
              <w:t xml:space="preserve"> </w:t>
            </w:r>
            <w:r>
              <w:rPr>
                <w:sz w:val="20"/>
              </w:rPr>
              <w:t>nutrition,</w:t>
            </w:r>
            <w:r>
              <w:rPr>
                <w:spacing w:val="-8"/>
                <w:sz w:val="20"/>
              </w:rPr>
              <w:t xml:space="preserve"> </w:t>
            </w:r>
            <w:r>
              <w:rPr>
                <w:sz w:val="20"/>
              </w:rPr>
              <w:t>variety,</w:t>
            </w:r>
            <w:r>
              <w:rPr>
                <w:spacing w:val="-6"/>
                <w:sz w:val="20"/>
              </w:rPr>
              <w:t xml:space="preserve"> </w:t>
            </w:r>
            <w:r>
              <w:rPr>
                <w:sz w:val="20"/>
              </w:rPr>
              <w:t>portions</w:t>
            </w:r>
            <w:r>
              <w:rPr>
                <w:spacing w:val="-6"/>
                <w:sz w:val="20"/>
              </w:rPr>
              <w:t xml:space="preserve"> </w:t>
            </w:r>
            <w:r>
              <w:rPr>
                <w:spacing w:val="-5"/>
                <w:sz w:val="20"/>
              </w:rPr>
              <w:t>and</w:t>
            </w:r>
          </w:p>
          <w:p w14:paraId="3821E9E7" w14:textId="77777777" w:rsidR="006738A3" w:rsidRDefault="00C01B0A">
            <w:pPr>
              <w:pStyle w:val="TableParagraph"/>
              <w:spacing w:before="25"/>
              <w:rPr>
                <w:sz w:val="20"/>
              </w:rPr>
            </w:pPr>
            <w:r>
              <w:rPr>
                <w:sz w:val="20"/>
              </w:rPr>
              <w:t>practical</w:t>
            </w:r>
            <w:r>
              <w:rPr>
                <w:spacing w:val="-6"/>
                <w:sz w:val="20"/>
              </w:rPr>
              <w:t xml:space="preserve"> </w:t>
            </w:r>
            <w:r>
              <w:rPr>
                <w:sz w:val="20"/>
              </w:rPr>
              <w:t>cost</w:t>
            </w:r>
            <w:r>
              <w:rPr>
                <w:spacing w:val="-6"/>
                <w:sz w:val="20"/>
              </w:rPr>
              <w:t xml:space="preserve"> </w:t>
            </w:r>
            <w:r>
              <w:rPr>
                <w:spacing w:val="-2"/>
                <w:sz w:val="20"/>
              </w:rPr>
              <w:t>control</w:t>
            </w:r>
          </w:p>
        </w:tc>
        <w:tc>
          <w:tcPr>
            <w:tcW w:w="1200" w:type="dxa"/>
          </w:tcPr>
          <w:p w14:paraId="0817145E" w14:textId="77777777" w:rsidR="006738A3" w:rsidRDefault="00C01B0A">
            <w:pPr>
              <w:pStyle w:val="TableParagraph"/>
              <w:spacing w:before="135"/>
              <w:ind w:left="11"/>
              <w:jc w:val="center"/>
              <w:rPr>
                <w:sz w:val="20"/>
              </w:rPr>
            </w:pPr>
            <w:r>
              <w:rPr>
                <w:spacing w:val="-5"/>
                <w:sz w:val="20"/>
              </w:rPr>
              <w:t>20</w:t>
            </w:r>
          </w:p>
        </w:tc>
        <w:tc>
          <w:tcPr>
            <w:tcW w:w="900" w:type="dxa"/>
          </w:tcPr>
          <w:p w14:paraId="78751EA1" w14:textId="77777777" w:rsidR="006738A3" w:rsidRDefault="006738A3">
            <w:pPr>
              <w:pStyle w:val="TableParagraph"/>
              <w:ind w:left="0"/>
              <w:rPr>
                <w:rFonts w:ascii="Times New Roman"/>
                <w:sz w:val="20"/>
              </w:rPr>
            </w:pPr>
          </w:p>
        </w:tc>
        <w:tc>
          <w:tcPr>
            <w:tcW w:w="661" w:type="dxa"/>
          </w:tcPr>
          <w:p w14:paraId="40250771" w14:textId="77777777" w:rsidR="006738A3" w:rsidRDefault="006738A3">
            <w:pPr>
              <w:pStyle w:val="TableParagraph"/>
              <w:ind w:left="0"/>
              <w:rPr>
                <w:rFonts w:ascii="Times New Roman"/>
                <w:sz w:val="20"/>
              </w:rPr>
            </w:pPr>
          </w:p>
        </w:tc>
        <w:tc>
          <w:tcPr>
            <w:tcW w:w="660" w:type="dxa"/>
          </w:tcPr>
          <w:p w14:paraId="679B44C1" w14:textId="77777777" w:rsidR="006738A3" w:rsidRDefault="006738A3">
            <w:pPr>
              <w:pStyle w:val="TableParagraph"/>
              <w:ind w:left="0"/>
              <w:rPr>
                <w:rFonts w:ascii="Times New Roman"/>
                <w:sz w:val="20"/>
              </w:rPr>
            </w:pPr>
          </w:p>
        </w:tc>
        <w:tc>
          <w:tcPr>
            <w:tcW w:w="660" w:type="dxa"/>
          </w:tcPr>
          <w:p w14:paraId="4AA97DA0" w14:textId="77777777" w:rsidR="006738A3" w:rsidRDefault="006738A3">
            <w:pPr>
              <w:pStyle w:val="TableParagraph"/>
              <w:ind w:left="0"/>
              <w:rPr>
                <w:rFonts w:ascii="Times New Roman"/>
                <w:sz w:val="20"/>
              </w:rPr>
            </w:pPr>
          </w:p>
        </w:tc>
        <w:tc>
          <w:tcPr>
            <w:tcW w:w="660" w:type="dxa"/>
          </w:tcPr>
          <w:p w14:paraId="634530F9" w14:textId="77777777" w:rsidR="006738A3" w:rsidRDefault="006738A3">
            <w:pPr>
              <w:pStyle w:val="TableParagraph"/>
              <w:ind w:left="0"/>
              <w:rPr>
                <w:rFonts w:ascii="Times New Roman"/>
                <w:sz w:val="20"/>
              </w:rPr>
            </w:pPr>
          </w:p>
        </w:tc>
      </w:tr>
      <w:tr w:rsidR="006738A3" w14:paraId="083E8928" w14:textId="77777777">
        <w:trPr>
          <w:trHeight w:val="268"/>
        </w:trPr>
        <w:tc>
          <w:tcPr>
            <w:tcW w:w="4601" w:type="dxa"/>
          </w:tcPr>
          <w:p w14:paraId="487A974D" w14:textId="77777777" w:rsidR="006738A3" w:rsidRDefault="00C01B0A">
            <w:pPr>
              <w:pStyle w:val="TableParagraph"/>
              <w:spacing w:before="1"/>
              <w:rPr>
                <w:sz w:val="20"/>
              </w:rPr>
            </w:pPr>
            <w:r>
              <w:rPr>
                <w:sz w:val="20"/>
              </w:rPr>
              <w:t>4.</w:t>
            </w:r>
            <w:r>
              <w:rPr>
                <w:spacing w:val="-9"/>
                <w:sz w:val="20"/>
              </w:rPr>
              <w:t xml:space="preserve"> </w:t>
            </w:r>
            <w:r>
              <w:rPr>
                <w:sz w:val="20"/>
              </w:rPr>
              <w:t>Staffing,</w:t>
            </w:r>
            <w:r>
              <w:rPr>
                <w:spacing w:val="-8"/>
                <w:sz w:val="20"/>
              </w:rPr>
              <w:t xml:space="preserve"> </w:t>
            </w:r>
            <w:r>
              <w:rPr>
                <w:sz w:val="20"/>
              </w:rPr>
              <w:t>management,</w:t>
            </w:r>
            <w:r>
              <w:rPr>
                <w:spacing w:val="-8"/>
                <w:sz w:val="20"/>
              </w:rPr>
              <w:t xml:space="preserve"> </w:t>
            </w:r>
            <w:proofErr w:type="spellStart"/>
            <w:r>
              <w:rPr>
                <w:sz w:val="20"/>
              </w:rPr>
              <w:t>mobilisation</w:t>
            </w:r>
            <w:proofErr w:type="spellEnd"/>
            <w:r>
              <w:rPr>
                <w:spacing w:val="-3"/>
                <w:sz w:val="20"/>
              </w:rPr>
              <w:t xml:space="preserve"> </w:t>
            </w:r>
            <w:r>
              <w:rPr>
                <w:sz w:val="20"/>
              </w:rPr>
              <w:t>and</w:t>
            </w:r>
            <w:r>
              <w:rPr>
                <w:spacing w:val="-8"/>
                <w:sz w:val="20"/>
              </w:rPr>
              <w:t xml:space="preserve"> </w:t>
            </w:r>
            <w:r>
              <w:rPr>
                <w:spacing w:val="-2"/>
                <w:sz w:val="20"/>
              </w:rPr>
              <w:t>continuity</w:t>
            </w:r>
          </w:p>
        </w:tc>
        <w:tc>
          <w:tcPr>
            <w:tcW w:w="1200" w:type="dxa"/>
          </w:tcPr>
          <w:p w14:paraId="220B440F" w14:textId="77777777" w:rsidR="006738A3" w:rsidRDefault="00C01B0A">
            <w:pPr>
              <w:pStyle w:val="TableParagraph"/>
              <w:spacing w:before="1"/>
              <w:ind w:left="11"/>
              <w:jc w:val="center"/>
              <w:rPr>
                <w:sz w:val="20"/>
              </w:rPr>
            </w:pPr>
            <w:r>
              <w:rPr>
                <w:spacing w:val="-5"/>
                <w:sz w:val="20"/>
              </w:rPr>
              <w:t>15</w:t>
            </w:r>
          </w:p>
        </w:tc>
        <w:tc>
          <w:tcPr>
            <w:tcW w:w="900" w:type="dxa"/>
          </w:tcPr>
          <w:p w14:paraId="253EBA2F" w14:textId="77777777" w:rsidR="006738A3" w:rsidRDefault="006738A3">
            <w:pPr>
              <w:pStyle w:val="TableParagraph"/>
              <w:ind w:left="0"/>
              <w:rPr>
                <w:rFonts w:ascii="Times New Roman"/>
                <w:sz w:val="18"/>
              </w:rPr>
            </w:pPr>
          </w:p>
        </w:tc>
        <w:tc>
          <w:tcPr>
            <w:tcW w:w="661" w:type="dxa"/>
          </w:tcPr>
          <w:p w14:paraId="72796288" w14:textId="77777777" w:rsidR="006738A3" w:rsidRDefault="006738A3">
            <w:pPr>
              <w:pStyle w:val="TableParagraph"/>
              <w:ind w:left="0"/>
              <w:rPr>
                <w:rFonts w:ascii="Times New Roman"/>
                <w:sz w:val="18"/>
              </w:rPr>
            </w:pPr>
          </w:p>
        </w:tc>
        <w:tc>
          <w:tcPr>
            <w:tcW w:w="660" w:type="dxa"/>
          </w:tcPr>
          <w:p w14:paraId="35C5E3DB" w14:textId="77777777" w:rsidR="006738A3" w:rsidRDefault="006738A3">
            <w:pPr>
              <w:pStyle w:val="TableParagraph"/>
              <w:ind w:left="0"/>
              <w:rPr>
                <w:rFonts w:ascii="Times New Roman"/>
                <w:sz w:val="18"/>
              </w:rPr>
            </w:pPr>
          </w:p>
        </w:tc>
        <w:tc>
          <w:tcPr>
            <w:tcW w:w="660" w:type="dxa"/>
          </w:tcPr>
          <w:p w14:paraId="03C32A7E" w14:textId="77777777" w:rsidR="006738A3" w:rsidRDefault="006738A3">
            <w:pPr>
              <w:pStyle w:val="TableParagraph"/>
              <w:ind w:left="0"/>
              <w:rPr>
                <w:rFonts w:ascii="Times New Roman"/>
                <w:sz w:val="18"/>
              </w:rPr>
            </w:pPr>
          </w:p>
        </w:tc>
        <w:tc>
          <w:tcPr>
            <w:tcW w:w="660" w:type="dxa"/>
          </w:tcPr>
          <w:p w14:paraId="7141E6C2" w14:textId="77777777" w:rsidR="006738A3" w:rsidRDefault="006738A3">
            <w:pPr>
              <w:pStyle w:val="TableParagraph"/>
              <w:ind w:left="0"/>
              <w:rPr>
                <w:rFonts w:ascii="Times New Roman"/>
                <w:sz w:val="18"/>
              </w:rPr>
            </w:pPr>
          </w:p>
        </w:tc>
      </w:tr>
      <w:tr w:rsidR="006738A3" w14:paraId="4C9C7242" w14:textId="77777777">
        <w:trPr>
          <w:trHeight w:val="268"/>
        </w:trPr>
        <w:tc>
          <w:tcPr>
            <w:tcW w:w="4601" w:type="dxa"/>
          </w:tcPr>
          <w:p w14:paraId="62206D90" w14:textId="77777777" w:rsidR="006738A3" w:rsidRDefault="00C01B0A">
            <w:pPr>
              <w:pStyle w:val="TableParagraph"/>
              <w:spacing w:before="1"/>
              <w:rPr>
                <w:sz w:val="20"/>
              </w:rPr>
            </w:pPr>
            <w:r>
              <w:rPr>
                <w:sz w:val="20"/>
              </w:rPr>
              <w:t>5.</w:t>
            </w:r>
            <w:r>
              <w:rPr>
                <w:spacing w:val="-9"/>
                <w:sz w:val="20"/>
              </w:rPr>
              <w:t xml:space="preserve"> </w:t>
            </w:r>
            <w:r>
              <w:rPr>
                <w:sz w:val="20"/>
              </w:rPr>
              <w:t>Relevant</w:t>
            </w:r>
            <w:r>
              <w:rPr>
                <w:spacing w:val="-8"/>
                <w:sz w:val="20"/>
              </w:rPr>
              <w:t xml:space="preserve"> </w:t>
            </w:r>
            <w:proofErr w:type="spellStart"/>
            <w:r>
              <w:rPr>
                <w:sz w:val="20"/>
              </w:rPr>
              <w:t>organisational</w:t>
            </w:r>
            <w:proofErr w:type="spellEnd"/>
            <w:r>
              <w:rPr>
                <w:spacing w:val="-8"/>
                <w:sz w:val="20"/>
              </w:rPr>
              <w:t xml:space="preserve"> </w:t>
            </w:r>
            <w:r>
              <w:rPr>
                <w:sz w:val="20"/>
              </w:rPr>
              <w:t>experience</w:t>
            </w:r>
            <w:r>
              <w:rPr>
                <w:spacing w:val="-9"/>
                <w:sz w:val="20"/>
              </w:rPr>
              <w:t xml:space="preserve"> </w:t>
            </w:r>
            <w:r>
              <w:rPr>
                <w:sz w:val="20"/>
              </w:rPr>
              <w:t>and</w:t>
            </w:r>
            <w:r>
              <w:rPr>
                <w:spacing w:val="-8"/>
                <w:sz w:val="20"/>
              </w:rPr>
              <w:t xml:space="preserve"> </w:t>
            </w:r>
            <w:r>
              <w:rPr>
                <w:spacing w:val="-2"/>
                <w:sz w:val="20"/>
              </w:rPr>
              <w:t>references</w:t>
            </w:r>
          </w:p>
        </w:tc>
        <w:tc>
          <w:tcPr>
            <w:tcW w:w="1200" w:type="dxa"/>
          </w:tcPr>
          <w:p w14:paraId="111829B2" w14:textId="77777777" w:rsidR="006738A3" w:rsidRDefault="00C01B0A">
            <w:pPr>
              <w:pStyle w:val="TableParagraph"/>
              <w:spacing w:before="1"/>
              <w:ind w:left="11"/>
              <w:jc w:val="center"/>
              <w:rPr>
                <w:sz w:val="20"/>
              </w:rPr>
            </w:pPr>
            <w:r>
              <w:rPr>
                <w:spacing w:val="-5"/>
                <w:sz w:val="20"/>
              </w:rPr>
              <w:t>10</w:t>
            </w:r>
          </w:p>
        </w:tc>
        <w:tc>
          <w:tcPr>
            <w:tcW w:w="900" w:type="dxa"/>
          </w:tcPr>
          <w:p w14:paraId="67045938" w14:textId="77777777" w:rsidR="006738A3" w:rsidRDefault="006738A3">
            <w:pPr>
              <w:pStyle w:val="TableParagraph"/>
              <w:ind w:left="0"/>
              <w:rPr>
                <w:rFonts w:ascii="Times New Roman"/>
                <w:sz w:val="18"/>
              </w:rPr>
            </w:pPr>
          </w:p>
        </w:tc>
        <w:tc>
          <w:tcPr>
            <w:tcW w:w="661" w:type="dxa"/>
          </w:tcPr>
          <w:p w14:paraId="2CDFA518" w14:textId="77777777" w:rsidR="006738A3" w:rsidRDefault="006738A3">
            <w:pPr>
              <w:pStyle w:val="TableParagraph"/>
              <w:ind w:left="0"/>
              <w:rPr>
                <w:rFonts w:ascii="Times New Roman"/>
                <w:sz w:val="18"/>
              </w:rPr>
            </w:pPr>
          </w:p>
        </w:tc>
        <w:tc>
          <w:tcPr>
            <w:tcW w:w="660" w:type="dxa"/>
          </w:tcPr>
          <w:p w14:paraId="1ACD44D7" w14:textId="77777777" w:rsidR="006738A3" w:rsidRDefault="006738A3">
            <w:pPr>
              <w:pStyle w:val="TableParagraph"/>
              <w:ind w:left="0"/>
              <w:rPr>
                <w:rFonts w:ascii="Times New Roman"/>
                <w:sz w:val="18"/>
              </w:rPr>
            </w:pPr>
          </w:p>
        </w:tc>
        <w:tc>
          <w:tcPr>
            <w:tcW w:w="660" w:type="dxa"/>
          </w:tcPr>
          <w:p w14:paraId="4FD6ABA5" w14:textId="77777777" w:rsidR="006738A3" w:rsidRDefault="006738A3">
            <w:pPr>
              <w:pStyle w:val="TableParagraph"/>
              <w:ind w:left="0"/>
              <w:rPr>
                <w:rFonts w:ascii="Times New Roman"/>
                <w:sz w:val="18"/>
              </w:rPr>
            </w:pPr>
          </w:p>
        </w:tc>
        <w:tc>
          <w:tcPr>
            <w:tcW w:w="660" w:type="dxa"/>
          </w:tcPr>
          <w:p w14:paraId="7983B3FA" w14:textId="77777777" w:rsidR="006738A3" w:rsidRDefault="006738A3">
            <w:pPr>
              <w:pStyle w:val="TableParagraph"/>
              <w:ind w:left="0"/>
              <w:rPr>
                <w:rFonts w:ascii="Times New Roman"/>
                <w:sz w:val="18"/>
              </w:rPr>
            </w:pPr>
          </w:p>
        </w:tc>
      </w:tr>
      <w:tr w:rsidR="006738A3" w14:paraId="7C5722C3" w14:textId="77777777">
        <w:trPr>
          <w:trHeight w:val="537"/>
        </w:trPr>
        <w:tc>
          <w:tcPr>
            <w:tcW w:w="4601" w:type="dxa"/>
          </w:tcPr>
          <w:p w14:paraId="28D8324F" w14:textId="77777777" w:rsidR="006738A3" w:rsidRDefault="00C01B0A">
            <w:pPr>
              <w:pStyle w:val="TableParagraph"/>
              <w:spacing w:before="1"/>
              <w:rPr>
                <w:sz w:val="20"/>
              </w:rPr>
            </w:pPr>
            <w:r>
              <w:rPr>
                <w:sz w:val="20"/>
              </w:rPr>
              <w:t>6.</w:t>
            </w:r>
            <w:r>
              <w:rPr>
                <w:spacing w:val="-10"/>
                <w:sz w:val="20"/>
              </w:rPr>
              <w:t xml:space="preserve"> </w:t>
            </w:r>
            <w:r>
              <w:rPr>
                <w:sz w:val="20"/>
              </w:rPr>
              <w:t>Environmental</w:t>
            </w:r>
            <w:r>
              <w:rPr>
                <w:spacing w:val="-10"/>
                <w:sz w:val="20"/>
              </w:rPr>
              <w:t xml:space="preserve"> </w:t>
            </w:r>
            <w:r>
              <w:rPr>
                <w:sz w:val="20"/>
              </w:rPr>
              <w:t>approach,</w:t>
            </w:r>
            <w:r>
              <w:rPr>
                <w:spacing w:val="-9"/>
                <w:sz w:val="20"/>
              </w:rPr>
              <w:t xml:space="preserve"> </w:t>
            </w:r>
            <w:r>
              <w:rPr>
                <w:sz w:val="20"/>
              </w:rPr>
              <w:t>waste</w:t>
            </w:r>
            <w:r>
              <w:rPr>
                <w:spacing w:val="-9"/>
                <w:sz w:val="20"/>
              </w:rPr>
              <w:t xml:space="preserve"> </w:t>
            </w:r>
            <w:r>
              <w:rPr>
                <w:sz w:val="20"/>
              </w:rPr>
              <w:t>control</w:t>
            </w:r>
            <w:r>
              <w:rPr>
                <w:spacing w:val="-10"/>
                <w:sz w:val="20"/>
              </w:rPr>
              <w:t xml:space="preserve"> </w:t>
            </w:r>
            <w:r>
              <w:rPr>
                <w:spacing w:val="-5"/>
                <w:sz w:val="20"/>
              </w:rPr>
              <w:t>and</w:t>
            </w:r>
          </w:p>
          <w:p w14:paraId="090EBC7F" w14:textId="77777777" w:rsidR="006738A3" w:rsidRDefault="00C01B0A">
            <w:pPr>
              <w:pStyle w:val="TableParagraph"/>
              <w:spacing w:before="25"/>
              <w:rPr>
                <w:sz w:val="20"/>
              </w:rPr>
            </w:pPr>
            <w:r>
              <w:rPr>
                <w:sz w:val="20"/>
              </w:rPr>
              <w:t>elimination</w:t>
            </w:r>
            <w:r>
              <w:rPr>
                <w:spacing w:val="-6"/>
                <w:sz w:val="20"/>
              </w:rPr>
              <w:t xml:space="preserve"> </w:t>
            </w:r>
            <w:r>
              <w:rPr>
                <w:sz w:val="20"/>
              </w:rPr>
              <w:t>of</w:t>
            </w:r>
            <w:r>
              <w:rPr>
                <w:spacing w:val="-8"/>
                <w:sz w:val="20"/>
              </w:rPr>
              <w:t xml:space="preserve"> </w:t>
            </w:r>
            <w:r>
              <w:rPr>
                <w:sz w:val="20"/>
              </w:rPr>
              <w:t>single</w:t>
            </w:r>
            <w:r>
              <w:rPr>
                <w:spacing w:val="-7"/>
                <w:sz w:val="20"/>
              </w:rPr>
              <w:t xml:space="preserve"> </w:t>
            </w:r>
            <w:r>
              <w:rPr>
                <w:sz w:val="20"/>
              </w:rPr>
              <w:t>use</w:t>
            </w:r>
            <w:r>
              <w:rPr>
                <w:spacing w:val="-7"/>
                <w:sz w:val="20"/>
              </w:rPr>
              <w:t xml:space="preserve"> </w:t>
            </w:r>
            <w:r>
              <w:rPr>
                <w:spacing w:val="-2"/>
                <w:sz w:val="20"/>
              </w:rPr>
              <w:t>plastics</w:t>
            </w:r>
          </w:p>
        </w:tc>
        <w:tc>
          <w:tcPr>
            <w:tcW w:w="1200" w:type="dxa"/>
          </w:tcPr>
          <w:p w14:paraId="156205AB" w14:textId="77777777" w:rsidR="006738A3" w:rsidRDefault="00C01B0A">
            <w:pPr>
              <w:pStyle w:val="TableParagraph"/>
              <w:spacing w:before="135"/>
              <w:ind w:left="11"/>
              <w:jc w:val="center"/>
              <w:rPr>
                <w:sz w:val="20"/>
              </w:rPr>
            </w:pPr>
            <w:r>
              <w:rPr>
                <w:spacing w:val="-5"/>
                <w:sz w:val="20"/>
              </w:rPr>
              <w:t>10</w:t>
            </w:r>
          </w:p>
        </w:tc>
        <w:tc>
          <w:tcPr>
            <w:tcW w:w="900" w:type="dxa"/>
          </w:tcPr>
          <w:p w14:paraId="6C802711" w14:textId="77777777" w:rsidR="006738A3" w:rsidRDefault="006738A3">
            <w:pPr>
              <w:pStyle w:val="TableParagraph"/>
              <w:ind w:left="0"/>
              <w:rPr>
                <w:rFonts w:ascii="Times New Roman"/>
                <w:sz w:val="20"/>
              </w:rPr>
            </w:pPr>
          </w:p>
        </w:tc>
        <w:tc>
          <w:tcPr>
            <w:tcW w:w="661" w:type="dxa"/>
          </w:tcPr>
          <w:p w14:paraId="0B67AEFD" w14:textId="77777777" w:rsidR="006738A3" w:rsidRDefault="006738A3">
            <w:pPr>
              <w:pStyle w:val="TableParagraph"/>
              <w:ind w:left="0"/>
              <w:rPr>
                <w:rFonts w:ascii="Times New Roman"/>
                <w:sz w:val="20"/>
              </w:rPr>
            </w:pPr>
          </w:p>
        </w:tc>
        <w:tc>
          <w:tcPr>
            <w:tcW w:w="660" w:type="dxa"/>
          </w:tcPr>
          <w:p w14:paraId="23B0E479" w14:textId="77777777" w:rsidR="006738A3" w:rsidRDefault="006738A3">
            <w:pPr>
              <w:pStyle w:val="TableParagraph"/>
              <w:ind w:left="0"/>
              <w:rPr>
                <w:rFonts w:ascii="Times New Roman"/>
                <w:sz w:val="20"/>
              </w:rPr>
            </w:pPr>
          </w:p>
        </w:tc>
        <w:tc>
          <w:tcPr>
            <w:tcW w:w="660" w:type="dxa"/>
          </w:tcPr>
          <w:p w14:paraId="5439B126" w14:textId="77777777" w:rsidR="006738A3" w:rsidRDefault="006738A3">
            <w:pPr>
              <w:pStyle w:val="TableParagraph"/>
              <w:ind w:left="0"/>
              <w:rPr>
                <w:rFonts w:ascii="Times New Roman"/>
                <w:sz w:val="20"/>
              </w:rPr>
            </w:pPr>
          </w:p>
        </w:tc>
        <w:tc>
          <w:tcPr>
            <w:tcW w:w="660" w:type="dxa"/>
          </w:tcPr>
          <w:p w14:paraId="444DEBAD" w14:textId="77777777" w:rsidR="006738A3" w:rsidRDefault="006738A3">
            <w:pPr>
              <w:pStyle w:val="TableParagraph"/>
              <w:ind w:left="0"/>
              <w:rPr>
                <w:rFonts w:ascii="Times New Roman"/>
                <w:sz w:val="20"/>
              </w:rPr>
            </w:pPr>
          </w:p>
        </w:tc>
      </w:tr>
      <w:tr w:rsidR="006738A3" w14:paraId="57C3B626" w14:textId="77777777">
        <w:trPr>
          <w:trHeight w:val="268"/>
        </w:trPr>
        <w:tc>
          <w:tcPr>
            <w:tcW w:w="4601" w:type="dxa"/>
            <w:shd w:val="clear" w:color="auto" w:fill="F1F1F1"/>
          </w:tcPr>
          <w:p w14:paraId="35DD87A7" w14:textId="77777777" w:rsidR="006738A3" w:rsidRDefault="00C01B0A">
            <w:pPr>
              <w:pStyle w:val="TableParagraph"/>
              <w:spacing w:before="1"/>
              <w:rPr>
                <w:b/>
                <w:sz w:val="20"/>
              </w:rPr>
            </w:pPr>
            <w:r>
              <w:rPr>
                <w:b/>
                <w:sz w:val="20"/>
              </w:rPr>
              <w:t>Total</w:t>
            </w:r>
            <w:r>
              <w:rPr>
                <w:b/>
                <w:spacing w:val="-9"/>
                <w:sz w:val="20"/>
              </w:rPr>
              <w:t xml:space="preserve"> </w:t>
            </w:r>
            <w:r>
              <w:rPr>
                <w:b/>
                <w:sz w:val="20"/>
              </w:rPr>
              <w:t>technical</w:t>
            </w:r>
            <w:r>
              <w:rPr>
                <w:b/>
                <w:spacing w:val="-9"/>
                <w:sz w:val="20"/>
              </w:rPr>
              <w:t xml:space="preserve"> </w:t>
            </w:r>
            <w:r>
              <w:rPr>
                <w:b/>
                <w:sz w:val="20"/>
              </w:rPr>
              <w:t>score,</w:t>
            </w:r>
            <w:r>
              <w:rPr>
                <w:b/>
                <w:spacing w:val="-9"/>
                <w:sz w:val="20"/>
              </w:rPr>
              <w:t xml:space="preserve"> </w:t>
            </w:r>
            <w:r>
              <w:rPr>
                <w:b/>
                <w:sz w:val="20"/>
              </w:rPr>
              <w:t>minimum</w:t>
            </w:r>
            <w:r>
              <w:rPr>
                <w:b/>
                <w:spacing w:val="-7"/>
                <w:sz w:val="20"/>
              </w:rPr>
              <w:t xml:space="preserve"> </w:t>
            </w:r>
            <w:r>
              <w:rPr>
                <w:b/>
                <w:sz w:val="20"/>
              </w:rPr>
              <w:t>qualifying</w:t>
            </w:r>
            <w:r>
              <w:rPr>
                <w:b/>
                <w:spacing w:val="-9"/>
                <w:sz w:val="20"/>
              </w:rPr>
              <w:t xml:space="preserve"> </w:t>
            </w:r>
            <w:r>
              <w:rPr>
                <w:b/>
                <w:sz w:val="20"/>
              </w:rPr>
              <w:t>score</w:t>
            </w:r>
            <w:r>
              <w:rPr>
                <w:b/>
                <w:spacing w:val="-8"/>
                <w:sz w:val="20"/>
              </w:rPr>
              <w:t xml:space="preserve"> </w:t>
            </w:r>
            <w:r>
              <w:rPr>
                <w:b/>
                <w:spacing w:val="-5"/>
                <w:sz w:val="20"/>
              </w:rPr>
              <w:t>70</w:t>
            </w:r>
          </w:p>
        </w:tc>
        <w:tc>
          <w:tcPr>
            <w:tcW w:w="1200" w:type="dxa"/>
            <w:shd w:val="clear" w:color="auto" w:fill="F1F1F1"/>
          </w:tcPr>
          <w:p w14:paraId="0EA9F267" w14:textId="77777777" w:rsidR="006738A3" w:rsidRDefault="00C01B0A">
            <w:pPr>
              <w:pStyle w:val="TableParagraph"/>
              <w:spacing w:before="1"/>
              <w:ind w:left="11" w:right="5"/>
              <w:jc w:val="center"/>
              <w:rPr>
                <w:b/>
                <w:sz w:val="20"/>
              </w:rPr>
            </w:pPr>
            <w:r>
              <w:rPr>
                <w:b/>
                <w:spacing w:val="-5"/>
                <w:sz w:val="20"/>
              </w:rPr>
              <w:t>100</w:t>
            </w:r>
          </w:p>
        </w:tc>
        <w:tc>
          <w:tcPr>
            <w:tcW w:w="900" w:type="dxa"/>
            <w:shd w:val="clear" w:color="auto" w:fill="F1F1F1"/>
          </w:tcPr>
          <w:p w14:paraId="28C52001" w14:textId="77777777" w:rsidR="006738A3" w:rsidRDefault="006738A3">
            <w:pPr>
              <w:pStyle w:val="TableParagraph"/>
              <w:ind w:left="0"/>
              <w:rPr>
                <w:rFonts w:ascii="Times New Roman"/>
                <w:sz w:val="18"/>
              </w:rPr>
            </w:pPr>
          </w:p>
        </w:tc>
        <w:tc>
          <w:tcPr>
            <w:tcW w:w="661" w:type="dxa"/>
            <w:shd w:val="clear" w:color="auto" w:fill="F1F1F1"/>
          </w:tcPr>
          <w:p w14:paraId="2D697DE3" w14:textId="77777777" w:rsidR="006738A3" w:rsidRDefault="006738A3">
            <w:pPr>
              <w:pStyle w:val="TableParagraph"/>
              <w:ind w:left="0"/>
              <w:rPr>
                <w:rFonts w:ascii="Times New Roman"/>
                <w:sz w:val="18"/>
              </w:rPr>
            </w:pPr>
          </w:p>
        </w:tc>
        <w:tc>
          <w:tcPr>
            <w:tcW w:w="660" w:type="dxa"/>
            <w:shd w:val="clear" w:color="auto" w:fill="F1F1F1"/>
          </w:tcPr>
          <w:p w14:paraId="430F37CB" w14:textId="77777777" w:rsidR="006738A3" w:rsidRDefault="006738A3">
            <w:pPr>
              <w:pStyle w:val="TableParagraph"/>
              <w:ind w:left="0"/>
              <w:rPr>
                <w:rFonts w:ascii="Times New Roman"/>
                <w:sz w:val="18"/>
              </w:rPr>
            </w:pPr>
          </w:p>
        </w:tc>
        <w:tc>
          <w:tcPr>
            <w:tcW w:w="660" w:type="dxa"/>
            <w:shd w:val="clear" w:color="auto" w:fill="F1F1F1"/>
          </w:tcPr>
          <w:p w14:paraId="39DC47C7" w14:textId="77777777" w:rsidR="006738A3" w:rsidRDefault="006738A3">
            <w:pPr>
              <w:pStyle w:val="TableParagraph"/>
              <w:ind w:left="0"/>
              <w:rPr>
                <w:rFonts w:ascii="Times New Roman"/>
                <w:sz w:val="18"/>
              </w:rPr>
            </w:pPr>
          </w:p>
        </w:tc>
        <w:tc>
          <w:tcPr>
            <w:tcW w:w="660" w:type="dxa"/>
            <w:shd w:val="clear" w:color="auto" w:fill="F1F1F1"/>
          </w:tcPr>
          <w:p w14:paraId="52BA7FBF" w14:textId="77777777" w:rsidR="006738A3" w:rsidRDefault="006738A3">
            <w:pPr>
              <w:pStyle w:val="TableParagraph"/>
              <w:ind w:left="0"/>
              <w:rPr>
                <w:rFonts w:ascii="Times New Roman"/>
                <w:sz w:val="18"/>
              </w:rPr>
            </w:pPr>
          </w:p>
        </w:tc>
      </w:tr>
    </w:tbl>
    <w:p w14:paraId="0A2FC200" w14:textId="77777777" w:rsidR="006738A3" w:rsidRDefault="00C01B0A">
      <w:pPr>
        <w:pStyle w:val="Heading2"/>
        <w:spacing w:before="282"/>
        <w:ind w:left="141" w:firstLine="0"/>
      </w:pPr>
      <w:r>
        <w:t>Part</w:t>
      </w:r>
      <w:r>
        <w:rPr>
          <w:spacing w:val="-9"/>
        </w:rPr>
        <w:t xml:space="preserve"> </w:t>
      </w:r>
      <w:r>
        <w:t>B.</w:t>
      </w:r>
      <w:r>
        <w:rPr>
          <w:spacing w:val="-8"/>
        </w:rPr>
        <w:t xml:space="preserve"> </w:t>
      </w:r>
      <w:r>
        <w:t>Detailed</w:t>
      </w:r>
      <w:r>
        <w:rPr>
          <w:spacing w:val="-6"/>
        </w:rPr>
        <w:t xml:space="preserve"> </w:t>
      </w:r>
      <w:r>
        <w:t>technical</w:t>
      </w:r>
      <w:r>
        <w:rPr>
          <w:spacing w:val="-8"/>
        </w:rPr>
        <w:t xml:space="preserve"> </w:t>
      </w:r>
      <w:r>
        <w:rPr>
          <w:spacing w:val="-2"/>
        </w:rPr>
        <w:t>criteria</w:t>
      </w:r>
    </w:p>
    <w:p w14:paraId="65322695" w14:textId="77777777" w:rsidR="006738A3" w:rsidRDefault="00C01B0A">
      <w:pPr>
        <w:pStyle w:val="BodyText"/>
        <w:spacing w:before="172" w:line="264" w:lineRule="auto"/>
        <w:ind w:left="141" w:right="292"/>
      </w:pPr>
      <w:r>
        <w:t>Sub</w:t>
      </w:r>
      <w:r>
        <w:rPr>
          <w:spacing w:val="-2"/>
        </w:rPr>
        <w:t xml:space="preserve"> </w:t>
      </w:r>
      <w:r>
        <w:t>criterion</w:t>
      </w:r>
      <w:r>
        <w:rPr>
          <w:spacing w:val="-5"/>
        </w:rPr>
        <w:t xml:space="preserve"> </w:t>
      </w:r>
      <w:r>
        <w:t>marks</w:t>
      </w:r>
      <w:r>
        <w:rPr>
          <w:spacing w:val="-1"/>
        </w:rPr>
        <w:t xml:space="preserve"> </w:t>
      </w:r>
      <w:r>
        <w:t>add</w:t>
      </w:r>
      <w:r>
        <w:rPr>
          <w:spacing w:val="-2"/>
        </w:rPr>
        <w:t xml:space="preserve"> </w:t>
      </w:r>
      <w:r>
        <w:t>up</w:t>
      </w:r>
      <w:r>
        <w:rPr>
          <w:spacing w:val="-4"/>
        </w:rPr>
        <w:t xml:space="preserve"> </w:t>
      </w:r>
      <w:r>
        <w:t>to</w:t>
      </w:r>
      <w:r>
        <w:rPr>
          <w:spacing w:val="-2"/>
        </w:rPr>
        <w:t xml:space="preserve"> </w:t>
      </w:r>
      <w:r>
        <w:t>the</w:t>
      </w:r>
      <w:r>
        <w:rPr>
          <w:spacing w:val="-3"/>
        </w:rPr>
        <w:t xml:space="preserve"> </w:t>
      </w:r>
      <w:r>
        <w:t>marks</w:t>
      </w:r>
      <w:r>
        <w:rPr>
          <w:spacing w:val="-4"/>
        </w:rPr>
        <w:t xml:space="preserve"> </w:t>
      </w:r>
      <w:r>
        <w:t>available</w:t>
      </w:r>
      <w:r>
        <w:rPr>
          <w:spacing w:val="-1"/>
        </w:rPr>
        <w:t xml:space="preserve"> </w:t>
      </w:r>
      <w:r>
        <w:t>for</w:t>
      </w:r>
      <w:r>
        <w:rPr>
          <w:spacing w:val="-1"/>
        </w:rPr>
        <w:t xml:space="preserve"> </w:t>
      </w:r>
      <w:r>
        <w:t>each</w:t>
      </w:r>
      <w:r>
        <w:rPr>
          <w:spacing w:val="-2"/>
        </w:rPr>
        <w:t xml:space="preserve"> </w:t>
      </w:r>
      <w:r>
        <w:t>criterion.</w:t>
      </w:r>
      <w:r>
        <w:rPr>
          <w:spacing w:val="-1"/>
        </w:rPr>
        <w:t xml:space="preserve"> </w:t>
      </w:r>
      <w:r>
        <w:t>The</w:t>
      </w:r>
      <w:r>
        <w:rPr>
          <w:spacing w:val="-1"/>
        </w:rPr>
        <w:t xml:space="preserve"> </w:t>
      </w:r>
      <w:r>
        <w:t>table</w:t>
      </w:r>
      <w:r>
        <w:rPr>
          <w:spacing w:val="-3"/>
        </w:rPr>
        <w:t xml:space="preserve"> </w:t>
      </w:r>
      <w:r>
        <w:t>states</w:t>
      </w:r>
      <w:r>
        <w:rPr>
          <w:spacing w:val="-3"/>
        </w:rPr>
        <w:t xml:space="preserve"> </w:t>
      </w:r>
      <w:r>
        <w:t>what</w:t>
      </w:r>
      <w:r>
        <w:rPr>
          <w:spacing w:val="-1"/>
        </w:rPr>
        <w:t xml:space="preserve"> </w:t>
      </w:r>
      <w:r>
        <w:t>the</w:t>
      </w:r>
      <w:r>
        <w:rPr>
          <w:spacing w:val="-1"/>
        </w:rPr>
        <w:t xml:space="preserve"> </w:t>
      </w:r>
      <w:r>
        <w:t>evaluation panel is looking for, so that bidders know what to address and the panel scores consistently.</w:t>
      </w:r>
    </w:p>
    <w:p w14:paraId="4FFEFEE4" w14:textId="77777777" w:rsidR="006738A3" w:rsidRDefault="00C01B0A">
      <w:pPr>
        <w:pStyle w:val="Heading4"/>
        <w:numPr>
          <w:ilvl w:val="0"/>
          <w:numId w:val="14"/>
        </w:numPr>
        <w:tabs>
          <w:tab w:val="left" w:pos="370"/>
        </w:tabs>
        <w:ind w:left="370" w:hanging="229"/>
      </w:pPr>
      <w:r>
        <w:t>Understanding</w:t>
      </w:r>
      <w:r>
        <w:rPr>
          <w:spacing w:val="-7"/>
        </w:rPr>
        <w:t xml:space="preserve"> </w:t>
      </w:r>
      <w:r>
        <w:t>of</w:t>
      </w:r>
      <w:r>
        <w:rPr>
          <w:spacing w:val="-4"/>
        </w:rPr>
        <w:t xml:space="preserve"> </w:t>
      </w:r>
      <w:r>
        <w:t>the</w:t>
      </w:r>
      <w:r>
        <w:rPr>
          <w:spacing w:val="-5"/>
        </w:rPr>
        <w:t xml:space="preserve"> </w:t>
      </w:r>
      <w:r>
        <w:t>requirement</w:t>
      </w:r>
      <w:r>
        <w:rPr>
          <w:spacing w:val="-6"/>
        </w:rPr>
        <w:t xml:space="preserve"> </w:t>
      </w:r>
      <w:r>
        <w:t>and</w:t>
      </w:r>
      <w:r>
        <w:rPr>
          <w:spacing w:val="-5"/>
        </w:rPr>
        <w:t xml:space="preserve"> </w:t>
      </w:r>
      <w:r>
        <w:t>service</w:t>
      </w:r>
      <w:r>
        <w:rPr>
          <w:spacing w:val="-4"/>
        </w:rPr>
        <w:t xml:space="preserve"> </w:t>
      </w:r>
      <w:r>
        <w:t>methodology</w:t>
      </w:r>
      <w:r>
        <w:rPr>
          <w:spacing w:val="-3"/>
        </w:rPr>
        <w:t xml:space="preserve"> </w:t>
      </w:r>
      <w:r>
        <w:t>(20</w:t>
      </w:r>
      <w:r>
        <w:rPr>
          <w:spacing w:val="-2"/>
        </w:rPr>
        <w:t xml:space="preserve"> marks)</w:t>
      </w:r>
    </w:p>
    <w:p w14:paraId="048545BA" w14:textId="77777777" w:rsidR="006738A3" w:rsidRDefault="006738A3">
      <w:pPr>
        <w:pStyle w:val="BodyText"/>
        <w:spacing w:before="11"/>
        <w:rPr>
          <w:b/>
          <w:sz w:val="8"/>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5661"/>
        <w:gridCol w:w="1002"/>
      </w:tblGrid>
      <w:tr w:rsidR="006738A3" w14:paraId="6F998AF2" w14:textId="77777777">
        <w:trPr>
          <w:trHeight w:val="270"/>
        </w:trPr>
        <w:tc>
          <w:tcPr>
            <w:tcW w:w="2701" w:type="dxa"/>
            <w:shd w:val="clear" w:color="auto" w:fill="DCE6F0"/>
          </w:tcPr>
          <w:p w14:paraId="07D09C55" w14:textId="77777777" w:rsidR="006738A3" w:rsidRDefault="00C01B0A">
            <w:pPr>
              <w:pStyle w:val="TableParagraph"/>
              <w:spacing w:before="3"/>
              <w:rPr>
                <w:b/>
                <w:sz w:val="20"/>
              </w:rPr>
            </w:pPr>
            <w:r>
              <w:rPr>
                <w:b/>
                <w:sz w:val="20"/>
              </w:rPr>
              <w:t>Sub</w:t>
            </w:r>
            <w:r>
              <w:rPr>
                <w:b/>
                <w:spacing w:val="-5"/>
                <w:sz w:val="20"/>
              </w:rPr>
              <w:t xml:space="preserve"> </w:t>
            </w:r>
            <w:r>
              <w:rPr>
                <w:b/>
                <w:spacing w:val="-2"/>
                <w:sz w:val="20"/>
              </w:rPr>
              <w:t>criterion</w:t>
            </w:r>
          </w:p>
        </w:tc>
        <w:tc>
          <w:tcPr>
            <w:tcW w:w="5661" w:type="dxa"/>
            <w:shd w:val="clear" w:color="auto" w:fill="DCE6F0"/>
          </w:tcPr>
          <w:p w14:paraId="690A1F59" w14:textId="77777777" w:rsidR="006738A3" w:rsidRDefault="00C01B0A">
            <w:pPr>
              <w:pStyle w:val="TableParagraph"/>
              <w:spacing w:before="3"/>
              <w:ind w:left="109"/>
              <w:rPr>
                <w:b/>
                <w:sz w:val="20"/>
              </w:rPr>
            </w:pPr>
            <w:r>
              <w:rPr>
                <w:b/>
                <w:sz w:val="20"/>
              </w:rPr>
              <w:t>What</w:t>
            </w:r>
            <w:r>
              <w:rPr>
                <w:b/>
                <w:spacing w:val="-4"/>
                <w:sz w:val="20"/>
              </w:rPr>
              <w:t xml:space="preserve"> </w:t>
            </w:r>
            <w:r>
              <w:rPr>
                <w:b/>
                <w:sz w:val="20"/>
              </w:rPr>
              <w:t>the</w:t>
            </w:r>
            <w:r>
              <w:rPr>
                <w:b/>
                <w:spacing w:val="-4"/>
                <w:sz w:val="20"/>
              </w:rPr>
              <w:t xml:space="preserve"> </w:t>
            </w:r>
            <w:r>
              <w:rPr>
                <w:b/>
                <w:sz w:val="20"/>
              </w:rPr>
              <w:t>panel</w:t>
            </w:r>
            <w:r>
              <w:rPr>
                <w:b/>
                <w:spacing w:val="-6"/>
                <w:sz w:val="20"/>
              </w:rPr>
              <w:t xml:space="preserve"> </w:t>
            </w:r>
            <w:r>
              <w:rPr>
                <w:b/>
                <w:sz w:val="20"/>
              </w:rPr>
              <w:t>is</w:t>
            </w:r>
            <w:r>
              <w:rPr>
                <w:b/>
                <w:spacing w:val="-4"/>
                <w:sz w:val="20"/>
              </w:rPr>
              <w:t xml:space="preserve"> </w:t>
            </w:r>
            <w:r>
              <w:rPr>
                <w:b/>
                <w:sz w:val="20"/>
              </w:rPr>
              <w:t>looking</w:t>
            </w:r>
            <w:r>
              <w:rPr>
                <w:b/>
                <w:spacing w:val="-6"/>
                <w:sz w:val="20"/>
              </w:rPr>
              <w:t xml:space="preserve"> </w:t>
            </w:r>
            <w:r>
              <w:rPr>
                <w:b/>
                <w:spacing w:val="-5"/>
                <w:sz w:val="20"/>
              </w:rPr>
              <w:t>for</w:t>
            </w:r>
          </w:p>
        </w:tc>
        <w:tc>
          <w:tcPr>
            <w:tcW w:w="1002" w:type="dxa"/>
            <w:shd w:val="clear" w:color="auto" w:fill="DCE6F0"/>
          </w:tcPr>
          <w:p w14:paraId="44619B8F" w14:textId="77777777" w:rsidR="006738A3" w:rsidRDefault="00C01B0A">
            <w:pPr>
              <w:pStyle w:val="TableParagraph"/>
              <w:spacing w:before="3"/>
              <w:ind w:left="9"/>
              <w:jc w:val="center"/>
              <w:rPr>
                <w:b/>
                <w:sz w:val="20"/>
              </w:rPr>
            </w:pPr>
            <w:r>
              <w:rPr>
                <w:b/>
                <w:spacing w:val="-2"/>
                <w:sz w:val="20"/>
              </w:rPr>
              <w:t>Marks</w:t>
            </w:r>
          </w:p>
        </w:tc>
      </w:tr>
      <w:tr w:rsidR="006738A3" w14:paraId="5905FF7E" w14:textId="77777777">
        <w:trPr>
          <w:trHeight w:val="1072"/>
        </w:trPr>
        <w:tc>
          <w:tcPr>
            <w:tcW w:w="2701" w:type="dxa"/>
          </w:tcPr>
          <w:p w14:paraId="7074697C" w14:textId="77777777" w:rsidR="006738A3" w:rsidRDefault="006738A3">
            <w:pPr>
              <w:pStyle w:val="TableParagraph"/>
              <w:spacing w:before="26"/>
              <w:ind w:left="0"/>
              <w:rPr>
                <w:b/>
                <w:sz w:val="20"/>
              </w:rPr>
            </w:pPr>
          </w:p>
          <w:p w14:paraId="3CFFB8C0" w14:textId="77777777" w:rsidR="006738A3" w:rsidRDefault="00C01B0A">
            <w:pPr>
              <w:pStyle w:val="TableParagraph"/>
              <w:spacing w:line="264" w:lineRule="auto"/>
              <w:ind w:right="110"/>
              <w:rPr>
                <w:sz w:val="20"/>
              </w:rPr>
            </w:pPr>
            <w:r>
              <w:rPr>
                <w:sz w:val="20"/>
              </w:rPr>
              <w:t>Understanding</w:t>
            </w:r>
            <w:r>
              <w:rPr>
                <w:spacing w:val="-12"/>
                <w:sz w:val="20"/>
              </w:rPr>
              <w:t xml:space="preserve"> </w:t>
            </w:r>
            <w:r>
              <w:rPr>
                <w:sz w:val="20"/>
              </w:rPr>
              <w:t>of</w:t>
            </w:r>
            <w:r>
              <w:rPr>
                <w:spacing w:val="-11"/>
                <w:sz w:val="20"/>
              </w:rPr>
              <w:t xml:space="preserve"> </w:t>
            </w:r>
            <w:r>
              <w:rPr>
                <w:sz w:val="20"/>
              </w:rPr>
              <w:t xml:space="preserve">the </w:t>
            </w:r>
            <w:r>
              <w:rPr>
                <w:spacing w:val="-2"/>
                <w:sz w:val="20"/>
              </w:rPr>
              <w:t>operation</w:t>
            </w:r>
          </w:p>
        </w:tc>
        <w:tc>
          <w:tcPr>
            <w:tcW w:w="5661" w:type="dxa"/>
          </w:tcPr>
          <w:p w14:paraId="395F7D96" w14:textId="77777777" w:rsidR="006738A3" w:rsidRDefault="00C01B0A">
            <w:pPr>
              <w:pStyle w:val="TableParagraph"/>
              <w:spacing w:before="1" w:line="264" w:lineRule="auto"/>
              <w:ind w:left="109" w:right="24"/>
              <w:rPr>
                <w:sz w:val="20"/>
              </w:rPr>
            </w:pPr>
            <w:r>
              <w:rPr>
                <w:sz w:val="20"/>
              </w:rPr>
              <w:t xml:space="preserve">Accurate grasp of the split between </w:t>
            </w:r>
            <w:proofErr w:type="spellStart"/>
            <w:r>
              <w:rPr>
                <w:sz w:val="20"/>
              </w:rPr>
              <w:t>subsidised</w:t>
            </w:r>
            <w:proofErr w:type="spellEnd"/>
            <w:r>
              <w:rPr>
                <w:sz w:val="20"/>
              </w:rPr>
              <w:t xml:space="preserve"> student meals charged</w:t>
            </w:r>
            <w:r>
              <w:rPr>
                <w:spacing w:val="-4"/>
                <w:sz w:val="20"/>
              </w:rPr>
              <w:t xml:space="preserve"> </w:t>
            </w:r>
            <w:r>
              <w:rPr>
                <w:sz w:val="20"/>
              </w:rPr>
              <w:t>to</w:t>
            </w:r>
            <w:r>
              <w:rPr>
                <w:spacing w:val="-4"/>
                <w:sz w:val="20"/>
              </w:rPr>
              <w:t xml:space="preserve"> </w:t>
            </w:r>
            <w:r>
              <w:rPr>
                <w:sz w:val="20"/>
              </w:rPr>
              <w:t>ACES</w:t>
            </w:r>
            <w:r>
              <w:rPr>
                <w:spacing w:val="-4"/>
                <w:sz w:val="20"/>
              </w:rPr>
              <w:t xml:space="preserve"> </w:t>
            </w:r>
            <w:r>
              <w:rPr>
                <w:sz w:val="20"/>
              </w:rPr>
              <w:t>and</w:t>
            </w:r>
            <w:r>
              <w:rPr>
                <w:spacing w:val="-4"/>
                <w:sz w:val="20"/>
              </w:rPr>
              <w:t xml:space="preserve"> </w:t>
            </w:r>
            <w:r>
              <w:rPr>
                <w:sz w:val="20"/>
              </w:rPr>
              <w:t>direct</w:t>
            </w:r>
            <w:r>
              <w:rPr>
                <w:spacing w:val="-4"/>
                <w:sz w:val="20"/>
              </w:rPr>
              <w:t xml:space="preserve"> </w:t>
            </w:r>
            <w:r>
              <w:rPr>
                <w:sz w:val="20"/>
              </w:rPr>
              <w:t>sales</w:t>
            </w:r>
            <w:r>
              <w:rPr>
                <w:spacing w:val="-4"/>
                <w:sz w:val="20"/>
              </w:rPr>
              <w:t xml:space="preserve"> </w:t>
            </w:r>
            <w:r>
              <w:rPr>
                <w:sz w:val="20"/>
              </w:rPr>
              <w:t>to</w:t>
            </w:r>
            <w:r>
              <w:rPr>
                <w:spacing w:val="-4"/>
                <w:sz w:val="20"/>
              </w:rPr>
              <w:t xml:space="preserve"> </w:t>
            </w:r>
            <w:r>
              <w:rPr>
                <w:sz w:val="20"/>
              </w:rPr>
              <w:t>staff</w:t>
            </w:r>
            <w:r>
              <w:rPr>
                <w:spacing w:val="-5"/>
                <w:sz w:val="20"/>
              </w:rPr>
              <w:t xml:space="preserve"> </w:t>
            </w:r>
            <w:r>
              <w:rPr>
                <w:sz w:val="20"/>
              </w:rPr>
              <w:t>and</w:t>
            </w:r>
            <w:r>
              <w:rPr>
                <w:spacing w:val="-4"/>
                <w:sz w:val="20"/>
              </w:rPr>
              <w:t xml:space="preserve"> </w:t>
            </w:r>
            <w:r>
              <w:rPr>
                <w:sz w:val="20"/>
              </w:rPr>
              <w:t>visitors,</w:t>
            </w:r>
            <w:r>
              <w:rPr>
                <w:spacing w:val="-4"/>
                <w:sz w:val="20"/>
              </w:rPr>
              <w:t xml:space="preserve"> </w:t>
            </w:r>
            <w:r>
              <w:rPr>
                <w:sz w:val="20"/>
              </w:rPr>
              <w:t>of 1</w:t>
            </w:r>
            <w:r>
              <w:rPr>
                <w:spacing w:val="-4"/>
                <w:sz w:val="20"/>
              </w:rPr>
              <w:t xml:space="preserve"> </w:t>
            </w:r>
            <w:r>
              <w:rPr>
                <w:sz w:val="20"/>
              </w:rPr>
              <w:t>year</w:t>
            </w:r>
            <w:r>
              <w:rPr>
                <w:spacing w:val="-4"/>
                <w:sz w:val="20"/>
              </w:rPr>
              <w:t xml:space="preserve"> </w:t>
            </w:r>
            <w:r>
              <w:rPr>
                <w:sz w:val="20"/>
              </w:rPr>
              <w:t>call off</w:t>
            </w:r>
            <w:r>
              <w:rPr>
                <w:spacing w:val="-7"/>
                <w:sz w:val="20"/>
              </w:rPr>
              <w:t xml:space="preserve"> </w:t>
            </w:r>
            <w:r>
              <w:rPr>
                <w:sz w:val="20"/>
              </w:rPr>
              <w:t>basis</w:t>
            </w:r>
            <w:r>
              <w:rPr>
                <w:spacing w:val="-5"/>
                <w:sz w:val="20"/>
              </w:rPr>
              <w:t xml:space="preserve"> </w:t>
            </w:r>
            <w:r>
              <w:rPr>
                <w:sz w:val="20"/>
              </w:rPr>
              <w:t>with</w:t>
            </w:r>
            <w:r>
              <w:rPr>
                <w:spacing w:val="-6"/>
                <w:sz w:val="20"/>
              </w:rPr>
              <w:t xml:space="preserve"> </w:t>
            </w:r>
            <w:r>
              <w:rPr>
                <w:sz w:val="20"/>
              </w:rPr>
              <w:t>no</w:t>
            </w:r>
            <w:r>
              <w:rPr>
                <w:spacing w:val="-5"/>
                <w:sz w:val="20"/>
              </w:rPr>
              <w:t xml:space="preserve"> </w:t>
            </w:r>
            <w:r>
              <w:rPr>
                <w:sz w:val="20"/>
              </w:rPr>
              <w:t>guaranteed</w:t>
            </w:r>
            <w:r>
              <w:rPr>
                <w:spacing w:val="-5"/>
                <w:sz w:val="20"/>
              </w:rPr>
              <w:t xml:space="preserve"> </w:t>
            </w:r>
            <w:r>
              <w:rPr>
                <w:sz w:val="20"/>
              </w:rPr>
              <w:t>volume,</w:t>
            </w:r>
            <w:r>
              <w:rPr>
                <w:spacing w:val="-5"/>
                <w:sz w:val="20"/>
              </w:rPr>
              <w:t xml:space="preserve"> </w:t>
            </w:r>
            <w:r>
              <w:rPr>
                <w:sz w:val="20"/>
              </w:rPr>
              <w:t>and</w:t>
            </w:r>
            <w:r>
              <w:rPr>
                <w:spacing w:val="-5"/>
                <w:sz w:val="20"/>
              </w:rPr>
              <w:t xml:space="preserve"> </w:t>
            </w:r>
            <w:r>
              <w:rPr>
                <w:sz w:val="20"/>
              </w:rPr>
              <w:t>of</w:t>
            </w:r>
            <w:r>
              <w:rPr>
                <w:spacing w:val="-7"/>
                <w:sz w:val="20"/>
              </w:rPr>
              <w:t xml:space="preserve"> </w:t>
            </w:r>
            <w:r>
              <w:rPr>
                <w:sz w:val="20"/>
              </w:rPr>
              <w:t>the</w:t>
            </w:r>
            <w:r>
              <w:rPr>
                <w:spacing w:val="-6"/>
                <w:sz w:val="20"/>
              </w:rPr>
              <w:t xml:space="preserve"> </w:t>
            </w:r>
            <w:r>
              <w:rPr>
                <w:sz w:val="20"/>
              </w:rPr>
              <w:t>constraints</w:t>
            </w:r>
            <w:r>
              <w:rPr>
                <w:spacing w:val="-6"/>
                <w:sz w:val="20"/>
              </w:rPr>
              <w:t xml:space="preserve"> </w:t>
            </w:r>
            <w:r>
              <w:rPr>
                <w:sz w:val="20"/>
              </w:rPr>
              <w:t>of</w:t>
            </w:r>
            <w:r>
              <w:rPr>
                <w:spacing w:val="-7"/>
                <w:sz w:val="20"/>
              </w:rPr>
              <w:t xml:space="preserve"> </w:t>
            </w:r>
            <w:r>
              <w:rPr>
                <w:spacing w:val="-5"/>
                <w:sz w:val="20"/>
              </w:rPr>
              <w:t>the</w:t>
            </w:r>
          </w:p>
          <w:p w14:paraId="1F61A32F" w14:textId="77777777" w:rsidR="006738A3" w:rsidRDefault="00C01B0A">
            <w:pPr>
              <w:pStyle w:val="TableParagraph"/>
              <w:spacing w:line="242" w:lineRule="exact"/>
              <w:ind w:left="109"/>
              <w:rPr>
                <w:sz w:val="20"/>
              </w:rPr>
            </w:pPr>
            <w:r>
              <w:rPr>
                <w:spacing w:val="-2"/>
                <w:sz w:val="20"/>
              </w:rPr>
              <w:t>campus</w:t>
            </w:r>
          </w:p>
        </w:tc>
        <w:tc>
          <w:tcPr>
            <w:tcW w:w="1002" w:type="dxa"/>
          </w:tcPr>
          <w:p w14:paraId="7FBE04AF" w14:textId="77777777" w:rsidR="006738A3" w:rsidRDefault="006738A3">
            <w:pPr>
              <w:pStyle w:val="TableParagraph"/>
              <w:spacing w:before="160"/>
              <w:ind w:left="0"/>
              <w:rPr>
                <w:b/>
                <w:sz w:val="20"/>
              </w:rPr>
            </w:pPr>
          </w:p>
          <w:p w14:paraId="37C699C6" w14:textId="77777777" w:rsidR="006738A3" w:rsidRDefault="00C01B0A">
            <w:pPr>
              <w:pStyle w:val="TableParagraph"/>
              <w:ind w:left="9" w:right="1"/>
              <w:jc w:val="center"/>
              <w:rPr>
                <w:sz w:val="20"/>
              </w:rPr>
            </w:pPr>
            <w:r>
              <w:rPr>
                <w:spacing w:val="-10"/>
                <w:sz w:val="20"/>
              </w:rPr>
              <w:t>6</w:t>
            </w:r>
          </w:p>
        </w:tc>
      </w:tr>
      <w:tr w:rsidR="006738A3" w14:paraId="2D2FB473" w14:textId="77777777">
        <w:trPr>
          <w:trHeight w:val="805"/>
        </w:trPr>
        <w:tc>
          <w:tcPr>
            <w:tcW w:w="2701" w:type="dxa"/>
          </w:tcPr>
          <w:p w14:paraId="56277850" w14:textId="77777777" w:rsidR="006738A3" w:rsidRDefault="006738A3">
            <w:pPr>
              <w:pStyle w:val="TableParagraph"/>
              <w:spacing w:before="26"/>
              <w:ind w:left="0"/>
              <w:rPr>
                <w:b/>
                <w:sz w:val="20"/>
              </w:rPr>
            </w:pPr>
          </w:p>
          <w:p w14:paraId="433F7259" w14:textId="77777777" w:rsidR="006738A3" w:rsidRDefault="00C01B0A">
            <w:pPr>
              <w:pStyle w:val="TableParagraph"/>
              <w:rPr>
                <w:sz w:val="20"/>
              </w:rPr>
            </w:pPr>
            <w:r>
              <w:rPr>
                <w:sz w:val="20"/>
              </w:rPr>
              <w:t>Daily</w:t>
            </w:r>
            <w:r>
              <w:rPr>
                <w:spacing w:val="-8"/>
                <w:sz w:val="20"/>
              </w:rPr>
              <w:t xml:space="preserve"> </w:t>
            </w:r>
            <w:r>
              <w:rPr>
                <w:sz w:val="20"/>
              </w:rPr>
              <w:t>operating</w:t>
            </w:r>
            <w:r>
              <w:rPr>
                <w:spacing w:val="-8"/>
                <w:sz w:val="20"/>
              </w:rPr>
              <w:t xml:space="preserve"> </w:t>
            </w:r>
            <w:r>
              <w:rPr>
                <w:spacing w:val="-4"/>
                <w:sz w:val="20"/>
              </w:rPr>
              <w:t>plan</w:t>
            </w:r>
          </w:p>
        </w:tc>
        <w:tc>
          <w:tcPr>
            <w:tcW w:w="5661" w:type="dxa"/>
          </w:tcPr>
          <w:p w14:paraId="74129FA3" w14:textId="77777777" w:rsidR="006738A3" w:rsidRDefault="00C01B0A">
            <w:pPr>
              <w:pStyle w:val="TableParagraph"/>
              <w:spacing w:before="1" w:line="264" w:lineRule="auto"/>
              <w:ind w:left="109" w:right="24"/>
              <w:rPr>
                <w:sz w:val="20"/>
              </w:rPr>
            </w:pPr>
            <w:r>
              <w:rPr>
                <w:sz w:val="20"/>
              </w:rPr>
              <w:t>A</w:t>
            </w:r>
            <w:r>
              <w:rPr>
                <w:spacing w:val="-5"/>
                <w:sz w:val="20"/>
              </w:rPr>
              <w:t xml:space="preserve"> </w:t>
            </w:r>
            <w:r>
              <w:rPr>
                <w:sz w:val="20"/>
              </w:rPr>
              <w:t>realistic</w:t>
            </w:r>
            <w:r>
              <w:rPr>
                <w:spacing w:val="-5"/>
                <w:sz w:val="20"/>
              </w:rPr>
              <w:t xml:space="preserve"> </w:t>
            </w:r>
            <w:r>
              <w:rPr>
                <w:sz w:val="20"/>
              </w:rPr>
              <w:t>plan</w:t>
            </w:r>
            <w:r>
              <w:rPr>
                <w:spacing w:val="-4"/>
                <w:sz w:val="20"/>
              </w:rPr>
              <w:t xml:space="preserve"> </w:t>
            </w:r>
            <w:r>
              <w:rPr>
                <w:sz w:val="20"/>
              </w:rPr>
              <w:t>for</w:t>
            </w:r>
            <w:r>
              <w:rPr>
                <w:spacing w:val="-4"/>
                <w:sz w:val="20"/>
              </w:rPr>
              <w:t xml:space="preserve"> </w:t>
            </w:r>
            <w:r>
              <w:rPr>
                <w:sz w:val="20"/>
              </w:rPr>
              <w:t>the</w:t>
            </w:r>
            <w:r>
              <w:rPr>
                <w:spacing w:val="-5"/>
                <w:sz w:val="20"/>
              </w:rPr>
              <w:t xml:space="preserve"> </w:t>
            </w:r>
            <w:r>
              <w:rPr>
                <w:sz w:val="20"/>
              </w:rPr>
              <w:t>service</w:t>
            </w:r>
            <w:r>
              <w:rPr>
                <w:spacing w:val="-3"/>
                <w:sz w:val="20"/>
              </w:rPr>
              <w:t xml:space="preserve"> </w:t>
            </w:r>
            <w:r>
              <w:rPr>
                <w:sz w:val="20"/>
              </w:rPr>
              <w:t>window,</w:t>
            </w:r>
            <w:r>
              <w:rPr>
                <w:spacing w:val="-4"/>
                <w:sz w:val="20"/>
              </w:rPr>
              <w:t xml:space="preserve"> </w:t>
            </w:r>
            <w:r>
              <w:rPr>
                <w:sz w:val="20"/>
              </w:rPr>
              <w:t>including</w:t>
            </w:r>
            <w:r>
              <w:rPr>
                <w:spacing w:val="-5"/>
                <w:sz w:val="20"/>
              </w:rPr>
              <w:t xml:space="preserve"> </w:t>
            </w:r>
            <w:r>
              <w:rPr>
                <w:sz w:val="20"/>
              </w:rPr>
              <w:t>how</w:t>
            </w:r>
            <w:r>
              <w:rPr>
                <w:spacing w:val="-5"/>
                <w:sz w:val="20"/>
              </w:rPr>
              <w:t xml:space="preserve"> </w:t>
            </w:r>
            <w:r>
              <w:rPr>
                <w:sz w:val="20"/>
              </w:rPr>
              <w:t>two sittings are</w:t>
            </w:r>
            <w:r>
              <w:rPr>
                <w:spacing w:val="-8"/>
                <w:sz w:val="20"/>
              </w:rPr>
              <w:t xml:space="preserve"> </w:t>
            </w:r>
            <w:r>
              <w:rPr>
                <w:sz w:val="20"/>
              </w:rPr>
              <w:t>handled</w:t>
            </w:r>
            <w:r>
              <w:rPr>
                <w:spacing w:val="-6"/>
                <w:sz w:val="20"/>
              </w:rPr>
              <w:t xml:space="preserve"> </w:t>
            </w:r>
            <w:r>
              <w:rPr>
                <w:sz w:val="20"/>
              </w:rPr>
              <w:t>when</w:t>
            </w:r>
            <w:r>
              <w:rPr>
                <w:spacing w:val="-6"/>
                <w:sz w:val="20"/>
              </w:rPr>
              <w:t xml:space="preserve"> </w:t>
            </w:r>
            <w:r>
              <w:rPr>
                <w:sz w:val="20"/>
              </w:rPr>
              <w:t>attendance</w:t>
            </w:r>
            <w:r>
              <w:rPr>
                <w:spacing w:val="-9"/>
                <w:sz w:val="20"/>
              </w:rPr>
              <w:t xml:space="preserve"> </w:t>
            </w:r>
            <w:r>
              <w:rPr>
                <w:sz w:val="20"/>
              </w:rPr>
              <w:t>approaches</w:t>
            </w:r>
            <w:r>
              <w:rPr>
                <w:spacing w:val="-6"/>
                <w:sz w:val="20"/>
              </w:rPr>
              <w:t xml:space="preserve"> </w:t>
            </w:r>
            <w:r>
              <w:rPr>
                <w:sz w:val="20"/>
              </w:rPr>
              <w:t>or</w:t>
            </w:r>
            <w:r>
              <w:rPr>
                <w:spacing w:val="-6"/>
                <w:sz w:val="20"/>
              </w:rPr>
              <w:t xml:space="preserve"> </w:t>
            </w:r>
            <w:r>
              <w:rPr>
                <w:sz w:val="20"/>
              </w:rPr>
              <w:t>exceeds</w:t>
            </w:r>
            <w:r>
              <w:rPr>
                <w:spacing w:val="-7"/>
                <w:sz w:val="20"/>
              </w:rPr>
              <w:t xml:space="preserve"> </w:t>
            </w:r>
            <w:r>
              <w:rPr>
                <w:sz w:val="20"/>
              </w:rPr>
              <w:t>the</w:t>
            </w:r>
            <w:r>
              <w:rPr>
                <w:spacing w:val="-7"/>
                <w:sz w:val="20"/>
              </w:rPr>
              <w:t xml:space="preserve"> </w:t>
            </w:r>
            <w:r>
              <w:rPr>
                <w:spacing w:val="-2"/>
                <w:sz w:val="20"/>
              </w:rPr>
              <w:t>seating</w:t>
            </w:r>
          </w:p>
          <w:p w14:paraId="09833238" w14:textId="77777777" w:rsidR="006738A3" w:rsidRDefault="00C01B0A">
            <w:pPr>
              <w:pStyle w:val="TableParagraph"/>
              <w:spacing w:before="1"/>
              <w:ind w:left="109"/>
              <w:rPr>
                <w:sz w:val="20"/>
              </w:rPr>
            </w:pPr>
            <w:r>
              <w:rPr>
                <w:spacing w:val="-2"/>
                <w:sz w:val="20"/>
              </w:rPr>
              <w:t>capacity</w:t>
            </w:r>
          </w:p>
        </w:tc>
        <w:tc>
          <w:tcPr>
            <w:tcW w:w="1002" w:type="dxa"/>
          </w:tcPr>
          <w:p w14:paraId="092A4785" w14:textId="77777777" w:rsidR="006738A3" w:rsidRDefault="006738A3">
            <w:pPr>
              <w:pStyle w:val="TableParagraph"/>
              <w:spacing w:before="26"/>
              <w:ind w:left="0"/>
              <w:rPr>
                <w:b/>
                <w:sz w:val="20"/>
              </w:rPr>
            </w:pPr>
          </w:p>
          <w:p w14:paraId="36065D22" w14:textId="77777777" w:rsidR="006738A3" w:rsidRDefault="00C01B0A">
            <w:pPr>
              <w:pStyle w:val="TableParagraph"/>
              <w:ind w:left="9" w:right="1"/>
              <w:jc w:val="center"/>
              <w:rPr>
                <w:sz w:val="20"/>
              </w:rPr>
            </w:pPr>
            <w:r>
              <w:rPr>
                <w:spacing w:val="-10"/>
                <w:sz w:val="20"/>
              </w:rPr>
              <w:t>8</w:t>
            </w:r>
          </w:p>
        </w:tc>
      </w:tr>
      <w:tr w:rsidR="006738A3" w14:paraId="45E5262F" w14:textId="77777777">
        <w:trPr>
          <w:trHeight w:val="806"/>
        </w:trPr>
        <w:tc>
          <w:tcPr>
            <w:tcW w:w="2701" w:type="dxa"/>
          </w:tcPr>
          <w:p w14:paraId="1A2A641D" w14:textId="77777777" w:rsidR="006738A3" w:rsidRDefault="006738A3">
            <w:pPr>
              <w:pStyle w:val="TableParagraph"/>
              <w:spacing w:before="26"/>
              <w:ind w:left="0"/>
              <w:rPr>
                <w:b/>
                <w:sz w:val="20"/>
              </w:rPr>
            </w:pPr>
          </w:p>
          <w:p w14:paraId="674F792F" w14:textId="77777777" w:rsidR="006738A3" w:rsidRDefault="00C01B0A">
            <w:pPr>
              <w:pStyle w:val="TableParagraph"/>
              <w:rPr>
                <w:sz w:val="20"/>
              </w:rPr>
            </w:pPr>
            <w:r>
              <w:rPr>
                <w:sz w:val="20"/>
              </w:rPr>
              <w:t>Event</w:t>
            </w:r>
            <w:r>
              <w:rPr>
                <w:spacing w:val="-5"/>
                <w:sz w:val="20"/>
              </w:rPr>
              <w:t xml:space="preserve"> </w:t>
            </w:r>
            <w:r>
              <w:rPr>
                <w:spacing w:val="-2"/>
                <w:sz w:val="20"/>
              </w:rPr>
              <w:t>delivery</w:t>
            </w:r>
          </w:p>
        </w:tc>
        <w:tc>
          <w:tcPr>
            <w:tcW w:w="5661" w:type="dxa"/>
          </w:tcPr>
          <w:p w14:paraId="6EE8F94E" w14:textId="77777777" w:rsidR="006738A3" w:rsidRDefault="00C01B0A">
            <w:pPr>
              <w:pStyle w:val="TableParagraph"/>
              <w:spacing w:before="2"/>
              <w:ind w:left="109"/>
              <w:rPr>
                <w:sz w:val="20"/>
              </w:rPr>
            </w:pPr>
            <w:r>
              <w:rPr>
                <w:sz w:val="20"/>
              </w:rPr>
              <w:t>A</w:t>
            </w:r>
            <w:r>
              <w:rPr>
                <w:spacing w:val="-6"/>
                <w:sz w:val="20"/>
              </w:rPr>
              <w:t xml:space="preserve"> </w:t>
            </w:r>
            <w:r>
              <w:rPr>
                <w:sz w:val="20"/>
              </w:rPr>
              <w:t>workable</w:t>
            </w:r>
            <w:r>
              <w:rPr>
                <w:spacing w:val="-6"/>
                <w:sz w:val="20"/>
              </w:rPr>
              <w:t xml:space="preserve"> </w:t>
            </w:r>
            <w:r>
              <w:rPr>
                <w:sz w:val="20"/>
              </w:rPr>
              <w:t>method</w:t>
            </w:r>
            <w:r>
              <w:rPr>
                <w:spacing w:val="-4"/>
                <w:sz w:val="20"/>
              </w:rPr>
              <w:t xml:space="preserve"> </w:t>
            </w:r>
            <w:r>
              <w:rPr>
                <w:sz w:val="20"/>
              </w:rPr>
              <w:t>for</w:t>
            </w:r>
            <w:r>
              <w:rPr>
                <w:spacing w:val="-5"/>
                <w:sz w:val="20"/>
              </w:rPr>
              <w:t xml:space="preserve"> </w:t>
            </w:r>
            <w:r>
              <w:rPr>
                <w:sz w:val="20"/>
              </w:rPr>
              <w:t>events</w:t>
            </w:r>
            <w:r>
              <w:rPr>
                <w:spacing w:val="-4"/>
                <w:sz w:val="20"/>
              </w:rPr>
              <w:t xml:space="preserve"> </w:t>
            </w:r>
            <w:r>
              <w:rPr>
                <w:sz w:val="20"/>
              </w:rPr>
              <w:t>of</w:t>
            </w:r>
            <w:r>
              <w:rPr>
                <w:spacing w:val="-6"/>
                <w:sz w:val="20"/>
              </w:rPr>
              <w:t xml:space="preserve"> </w:t>
            </w:r>
            <w:r>
              <w:rPr>
                <w:sz w:val="20"/>
              </w:rPr>
              <w:t>up</w:t>
            </w:r>
            <w:r>
              <w:rPr>
                <w:spacing w:val="-5"/>
                <w:sz w:val="20"/>
              </w:rPr>
              <w:t xml:space="preserve"> </w:t>
            </w:r>
            <w:r>
              <w:rPr>
                <w:sz w:val="20"/>
              </w:rPr>
              <w:t>to</w:t>
            </w:r>
            <w:r>
              <w:rPr>
                <w:spacing w:val="-4"/>
                <w:sz w:val="20"/>
              </w:rPr>
              <w:t xml:space="preserve"> </w:t>
            </w:r>
            <w:r>
              <w:rPr>
                <w:sz w:val="20"/>
              </w:rPr>
              <w:t>100</w:t>
            </w:r>
            <w:r>
              <w:rPr>
                <w:spacing w:val="-6"/>
                <w:sz w:val="20"/>
              </w:rPr>
              <w:t xml:space="preserve"> </w:t>
            </w:r>
            <w:r>
              <w:rPr>
                <w:sz w:val="20"/>
              </w:rPr>
              <w:t>participants,</w:t>
            </w:r>
            <w:r>
              <w:rPr>
                <w:spacing w:val="-4"/>
                <w:sz w:val="20"/>
              </w:rPr>
              <w:t xml:space="preserve"> </w:t>
            </w:r>
            <w:r>
              <w:rPr>
                <w:spacing w:val="-2"/>
                <w:sz w:val="20"/>
              </w:rPr>
              <w:t>covering</w:t>
            </w:r>
          </w:p>
          <w:p w14:paraId="7AB1217D" w14:textId="77777777" w:rsidR="006738A3" w:rsidRDefault="00C01B0A">
            <w:pPr>
              <w:pStyle w:val="TableParagraph"/>
              <w:spacing w:line="270" w:lineRule="atLeast"/>
              <w:ind w:left="109"/>
              <w:rPr>
                <w:sz w:val="20"/>
              </w:rPr>
            </w:pPr>
            <w:r>
              <w:rPr>
                <w:sz w:val="20"/>
              </w:rPr>
              <w:t>set</w:t>
            </w:r>
            <w:r>
              <w:rPr>
                <w:spacing w:val="-5"/>
                <w:sz w:val="20"/>
              </w:rPr>
              <w:t xml:space="preserve"> </w:t>
            </w:r>
            <w:r>
              <w:rPr>
                <w:sz w:val="20"/>
              </w:rPr>
              <w:t>up,</w:t>
            </w:r>
            <w:r>
              <w:rPr>
                <w:spacing w:val="-5"/>
                <w:sz w:val="20"/>
              </w:rPr>
              <w:t xml:space="preserve"> </w:t>
            </w:r>
            <w:r>
              <w:rPr>
                <w:sz w:val="20"/>
              </w:rPr>
              <w:t>service,</w:t>
            </w:r>
            <w:r>
              <w:rPr>
                <w:spacing w:val="-5"/>
                <w:sz w:val="20"/>
              </w:rPr>
              <w:t xml:space="preserve"> </w:t>
            </w:r>
            <w:r>
              <w:rPr>
                <w:sz w:val="20"/>
              </w:rPr>
              <w:t>replenishment,</w:t>
            </w:r>
            <w:r>
              <w:rPr>
                <w:spacing w:val="-5"/>
                <w:sz w:val="20"/>
              </w:rPr>
              <w:t xml:space="preserve"> </w:t>
            </w:r>
            <w:r>
              <w:rPr>
                <w:sz w:val="20"/>
              </w:rPr>
              <w:t>clearing</w:t>
            </w:r>
            <w:r>
              <w:rPr>
                <w:spacing w:val="-6"/>
                <w:sz w:val="20"/>
              </w:rPr>
              <w:t xml:space="preserve"> </w:t>
            </w:r>
            <w:r>
              <w:rPr>
                <w:sz w:val="20"/>
              </w:rPr>
              <w:t>and</w:t>
            </w:r>
            <w:r>
              <w:rPr>
                <w:spacing w:val="-5"/>
                <w:sz w:val="20"/>
              </w:rPr>
              <w:t xml:space="preserve"> </w:t>
            </w:r>
            <w:r>
              <w:rPr>
                <w:sz w:val="20"/>
              </w:rPr>
              <w:t>clean</w:t>
            </w:r>
            <w:r>
              <w:rPr>
                <w:spacing w:val="-4"/>
                <w:sz w:val="20"/>
              </w:rPr>
              <w:t xml:space="preserve"> </w:t>
            </w:r>
            <w:r>
              <w:rPr>
                <w:sz w:val="20"/>
              </w:rPr>
              <w:t>down</w:t>
            </w:r>
            <w:r>
              <w:rPr>
                <w:spacing w:val="-5"/>
                <w:sz w:val="20"/>
              </w:rPr>
              <w:t xml:space="preserve"> </w:t>
            </w:r>
            <w:r>
              <w:rPr>
                <w:sz w:val="20"/>
              </w:rPr>
              <w:t>within</w:t>
            </w:r>
            <w:r>
              <w:rPr>
                <w:spacing w:val="-5"/>
                <w:sz w:val="20"/>
              </w:rPr>
              <w:t xml:space="preserve"> </w:t>
            </w:r>
            <w:r>
              <w:rPr>
                <w:sz w:val="20"/>
              </w:rPr>
              <w:t>the notice periods</w:t>
            </w:r>
          </w:p>
        </w:tc>
        <w:tc>
          <w:tcPr>
            <w:tcW w:w="1002" w:type="dxa"/>
          </w:tcPr>
          <w:p w14:paraId="785EB7DC" w14:textId="77777777" w:rsidR="006738A3" w:rsidRDefault="006738A3">
            <w:pPr>
              <w:pStyle w:val="TableParagraph"/>
              <w:spacing w:before="26"/>
              <w:ind w:left="0"/>
              <w:rPr>
                <w:b/>
                <w:sz w:val="20"/>
              </w:rPr>
            </w:pPr>
          </w:p>
          <w:p w14:paraId="64C07213" w14:textId="77777777" w:rsidR="006738A3" w:rsidRDefault="00C01B0A">
            <w:pPr>
              <w:pStyle w:val="TableParagraph"/>
              <w:ind w:left="9" w:right="1"/>
              <w:jc w:val="center"/>
              <w:rPr>
                <w:sz w:val="20"/>
              </w:rPr>
            </w:pPr>
            <w:r>
              <w:rPr>
                <w:spacing w:val="-10"/>
                <w:sz w:val="20"/>
              </w:rPr>
              <w:t>6</w:t>
            </w:r>
          </w:p>
        </w:tc>
      </w:tr>
    </w:tbl>
    <w:p w14:paraId="02F6A667" w14:textId="77777777" w:rsidR="006738A3" w:rsidRDefault="00C01B0A">
      <w:pPr>
        <w:pStyle w:val="Heading4"/>
        <w:numPr>
          <w:ilvl w:val="0"/>
          <w:numId w:val="14"/>
        </w:numPr>
        <w:tabs>
          <w:tab w:val="left" w:pos="372"/>
        </w:tabs>
        <w:spacing w:before="201"/>
        <w:ind w:left="372" w:hanging="231"/>
      </w:pPr>
      <w:r>
        <w:t>Food</w:t>
      </w:r>
      <w:r>
        <w:rPr>
          <w:spacing w:val="-2"/>
        </w:rPr>
        <w:t xml:space="preserve"> </w:t>
      </w:r>
      <w:r>
        <w:t>safety,</w:t>
      </w:r>
      <w:r>
        <w:rPr>
          <w:spacing w:val="-3"/>
        </w:rPr>
        <w:t xml:space="preserve"> </w:t>
      </w:r>
      <w:r>
        <w:t>hygiene</w:t>
      </w:r>
      <w:r>
        <w:rPr>
          <w:spacing w:val="-6"/>
        </w:rPr>
        <w:t xml:space="preserve"> </w:t>
      </w:r>
      <w:r>
        <w:t>and</w:t>
      </w:r>
      <w:r>
        <w:rPr>
          <w:spacing w:val="-5"/>
        </w:rPr>
        <w:t xml:space="preserve"> </w:t>
      </w:r>
      <w:r>
        <w:t>quality</w:t>
      </w:r>
      <w:r>
        <w:rPr>
          <w:spacing w:val="-2"/>
        </w:rPr>
        <w:t xml:space="preserve"> </w:t>
      </w:r>
      <w:r>
        <w:t>control</w:t>
      </w:r>
      <w:r>
        <w:rPr>
          <w:spacing w:val="-3"/>
        </w:rPr>
        <w:t xml:space="preserve"> </w:t>
      </w:r>
      <w:r>
        <w:t>(25</w:t>
      </w:r>
      <w:r>
        <w:rPr>
          <w:spacing w:val="-2"/>
        </w:rPr>
        <w:t xml:space="preserve"> marks)</w:t>
      </w:r>
    </w:p>
    <w:p w14:paraId="4B5A8247" w14:textId="77777777" w:rsidR="006738A3" w:rsidRDefault="006738A3">
      <w:pPr>
        <w:pStyle w:val="BodyText"/>
        <w:spacing w:before="1"/>
        <w:rPr>
          <w:b/>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5661"/>
        <w:gridCol w:w="1002"/>
      </w:tblGrid>
      <w:tr w:rsidR="006738A3" w14:paraId="4FEAC6B2" w14:textId="77777777">
        <w:trPr>
          <w:trHeight w:val="268"/>
        </w:trPr>
        <w:tc>
          <w:tcPr>
            <w:tcW w:w="2701" w:type="dxa"/>
            <w:shd w:val="clear" w:color="auto" w:fill="DCE6F0"/>
          </w:tcPr>
          <w:p w14:paraId="6A44B4DC" w14:textId="77777777" w:rsidR="006738A3" w:rsidRDefault="00C01B0A">
            <w:pPr>
              <w:pStyle w:val="TableParagraph"/>
              <w:spacing w:before="1"/>
              <w:rPr>
                <w:b/>
                <w:sz w:val="20"/>
              </w:rPr>
            </w:pPr>
            <w:r>
              <w:rPr>
                <w:b/>
                <w:sz w:val="20"/>
              </w:rPr>
              <w:t>Sub</w:t>
            </w:r>
            <w:r>
              <w:rPr>
                <w:b/>
                <w:spacing w:val="-5"/>
                <w:sz w:val="20"/>
              </w:rPr>
              <w:t xml:space="preserve"> </w:t>
            </w:r>
            <w:r>
              <w:rPr>
                <w:b/>
                <w:spacing w:val="-2"/>
                <w:sz w:val="20"/>
              </w:rPr>
              <w:t>criterion</w:t>
            </w:r>
          </w:p>
        </w:tc>
        <w:tc>
          <w:tcPr>
            <w:tcW w:w="5661" w:type="dxa"/>
            <w:shd w:val="clear" w:color="auto" w:fill="DCE6F0"/>
          </w:tcPr>
          <w:p w14:paraId="68DB4F4F" w14:textId="77777777" w:rsidR="006738A3" w:rsidRDefault="00C01B0A">
            <w:pPr>
              <w:pStyle w:val="TableParagraph"/>
              <w:spacing w:before="1"/>
              <w:ind w:left="109"/>
              <w:rPr>
                <w:b/>
                <w:sz w:val="20"/>
              </w:rPr>
            </w:pPr>
            <w:r>
              <w:rPr>
                <w:b/>
                <w:sz w:val="20"/>
              </w:rPr>
              <w:t>What</w:t>
            </w:r>
            <w:r>
              <w:rPr>
                <w:b/>
                <w:spacing w:val="-4"/>
                <w:sz w:val="20"/>
              </w:rPr>
              <w:t xml:space="preserve"> </w:t>
            </w:r>
            <w:r>
              <w:rPr>
                <w:b/>
                <w:sz w:val="20"/>
              </w:rPr>
              <w:t>the</w:t>
            </w:r>
            <w:r>
              <w:rPr>
                <w:b/>
                <w:spacing w:val="-4"/>
                <w:sz w:val="20"/>
              </w:rPr>
              <w:t xml:space="preserve"> </w:t>
            </w:r>
            <w:r>
              <w:rPr>
                <w:b/>
                <w:sz w:val="20"/>
              </w:rPr>
              <w:t>panel</w:t>
            </w:r>
            <w:r>
              <w:rPr>
                <w:b/>
                <w:spacing w:val="-6"/>
                <w:sz w:val="20"/>
              </w:rPr>
              <w:t xml:space="preserve"> </w:t>
            </w:r>
            <w:r>
              <w:rPr>
                <w:b/>
                <w:sz w:val="20"/>
              </w:rPr>
              <w:t>is</w:t>
            </w:r>
            <w:r>
              <w:rPr>
                <w:b/>
                <w:spacing w:val="-4"/>
                <w:sz w:val="20"/>
              </w:rPr>
              <w:t xml:space="preserve"> </w:t>
            </w:r>
            <w:r>
              <w:rPr>
                <w:b/>
                <w:sz w:val="20"/>
              </w:rPr>
              <w:t>looking</w:t>
            </w:r>
            <w:r>
              <w:rPr>
                <w:b/>
                <w:spacing w:val="-6"/>
                <w:sz w:val="20"/>
              </w:rPr>
              <w:t xml:space="preserve"> </w:t>
            </w:r>
            <w:r>
              <w:rPr>
                <w:b/>
                <w:spacing w:val="-5"/>
                <w:sz w:val="20"/>
              </w:rPr>
              <w:t>for</w:t>
            </w:r>
          </w:p>
        </w:tc>
        <w:tc>
          <w:tcPr>
            <w:tcW w:w="1002" w:type="dxa"/>
            <w:shd w:val="clear" w:color="auto" w:fill="DCE6F0"/>
          </w:tcPr>
          <w:p w14:paraId="407E7F69" w14:textId="77777777" w:rsidR="006738A3" w:rsidRDefault="00C01B0A">
            <w:pPr>
              <w:pStyle w:val="TableParagraph"/>
              <w:spacing w:before="1"/>
              <w:ind w:left="9"/>
              <w:jc w:val="center"/>
              <w:rPr>
                <w:b/>
                <w:sz w:val="20"/>
              </w:rPr>
            </w:pPr>
            <w:r>
              <w:rPr>
                <w:b/>
                <w:spacing w:val="-2"/>
                <w:sz w:val="20"/>
              </w:rPr>
              <w:t>Marks</w:t>
            </w:r>
          </w:p>
        </w:tc>
      </w:tr>
      <w:tr w:rsidR="006738A3" w14:paraId="597BBB01" w14:textId="77777777">
        <w:trPr>
          <w:trHeight w:val="803"/>
        </w:trPr>
        <w:tc>
          <w:tcPr>
            <w:tcW w:w="2701" w:type="dxa"/>
          </w:tcPr>
          <w:p w14:paraId="7CD5758C" w14:textId="77777777" w:rsidR="006738A3" w:rsidRDefault="006738A3">
            <w:pPr>
              <w:pStyle w:val="TableParagraph"/>
              <w:spacing w:before="26"/>
              <w:ind w:left="0"/>
              <w:rPr>
                <w:b/>
                <w:sz w:val="20"/>
              </w:rPr>
            </w:pPr>
          </w:p>
          <w:p w14:paraId="240B88BA" w14:textId="77777777" w:rsidR="006738A3" w:rsidRDefault="00C01B0A">
            <w:pPr>
              <w:pStyle w:val="TableParagraph"/>
              <w:rPr>
                <w:sz w:val="20"/>
              </w:rPr>
            </w:pPr>
            <w:r>
              <w:rPr>
                <w:sz w:val="20"/>
              </w:rPr>
              <w:t>Food</w:t>
            </w:r>
            <w:r>
              <w:rPr>
                <w:spacing w:val="-6"/>
                <w:sz w:val="20"/>
              </w:rPr>
              <w:t xml:space="preserve"> </w:t>
            </w:r>
            <w:r>
              <w:rPr>
                <w:sz w:val="20"/>
              </w:rPr>
              <w:t>safety</w:t>
            </w:r>
            <w:r>
              <w:rPr>
                <w:spacing w:val="-4"/>
                <w:sz w:val="20"/>
              </w:rPr>
              <w:t xml:space="preserve"> </w:t>
            </w:r>
            <w:r>
              <w:rPr>
                <w:spacing w:val="-2"/>
                <w:sz w:val="20"/>
              </w:rPr>
              <w:t>system</w:t>
            </w:r>
          </w:p>
        </w:tc>
        <w:tc>
          <w:tcPr>
            <w:tcW w:w="5661" w:type="dxa"/>
          </w:tcPr>
          <w:p w14:paraId="69890DA0" w14:textId="77777777" w:rsidR="006738A3" w:rsidRDefault="00C01B0A">
            <w:pPr>
              <w:pStyle w:val="TableParagraph"/>
              <w:spacing w:before="1" w:line="264" w:lineRule="auto"/>
              <w:ind w:left="109"/>
              <w:rPr>
                <w:sz w:val="20"/>
              </w:rPr>
            </w:pPr>
            <w:r>
              <w:rPr>
                <w:sz w:val="20"/>
              </w:rPr>
              <w:t>A</w:t>
            </w:r>
            <w:r>
              <w:rPr>
                <w:spacing w:val="-8"/>
                <w:sz w:val="20"/>
              </w:rPr>
              <w:t xml:space="preserve"> </w:t>
            </w:r>
            <w:r>
              <w:rPr>
                <w:sz w:val="20"/>
              </w:rPr>
              <w:t>documented</w:t>
            </w:r>
            <w:r>
              <w:rPr>
                <w:spacing w:val="-7"/>
                <w:sz w:val="20"/>
              </w:rPr>
              <w:t xml:space="preserve"> </w:t>
            </w:r>
            <w:r>
              <w:rPr>
                <w:sz w:val="20"/>
              </w:rPr>
              <w:t>system</w:t>
            </w:r>
            <w:r>
              <w:rPr>
                <w:spacing w:val="-9"/>
                <w:sz w:val="20"/>
              </w:rPr>
              <w:t xml:space="preserve"> </w:t>
            </w:r>
            <w:r>
              <w:rPr>
                <w:sz w:val="20"/>
              </w:rPr>
              <w:t>covering</w:t>
            </w:r>
            <w:r>
              <w:rPr>
                <w:spacing w:val="-8"/>
                <w:sz w:val="20"/>
              </w:rPr>
              <w:t xml:space="preserve"> </w:t>
            </w:r>
            <w:r>
              <w:rPr>
                <w:sz w:val="20"/>
              </w:rPr>
              <w:t>receipt,</w:t>
            </w:r>
            <w:r>
              <w:rPr>
                <w:spacing w:val="-7"/>
                <w:sz w:val="20"/>
              </w:rPr>
              <w:t xml:space="preserve"> </w:t>
            </w:r>
            <w:r>
              <w:rPr>
                <w:sz w:val="20"/>
              </w:rPr>
              <w:t>storage,</w:t>
            </w:r>
            <w:r>
              <w:rPr>
                <w:spacing w:val="-7"/>
                <w:sz w:val="20"/>
              </w:rPr>
              <w:t xml:space="preserve"> </w:t>
            </w:r>
            <w:r>
              <w:rPr>
                <w:sz w:val="20"/>
              </w:rPr>
              <w:t>temperature control, cooking, holding and reheating, with sample records</w:t>
            </w:r>
          </w:p>
          <w:p w14:paraId="49DCACF5" w14:textId="77777777" w:rsidR="006738A3" w:rsidRDefault="00C01B0A">
            <w:pPr>
              <w:pStyle w:val="TableParagraph"/>
              <w:spacing w:before="1"/>
              <w:ind w:left="109"/>
              <w:rPr>
                <w:sz w:val="20"/>
              </w:rPr>
            </w:pPr>
            <w:r>
              <w:rPr>
                <w:sz w:val="20"/>
              </w:rPr>
              <w:t>rather</w:t>
            </w:r>
            <w:r>
              <w:rPr>
                <w:spacing w:val="-6"/>
                <w:sz w:val="20"/>
              </w:rPr>
              <w:t xml:space="preserve"> </w:t>
            </w:r>
            <w:r>
              <w:rPr>
                <w:sz w:val="20"/>
              </w:rPr>
              <w:t>than</w:t>
            </w:r>
            <w:r>
              <w:rPr>
                <w:spacing w:val="-4"/>
                <w:sz w:val="20"/>
              </w:rPr>
              <w:t xml:space="preserve"> </w:t>
            </w:r>
            <w:r>
              <w:rPr>
                <w:sz w:val="20"/>
              </w:rPr>
              <w:t>statements</w:t>
            </w:r>
            <w:r>
              <w:rPr>
                <w:spacing w:val="-5"/>
                <w:sz w:val="20"/>
              </w:rPr>
              <w:t xml:space="preserve"> </w:t>
            </w:r>
            <w:r>
              <w:rPr>
                <w:sz w:val="20"/>
              </w:rPr>
              <w:t>of</w:t>
            </w:r>
            <w:r>
              <w:rPr>
                <w:spacing w:val="-7"/>
                <w:sz w:val="20"/>
              </w:rPr>
              <w:t xml:space="preserve"> </w:t>
            </w:r>
            <w:r>
              <w:rPr>
                <w:spacing w:val="-2"/>
                <w:sz w:val="20"/>
              </w:rPr>
              <w:t>intent</w:t>
            </w:r>
          </w:p>
        </w:tc>
        <w:tc>
          <w:tcPr>
            <w:tcW w:w="1002" w:type="dxa"/>
          </w:tcPr>
          <w:p w14:paraId="31E41A2E" w14:textId="77777777" w:rsidR="006738A3" w:rsidRDefault="006738A3">
            <w:pPr>
              <w:pStyle w:val="TableParagraph"/>
              <w:spacing w:before="26"/>
              <w:ind w:left="0"/>
              <w:rPr>
                <w:b/>
                <w:sz w:val="20"/>
              </w:rPr>
            </w:pPr>
          </w:p>
          <w:p w14:paraId="16CD3520" w14:textId="77777777" w:rsidR="006738A3" w:rsidRDefault="00C01B0A">
            <w:pPr>
              <w:pStyle w:val="TableParagraph"/>
              <w:ind w:left="9" w:right="1"/>
              <w:jc w:val="center"/>
              <w:rPr>
                <w:sz w:val="20"/>
              </w:rPr>
            </w:pPr>
            <w:r>
              <w:rPr>
                <w:spacing w:val="-10"/>
                <w:sz w:val="20"/>
              </w:rPr>
              <w:t>9</w:t>
            </w:r>
          </w:p>
        </w:tc>
      </w:tr>
      <w:tr w:rsidR="006738A3" w14:paraId="74CB6945" w14:textId="77777777">
        <w:trPr>
          <w:trHeight w:val="537"/>
        </w:trPr>
        <w:tc>
          <w:tcPr>
            <w:tcW w:w="2701" w:type="dxa"/>
          </w:tcPr>
          <w:p w14:paraId="7AC1FFE8" w14:textId="77777777" w:rsidR="006738A3" w:rsidRDefault="00C01B0A">
            <w:pPr>
              <w:pStyle w:val="TableParagraph"/>
              <w:spacing w:before="138"/>
              <w:rPr>
                <w:sz w:val="20"/>
              </w:rPr>
            </w:pPr>
            <w:r>
              <w:rPr>
                <w:sz w:val="20"/>
              </w:rPr>
              <w:t>Allergen</w:t>
            </w:r>
            <w:r>
              <w:rPr>
                <w:spacing w:val="-6"/>
                <w:sz w:val="20"/>
              </w:rPr>
              <w:t xml:space="preserve"> </w:t>
            </w:r>
            <w:r>
              <w:rPr>
                <w:sz w:val="20"/>
              </w:rPr>
              <w:t>and</w:t>
            </w:r>
            <w:r>
              <w:rPr>
                <w:spacing w:val="-5"/>
                <w:sz w:val="20"/>
              </w:rPr>
              <w:t xml:space="preserve"> </w:t>
            </w:r>
            <w:r>
              <w:rPr>
                <w:sz w:val="20"/>
              </w:rPr>
              <w:t>dietary</w:t>
            </w:r>
            <w:r>
              <w:rPr>
                <w:spacing w:val="-5"/>
                <w:sz w:val="20"/>
              </w:rPr>
              <w:t xml:space="preserve"> </w:t>
            </w:r>
            <w:r>
              <w:rPr>
                <w:spacing w:val="-2"/>
                <w:sz w:val="20"/>
              </w:rPr>
              <w:t>control</w:t>
            </w:r>
          </w:p>
        </w:tc>
        <w:tc>
          <w:tcPr>
            <w:tcW w:w="5661" w:type="dxa"/>
          </w:tcPr>
          <w:p w14:paraId="7F8372B8" w14:textId="77777777" w:rsidR="006738A3" w:rsidRDefault="00C01B0A">
            <w:pPr>
              <w:pStyle w:val="TableParagraph"/>
              <w:spacing w:before="3"/>
              <w:ind w:left="109"/>
              <w:rPr>
                <w:sz w:val="20"/>
              </w:rPr>
            </w:pPr>
            <w:r>
              <w:rPr>
                <w:sz w:val="20"/>
              </w:rPr>
              <w:t>How</w:t>
            </w:r>
            <w:r>
              <w:rPr>
                <w:spacing w:val="-8"/>
                <w:sz w:val="20"/>
              </w:rPr>
              <w:t xml:space="preserve"> </w:t>
            </w:r>
            <w:r>
              <w:rPr>
                <w:sz w:val="20"/>
              </w:rPr>
              <w:t>allergens</w:t>
            </w:r>
            <w:r>
              <w:rPr>
                <w:spacing w:val="-8"/>
                <w:sz w:val="20"/>
              </w:rPr>
              <w:t xml:space="preserve"> </w:t>
            </w:r>
            <w:r>
              <w:rPr>
                <w:sz w:val="20"/>
              </w:rPr>
              <w:t>are</w:t>
            </w:r>
            <w:r>
              <w:rPr>
                <w:spacing w:val="-8"/>
                <w:sz w:val="20"/>
              </w:rPr>
              <w:t xml:space="preserve"> </w:t>
            </w:r>
            <w:r>
              <w:rPr>
                <w:sz w:val="20"/>
              </w:rPr>
              <w:t>identified,</w:t>
            </w:r>
            <w:r>
              <w:rPr>
                <w:spacing w:val="-7"/>
                <w:sz w:val="20"/>
              </w:rPr>
              <w:t xml:space="preserve"> </w:t>
            </w:r>
            <w:r>
              <w:rPr>
                <w:sz w:val="20"/>
              </w:rPr>
              <w:t>recorded</w:t>
            </w:r>
            <w:r>
              <w:rPr>
                <w:spacing w:val="-7"/>
                <w:sz w:val="20"/>
              </w:rPr>
              <w:t xml:space="preserve"> </w:t>
            </w:r>
            <w:r>
              <w:rPr>
                <w:sz w:val="20"/>
              </w:rPr>
              <w:t>and</w:t>
            </w:r>
            <w:r>
              <w:rPr>
                <w:spacing w:val="-7"/>
                <w:sz w:val="20"/>
              </w:rPr>
              <w:t xml:space="preserve"> </w:t>
            </w:r>
            <w:r>
              <w:rPr>
                <w:sz w:val="20"/>
              </w:rPr>
              <w:t>communicated</w:t>
            </w:r>
            <w:r>
              <w:rPr>
                <w:spacing w:val="-7"/>
                <w:sz w:val="20"/>
              </w:rPr>
              <w:t xml:space="preserve"> </w:t>
            </w:r>
            <w:r>
              <w:rPr>
                <w:spacing w:val="-5"/>
                <w:sz w:val="20"/>
              </w:rPr>
              <w:t>and</w:t>
            </w:r>
          </w:p>
          <w:p w14:paraId="70D4FE64" w14:textId="77777777" w:rsidR="006738A3" w:rsidRDefault="00C01B0A">
            <w:pPr>
              <w:pStyle w:val="TableParagraph"/>
              <w:spacing w:before="25"/>
              <w:ind w:left="109"/>
              <w:rPr>
                <w:sz w:val="20"/>
              </w:rPr>
            </w:pPr>
            <w:r>
              <w:rPr>
                <w:sz w:val="20"/>
              </w:rPr>
              <w:t>how</w:t>
            </w:r>
            <w:r>
              <w:rPr>
                <w:spacing w:val="-6"/>
                <w:sz w:val="20"/>
              </w:rPr>
              <w:t xml:space="preserve"> </w:t>
            </w:r>
            <w:r>
              <w:rPr>
                <w:sz w:val="20"/>
              </w:rPr>
              <w:t>cross</w:t>
            </w:r>
            <w:r>
              <w:rPr>
                <w:spacing w:val="-4"/>
                <w:sz w:val="20"/>
              </w:rPr>
              <w:t xml:space="preserve"> </w:t>
            </w:r>
            <w:r>
              <w:rPr>
                <w:sz w:val="20"/>
              </w:rPr>
              <w:t>contact</w:t>
            </w:r>
            <w:r>
              <w:rPr>
                <w:spacing w:val="-5"/>
                <w:sz w:val="20"/>
              </w:rPr>
              <w:t xml:space="preserve"> </w:t>
            </w:r>
            <w:r>
              <w:rPr>
                <w:sz w:val="20"/>
              </w:rPr>
              <w:t>is</w:t>
            </w:r>
            <w:r>
              <w:rPr>
                <w:spacing w:val="-5"/>
                <w:sz w:val="20"/>
              </w:rPr>
              <w:t xml:space="preserve"> </w:t>
            </w:r>
            <w:r>
              <w:rPr>
                <w:spacing w:val="-2"/>
                <w:sz w:val="20"/>
              </w:rPr>
              <w:t>prevented</w:t>
            </w:r>
          </w:p>
        </w:tc>
        <w:tc>
          <w:tcPr>
            <w:tcW w:w="1002" w:type="dxa"/>
          </w:tcPr>
          <w:p w14:paraId="363044C7" w14:textId="77777777" w:rsidR="006738A3" w:rsidRDefault="00C01B0A">
            <w:pPr>
              <w:pStyle w:val="TableParagraph"/>
              <w:spacing w:before="138"/>
              <w:ind w:left="9" w:right="1"/>
              <w:jc w:val="center"/>
              <w:rPr>
                <w:sz w:val="20"/>
              </w:rPr>
            </w:pPr>
            <w:r>
              <w:rPr>
                <w:spacing w:val="-10"/>
                <w:sz w:val="20"/>
              </w:rPr>
              <w:t>4</w:t>
            </w:r>
          </w:p>
        </w:tc>
      </w:tr>
      <w:tr w:rsidR="006738A3" w14:paraId="03589E6A" w14:textId="77777777">
        <w:trPr>
          <w:trHeight w:val="537"/>
        </w:trPr>
        <w:tc>
          <w:tcPr>
            <w:tcW w:w="2701" w:type="dxa"/>
          </w:tcPr>
          <w:p w14:paraId="3A927A3F" w14:textId="77777777" w:rsidR="006738A3" w:rsidRDefault="00C01B0A">
            <w:pPr>
              <w:pStyle w:val="TableParagraph"/>
              <w:spacing w:before="4"/>
              <w:rPr>
                <w:sz w:val="20"/>
              </w:rPr>
            </w:pPr>
            <w:r>
              <w:rPr>
                <w:sz w:val="20"/>
              </w:rPr>
              <w:t>Personnel</w:t>
            </w:r>
            <w:r>
              <w:rPr>
                <w:spacing w:val="-11"/>
                <w:sz w:val="20"/>
              </w:rPr>
              <w:t xml:space="preserve"> </w:t>
            </w:r>
            <w:r>
              <w:rPr>
                <w:sz w:val="20"/>
              </w:rPr>
              <w:t>hygiene</w:t>
            </w:r>
            <w:r>
              <w:rPr>
                <w:spacing w:val="-11"/>
                <w:sz w:val="20"/>
              </w:rPr>
              <w:t xml:space="preserve"> </w:t>
            </w:r>
            <w:r>
              <w:rPr>
                <w:spacing w:val="-5"/>
                <w:sz w:val="20"/>
              </w:rPr>
              <w:t>and</w:t>
            </w:r>
          </w:p>
          <w:p w14:paraId="2068983B" w14:textId="77777777" w:rsidR="006738A3" w:rsidRDefault="00C01B0A">
            <w:pPr>
              <w:pStyle w:val="TableParagraph"/>
              <w:spacing w:before="22"/>
              <w:rPr>
                <w:sz w:val="20"/>
              </w:rPr>
            </w:pPr>
            <w:r>
              <w:rPr>
                <w:sz w:val="20"/>
              </w:rPr>
              <w:t>medical</w:t>
            </w:r>
            <w:r>
              <w:rPr>
                <w:spacing w:val="-7"/>
                <w:sz w:val="20"/>
              </w:rPr>
              <w:t xml:space="preserve"> </w:t>
            </w:r>
            <w:r>
              <w:rPr>
                <w:spacing w:val="-2"/>
                <w:sz w:val="20"/>
              </w:rPr>
              <w:t>fitness</w:t>
            </w:r>
          </w:p>
        </w:tc>
        <w:tc>
          <w:tcPr>
            <w:tcW w:w="5661" w:type="dxa"/>
          </w:tcPr>
          <w:p w14:paraId="67A4E500" w14:textId="77777777" w:rsidR="006738A3" w:rsidRDefault="00C01B0A">
            <w:pPr>
              <w:pStyle w:val="TableParagraph"/>
              <w:spacing w:before="4"/>
              <w:ind w:left="109"/>
              <w:rPr>
                <w:sz w:val="20"/>
              </w:rPr>
            </w:pPr>
            <w:r>
              <w:rPr>
                <w:sz w:val="20"/>
              </w:rPr>
              <w:t>Health</w:t>
            </w:r>
            <w:r>
              <w:rPr>
                <w:spacing w:val="-8"/>
                <w:sz w:val="20"/>
              </w:rPr>
              <w:t xml:space="preserve"> </w:t>
            </w:r>
            <w:r>
              <w:rPr>
                <w:sz w:val="20"/>
              </w:rPr>
              <w:t>certificate</w:t>
            </w:r>
            <w:r>
              <w:rPr>
                <w:spacing w:val="-8"/>
                <w:sz w:val="20"/>
              </w:rPr>
              <w:t xml:space="preserve"> </w:t>
            </w:r>
            <w:r>
              <w:rPr>
                <w:sz w:val="20"/>
              </w:rPr>
              <w:t>management,</w:t>
            </w:r>
            <w:r>
              <w:rPr>
                <w:spacing w:val="-8"/>
                <w:sz w:val="20"/>
              </w:rPr>
              <w:t xml:space="preserve"> </w:t>
            </w:r>
            <w:r>
              <w:rPr>
                <w:sz w:val="20"/>
              </w:rPr>
              <w:t>exclusion</w:t>
            </w:r>
            <w:r>
              <w:rPr>
                <w:spacing w:val="-7"/>
                <w:sz w:val="20"/>
              </w:rPr>
              <w:t xml:space="preserve"> </w:t>
            </w:r>
            <w:r>
              <w:rPr>
                <w:sz w:val="20"/>
              </w:rPr>
              <w:t>of</w:t>
            </w:r>
            <w:r>
              <w:rPr>
                <w:spacing w:val="-9"/>
                <w:sz w:val="20"/>
              </w:rPr>
              <w:t xml:space="preserve"> </w:t>
            </w:r>
            <w:r>
              <w:rPr>
                <w:sz w:val="20"/>
              </w:rPr>
              <w:t>ill</w:t>
            </w:r>
            <w:r>
              <w:rPr>
                <w:spacing w:val="-8"/>
                <w:sz w:val="20"/>
              </w:rPr>
              <w:t xml:space="preserve"> </w:t>
            </w:r>
            <w:r>
              <w:rPr>
                <w:sz w:val="20"/>
              </w:rPr>
              <w:t>food</w:t>
            </w:r>
            <w:r>
              <w:rPr>
                <w:spacing w:val="-8"/>
                <w:sz w:val="20"/>
              </w:rPr>
              <w:t xml:space="preserve"> </w:t>
            </w:r>
            <w:r>
              <w:rPr>
                <w:spacing w:val="-2"/>
                <w:sz w:val="20"/>
              </w:rPr>
              <w:t>handlers,</w:t>
            </w:r>
          </w:p>
          <w:p w14:paraId="3BF21B79" w14:textId="77777777" w:rsidR="006738A3" w:rsidRDefault="00C01B0A">
            <w:pPr>
              <w:pStyle w:val="TableParagraph"/>
              <w:spacing w:before="22"/>
              <w:ind w:left="109"/>
              <w:rPr>
                <w:sz w:val="20"/>
              </w:rPr>
            </w:pPr>
            <w:r>
              <w:rPr>
                <w:sz w:val="20"/>
              </w:rPr>
              <w:t>uniform</w:t>
            </w:r>
            <w:r>
              <w:rPr>
                <w:spacing w:val="-8"/>
                <w:sz w:val="20"/>
              </w:rPr>
              <w:t xml:space="preserve"> </w:t>
            </w:r>
            <w:r>
              <w:rPr>
                <w:sz w:val="20"/>
              </w:rPr>
              <w:t>and</w:t>
            </w:r>
            <w:r>
              <w:rPr>
                <w:spacing w:val="-6"/>
                <w:sz w:val="20"/>
              </w:rPr>
              <w:t xml:space="preserve"> </w:t>
            </w:r>
            <w:r>
              <w:rPr>
                <w:sz w:val="20"/>
              </w:rPr>
              <w:t>hygiene</w:t>
            </w:r>
            <w:r>
              <w:rPr>
                <w:spacing w:val="-7"/>
                <w:sz w:val="20"/>
              </w:rPr>
              <w:t xml:space="preserve"> </w:t>
            </w:r>
            <w:r>
              <w:rPr>
                <w:sz w:val="20"/>
              </w:rPr>
              <w:t>standards</w:t>
            </w:r>
            <w:r>
              <w:rPr>
                <w:spacing w:val="-6"/>
                <w:sz w:val="20"/>
              </w:rPr>
              <w:t xml:space="preserve"> </w:t>
            </w:r>
            <w:r>
              <w:rPr>
                <w:sz w:val="20"/>
              </w:rPr>
              <w:t>and</w:t>
            </w:r>
            <w:r>
              <w:rPr>
                <w:spacing w:val="-6"/>
                <w:sz w:val="20"/>
              </w:rPr>
              <w:t xml:space="preserve"> </w:t>
            </w:r>
            <w:r>
              <w:rPr>
                <w:sz w:val="20"/>
              </w:rPr>
              <w:t>the</w:t>
            </w:r>
            <w:r>
              <w:rPr>
                <w:spacing w:val="-7"/>
                <w:sz w:val="20"/>
              </w:rPr>
              <w:t xml:space="preserve"> </w:t>
            </w:r>
            <w:r>
              <w:rPr>
                <w:sz w:val="20"/>
              </w:rPr>
              <w:t>training</w:t>
            </w:r>
            <w:r>
              <w:rPr>
                <w:spacing w:val="-8"/>
                <w:sz w:val="20"/>
              </w:rPr>
              <w:t xml:space="preserve"> </w:t>
            </w:r>
            <w:r>
              <w:rPr>
                <w:spacing w:val="-4"/>
                <w:sz w:val="20"/>
              </w:rPr>
              <w:t>plan</w:t>
            </w:r>
          </w:p>
        </w:tc>
        <w:tc>
          <w:tcPr>
            <w:tcW w:w="1002" w:type="dxa"/>
          </w:tcPr>
          <w:p w14:paraId="5214CF11" w14:textId="77777777" w:rsidR="006738A3" w:rsidRDefault="00C01B0A">
            <w:pPr>
              <w:pStyle w:val="TableParagraph"/>
              <w:spacing w:before="138"/>
              <w:ind w:left="9" w:right="1"/>
              <w:jc w:val="center"/>
              <w:rPr>
                <w:sz w:val="20"/>
              </w:rPr>
            </w:pPr>
            <w:r>
              <w:rPr>
                <w:spacing w:val="-10"/>
                <w:sz w:val="20"/>
              </w:rPr>
              <w:t>5</w:t>
            </w:r>
          </w:p>
        </w:tc>
      </w:tr>
      <w:tr w:rsidR="006738A3" w14:paraId="5681C8DC" w14:textId="77777777">
        <w:trPr>
          <w:trHeight w:val="537"/>
        </w:trPr>
        <w:tc>
          <w:tcPr>
            <w:tcW w:w="2701" w:type="dxa"/>
          </w:tcPr>
          <w:p w14:paraId="79C1F6CF" w14:textId="77777777" w:rsidR="006738A3" w:rsidRDefault="00C01B0A">
            <w:pPr>
              <w:pStyle w:val="TableParagraph"/>
              <w:spacing w:before="138"/>
              <w:rPr>
                <w:sz w:val="20"/>
              </w:rPr>
            </w:pPr>
            <w:r>
              <w:rPr>
                <w:sz w:val="20"/>
              </w:rPr>
              <w:t>Cleaning</w:t>
            </w:r>
            <w:r>
              <w:rPr>
                <w:spacing w:val="-7"/>
                <w:sz w:val="20"/>
              </w:rPr>
              <w:t xml:space="preserve"> </w:t>
            </w:r>
            <w:r>
              <w:rPr>
                <w:sz w:val="20"/>
              </w:rPr>
              <w:t>and</w:t>
            </w:r>
            <w:r>
              <w:rPr>
                <w:spacing w:val="-5"/>
                <w:sz w:val="20"/>
              </w:rPr>
              <w:t xml:space="preserve"> </w:t>
            </w:r>
            <w:r>
              <w:rPr>
                <w:sz w:val="20"/>
              </w:rPr>
              <w:t>pest</w:t>
            </w:r>
            <w:r>
              <w:rPr>
                <w:spacing w:val="-5"/>
                <w:sz w:val="20"/>
              </w:rPr>
              <w:t xml:space="preserve"> </w:t>
            </w:r>
            <w:r>
              <w:rPr>
                <w:spacing w:val="-2"/>
                <w:sz w:val="20"/>
              </w:rPr>
              <w:t>control</w:t>
            </w:r>
          </w:p>
        </w:tc>
        <w:tc>
          <w:tcPr>
            <w:tcW w:w="5661" w:type="dxa"/>
          </w:tcPr>
          <w:p w14:paraId="21266D25" w14:textId="77777777" w:rsidR="006738A3" w:rsidRDefault="00C01B0A">
            <w:pPr>
              <w:pStyle w:val="TableParagraph"/>
              <w:spacing w:before="3"/>
              <w:ind w:left="109"/>
              <w:rPr>
                <w:sz w:val="20"/>
              </w:rPr>
            </w:pPr>
            <w:r>
              <w:rPr>
                <w:spacing w:val="-2"/>
                <w:sz w:val="20"/>
              </w:rPr>
              <w:t>Documented</w:t>
            </w:r>
            <w:r>
              <w:rPr>
                <w:spacing w:val="8"/>
                <w:sz w:val="20"/>
              </w:rPr>
              <w:t xml:space="preserve"> </w:t>
            </w:r>
            <w:r>
              <w:rPr>
                <w:spacing w:val="-2"/>
                <w:sz w:val="20"/>
              </w:rPr>
              <w:t>schedules,</w:t>
            </w:r>
            <w:r>
              <w:rPr>
                <w:spacing w:val="8"/>
                <w:sz w:val="20"/>
              </w:rPr>
              <w:t xml:space="preserve"> </w:t>
            </w:r>
            <w:r>
              <w:rPr>
                <w:spacing w:val="-2"/>
                <w:sz w:val="20"/>
              </w:rPr>
              <w:t>responsibilities,</w:t>
            </w:r>
            <w:r>
              <w:rPr>
                <w:spacing w:val="8"/>
                <w:sz w:val="20"/>
              </w:rPr>
              <w:t xml:space="preserve"> </w:t>
            </w:r>
            <w:r>
              <w:rPr>
                <w:spacing w:val="-2"/>
                <w:sz w:val="20"/>
              </w:rPr>
              <w:t>verification</w:t>
            </w:r>
            <w:r>
              <w:rPr>
                <w:spacing w:val="8"/>
                <w:sz w:val="20"/>
              </w:rPr>
              <w:t xml:space="preserve"> </w:t>
            </w:r>
            <w:r>
              <w:rPr>
                <w:spacing w:val="-2"/>
                <w:sz w:val="20"/>
              </w:rPr>
              <w:t>and</w:t>
            </w:r>
            <w:r>
              <w:rPr>
                <w:spacing w:val="9"/>
                <w:sz w:val="20"/>
              </w:rPr>
              <w:t xml:space="preserve"> </w:t>
            </w:r>
            <w:r>
              <w:rPr>
                <w:spacing w:val="-4"/>
                <w:sz w:val="20"/>
              </w:rPr>
              <w:t>pest</w:t>
            </w:r>
          </w:p>
          <w:p w14:paraId="5A35E75A" w14:textId="77777777" w:rsidR="006738A3" w:rsidRDefault="00C01B0A">
            <w:pPr>
              <w:pStyle w:val="TableParagraph"/>
              <w:spacing w:before="23"/>
              <w:ind w:left="109"/>
              <w:rPr>
                <w:sz w:val="20"/>
              </w:rPr>
            </w:pPr>
            <w:r>
              <w:rPr>
                <w:sz w:val="20"/>
              </w:rPr>
              <w:t>control</w:t>
            </w:r>
            <w:r>
              <w:rPr>
                <w:spacing w:val="-10"/>
                <w:sz w:val="20"/>
              </w:rPr>
              <w:t xml:space="preserve"> </w:t>
            </w:r>
            <w:r>
              <w:rPr>
                <w:spacing w:val="-2"/>
                <w:sz w:val="20"/>
              </w:rPr>
              <w:t>arrangements</w:t>
            </w:r>
          </w:p>
        </w:tc>
        <w:tc>
          <w:tcPr>
            <w:tcW w:w="1002" w:type="dxa"/>
          </w:tcPr>
          <w:p w14:paraId="60F94966" w14:textId="77777777" w:rsidR="006738A3" w:rsidRDefault="00C01B0A">
            <w:pPr>
              <w:pStyle w:val="TableParagraph"/>
              <w:spacing w:before="138"/>
              <w:ind w:left="9" w:right="1"/>
              <w:jc w:val="center"/>
              <w:rPr>
                <w:sz w:val="20"/>
              </w:rPr>
            </w:pPr>
            <w:r>
              <w:rPr>
                <w:spacing w:val="-10"/>
                <w:sz w:val="20"/>
              </w:rPr>
              <w:t>4</w:t>
            </w:r>
          </w:p>
        </w:tc>
      </w:tr>
      <w:tr w:rsidR="006738A3" w14:paraId="3889C192" w14:textId="77777777">
        <w:trPr>
          <w:trHeight w:val="537"/>
        </w:trPr>
        <w:tc>
          <w:tcPr>
            <w:tcW w:w="2701" w:type="dxa"/>
          </w:tcPr>
          <w:p w14:paraId="4C0394F6" w14:textId="77777777" w:rsidR="006738A3" w:rsidRDefault="00C01B0A">
            <w:pPr>
              <w:pStyle w:val="TableParagraph"/>
              <w:spacing w:before="3"/>
              <w:rPr>
                <w:sz w:val="20"/>
              </w:rPr>
            </w:pPr>
            <w:r>
              <w:rPr>
                <w:sz w:val="20"/>
              </w:rPr>
              <w:t>Incident</w:t>
            </w:r>
            <w:r>
              <w:rPr>
                <w:spacing w:val="-10"/>
                <w:sz w:val="20"/>
              </w:rPr>
              <w:t xml:space="preserve"> </w:t>
            </w:r>
            <w:r>
              <w:rPr>
                <w:sz w:val="20"/>
              </w:rPr>
              <w:t>response</w:t>
            </w:r>
            <w:r>
              <w:rPr>
                <w:spacing w:val="-10"/>
                <w:sz w:val="20"/>
              </w:rPr>
              <w:t xml:space="preserve"> </w:t>
            </w:r>
            <w:r>
              <w:rPr>
                <w:spacing w:val="-5"/>
                <w:sz w:val="20"/>
              </w:rPr>
              <w:t>and</w:t>
            </w:r>
          </w:p>
          <w:p w14:paraId="40767091" w14:textId="77777777" w:rsidR="006738A3" w:rsidRDefault="00C01B0A">
            <w:pPr>
              <w:pStyle w:val="TableParagraph"/>
              <w:spacing w:before="23"/>
              <w:rPr>
                <w:sz w:val="20"/>
              </w:rPr>
            </w:pPr>
            <w:r>
              <w:rPr>
                <w:sz w:val="20"/>
              </w:rPr>
              <w:t>corrective</w:t>
            </w:r>
            <w:r>
              <w:rPr>
                <w:spacing w:val="-10"/>
                <w:sz w:val="20"/>
              </w:rPr>
              <w:t xml:space="preserve"> </w:t>
            </w:r>
            <w:r>
              <w:rPr>
                <w:spacing w:val="-2"/>
                <w:sz w:val="20"/>
              </w:rPr>
              <w:t>action</w:t>
            </w:r>
          </w:p>
        </w:tc>
        <w:tc>
          <w:tcPr>
            <w:tcW w:w="5661" w:type="dxa"/>
          </w:tcPr>
          <w:p w14:paraId="1AC9444B" w14:textId="77777777" w:rsidR="006738A3" w:rsidRDefault="00C01B0A">
            <w:pPr>
              <w:pStyle w:val="TableParagraph"/>
              <w:spacing w:before="3"/>
              <w:ind w:left="109"/>
              <w:rPr>
                <w:sz w:val="20"/>
              </w:rPr>
            </w:pPr>
            <w:r>
              <w:rPr>
                <w:sz w:val="20"/>
              </w:rPr>
              <w:t>How</w:t>
            </w:r>
            <w:r>
              <w:rPr>
                <w:spacing w:val="-9"/>
                <w:sz w:val="20"/>
              </w:rPr>
              <w:t xml:space="preserve"> </w:t>
            </w:r>
            <w:r>
              <w:rPr>
                <w:sz w:val="20"/>
              </w:rPr>
              <w:t>a</w:t>
            </w:r>
            <w:r>
              <w:rPr>
                <w:spacing w:val="-7"/>
                <w:sz w:val="20"/>
              </w:rPr>
              <w:t xml:space="preserve"> </w:t>
            </w:r>
            <w:r>
              <w:rPr>
                <w:sz w:val="20"/>
              </w:rPr>
              <w:t>suspected</w:t>
            </w:r>
            <w:r>
              <w:rPr>
                <w:spacing w:val="-7"/>
                <w:sz w:val="20"/>
              </w:rPr>
              <w:t xml:space="preserve"> </w:t>
            </w:r>
            <w:r>
              <w:rPr>
                <w:sz w:val="20"/>
              </w:rPr>
              <w:t>foodborne</w:t>
            </w:r>
            <w:r>
              <w:rPr>
                <w:spacing w:val="-8"/>
                <w:sz w:val="20"/>
              </w:rPr>
              <w:t xml:space="preserve"> </w:t>
            </w:r>
            <w:r>
              <w:rPr>
                <w:sz w:val="20"/>
              </w:rPr>
              <w:t>illness,</w:t>
            </w:r>
            <w:r>
              <w:rPr>
                <w:spacing w:val="-4"/>
                <w:sz w:val="20"/>
              </w:rPr>
              <w:t xml:space="preserve"> </w:t>
            </w:r>
            <w:r>
              <w:rPr>
                <w:sz w:val="20"/>
              </w:rPr>
              <w:t>contamination</w:t>
            </w:r>
            <w:r>
              <w:rPr>
                <w:spacing w:val="-7"/>
                <w:sz w:val="20"/>
              </w:rPr>
              <w:t xml:space="preserve"> </w:t>
            </w:r>
            <w:r>
              <w:rPr>
                <w:sz w:val="20"/>
              </w:rPr>
              <w:t>or</w:t>
            </w:r>
            <w:r>
              <w:rPr>
                <w:spacing w:val="-7"/>
                <w:sz w:val="20"/>
              </w:rPr>
              <w:t xml:space="preserve"> </w:t>
            </w:r>
            <w:r>
              <w:rPr>
                <w:spacing w:val="-2"/>
                <w:sz w:val="20"/>
              </w:rPr>
              <w:t>temperature</w:t>
            </w:r>
          </w:p>
          <w:p w14:paraId="364DAE04" w14:textId="77777777" w:rsidR="006738A3" w:rsidRDefault="00C01B0A">
            <w:pPr>
              <w:pStyle w:val="TableParagraph"/>
              <w:spacing w:before="23"/>
              <w:ind w:left="109"/>
              <w:rPr>
                <w:sz w:val="20"/>
              </w:rPr>
            </w:pPr>
            <w:r>
              <w:rPr>
                <w:sz w:val="20"/>
              </w:rPr>
              <w:t>deviation</w:t>
            </w:r>
            <w:r>
              <w:rPr>
                <w:spacing w:val="-8"/>
                <w:sz w:val="20"/>
              </w:rPr>
              <w:t xml:space="preserve"> </w:t>
            </w:r>
            <w:r>
              <w:rPr>
                <w:sz w:val="20"/>
              </w:rPr>
              <w:t>is</w:t>
            </w:r>
            <w:r>
              <w:rPr>
                <w:spacing w:val="-7"/>
                <w:sz w:val="20"/>
              </w:rPr>
              <w:t xml:space="preserve"> </w:t>
            </w:r>
            <w:r>
              <w:rPr>
                <w:sz w:val="20"/>
              </w:rPr>
              <w:t>reported,</w:t>
            </w:r>
            <w:r>
              <w:rPr>
                <w:spacing w:val="-8"/>
                <w:sz w:val="20"/>
              </w:rPr>
              <w:t xml:space="preserve"> </w:t>
            </w:r>
            <w:r>
              <w:rPr>
                <w:sz w:val="20"/>
              </w:rPr>
              <w:t>investigated</w:t>
            </w:r>
            <w:r>
              <w:rPr>
                <w:spacing w:val="-7"/>
                <w:sz w:val="20"/>
              </w:rPr>
              <w:t xml:space="preserve"> </w:t>
            </w:r>
            <w:r>
              <w:rPr>
                <w:sz w:val="20"/>
              </w:rPr>
              <w:t>and</w:t>
            </w:r>
            <w:r>
              <w:rPr>
                <w:spacing w:val="-8"/>
                <w:sz w:val="20"/>
              </w:rPr>
              <w:t xml:space="preserve"> </w:t>
            </w:r>
            <w:r>
              <w:rPr>
                <w:spacing w:val="-2"/>
                <w:sz w:val="20"/>
              </w:rPr>
              <w:t>corrected</w:t>
            </w:r>
          </w:p>
        </w:tc>
        <w:tc>
          <w:tcPr>
            <w:tcW w:w="1002" w:type="dxa"/>
          </w:tcPr>
          <w:p w14:paraId="5D198ED7" w14:textId="77777777" w:rsidR="006738A3" w:rsidRDefault="00C01B0A">
            <w:pPr>
              <w:pStyle w:val="TableParagraph"/>
              <w:spacing w:before="135"/>
              <w:ind w:left="9" w:right="1"/>
              <w:jc w:val="center"/>
              <w:rPr>
                <w:sz w:val="20"/>
              </w:rPr>
            </w:pPr>
            <w:r>
              <w:rPr>
                <w:spacing w:val="-10"/>
                <w:sz w:val="20"/>
              </w:rPr>
              <w:t>3</w:t>
            </w:r>
          </w:p>
        </w:tc>
      </w:tr>
    </w:tbl>
    <w:p w14:paraId="17D3D45C" w14:textId="77777777" w:rsidR="006738A3" w:rsidRDefault="006738A3">
      <w:pPr>
        <w:pStyle w:val="TableParagraph"/>
        <w:jc w:val="center"/>
        <w:rPr>
          <w:sz w:val="20"/>
        </w:rPr>
        <w:sectPr w:rsidR="006738A3">
          <w:headerReference w:type="default" r:id="rId24"/>
          <w:footerReference w:type="default" r:id="rId25"/>
          <w:pgSz w:w="11910" w:h="16840"/>
          <w:pgMar w:top="380" w:right="850" w:bottom="720" w:left="992" w:header="182" w:footer="525" w:gutter="0"/>
          <w:cols w:space="720"/>
        </w:sectPr>
      </w:pPr>
    </w:p>
    <w:p w14:paraId="34868A7D" w14:textId="77777777" w:rsidR="006738A3" w:rsidRDefault="006738A3">
      <w:pPr>
        <w:pStyle w:val="BodyText"/>
        <w:rPr>
          <w:b/>
          <w:sz w:val="23"/>
        </w:rPr>
      </w:pPr>
    </w:p>
    <w:p w14:paraId="287BB8AD" w14:textId="77777777" w:rsidR="006738A3" w:rsidRDefault="006738A3">
      <w:pPr>
        <w:pStyle w:val="BodyText"/>
        <w:spacing w:before="234"/>
        <w:rPr>
          <w:b/>
          <w:sz w:val="23"/>
        </w:rPr>
      </w:pPr>
    </w:p>
    <w:p w14:paraId="2D688177" w14:textId="77777777" w:rsidR="006738A3" w:rsidRDefault="00C01B0A">
      <w:pPr>
        <w:pStyle w:val="Heading4"/>
        <w:numPr>
          <w:ilvl w:val="0"/>
          <w:numId w:val="14"/>
        </w:numPr>
        <w:tabs>
          <w:tab w:val="left" w:pos="372"/>
        </w:tabs>
        <w:spacing w:before="0"/>
        <w:ind w:left="372" w:hanging="231"/>
      </w:pPr>
      <w:r>
        <w:t>Menu</w:t>
      </w:r>
      <w:r>
        <w:rPr>
          <w:spacing w:val="-5"/>
        </w:rPr>
        <w:t xml:space="preserve"> </w:t>
      </w:r>
      <w:r>
        <w:t>quality,</w:t>
      </w:r>
      <w:r>
        <w:rPr>
          <w:spacing w:val="-5"/>
        </w:rPr>
        <w:t xml:space="preserve"> </w:t>
      </w:r>
      <w:r>
        <w:t>nutrition,</w:t>
      </w:r>
      <w:r>
        <w:rPr>
          <w:spacing w:val="-3"/>
        </w:rPr>
        <w:t xml:space="preserve"> </w:t>
      </w:r>
      <w:r>
        <w:t>variety,</w:t>
      </w:r>
      <w:r>
        <w:rPr>
          <w:spacing w:val="-5"/>
        </w:rPr>
        <w:t xml:space="preserve"> </w:t>
      </w:r>
      <w:r>
        <w:t>portions</w:t>
      </w:r>
      <w:r>
        <w:rPr>
          <w:spacing w:val="-5"/>
        </w:rPr>
        <w:t xml:space="preserve"> </w:t>
      </w:r>
      <w:r>
        <w:t>and</w:t>
      </w:r>
      <w:r>
        <w:rPr>
          <w:spacing w:val="-4"/>
        </w:rPr>
        <w:t xml:space="preserve"> </w:t>
      </w:r>
      <w:r>
        <w:t>practical</w:t>
      </w:r>
      <w:r>
        <w:rPr>
          <w:spacing w:val="-3"/>
        </w:rPr>
        <w:t xml:space="preserve"> </w:t>
      </w:r>
      <w:r>
        <w:t>cost</w:t>
      </w:r>
      <w:r>
        <w:rPr>
          <w:spacing w:val="-5"/>
        </w:rPr>
        <w:t xml:space="preserve"> </w:t>
      </w:r>
      <w:r>
        <w:t>control</w:t>
      </w:r>
      <w:r>
        <w:rPr>
          <w:spacing w:val="-2"/>
        </w:rPr>
        <w:t xml:space="preserve"> </w:t>
      </w:r>
      <w:r>
        <w:t>(20</w:t>
      </w:r>
      <w:r>
        <w:rPr>
          <w:spacing w:val="-7"/>
        </w:rPr>
        <w:t xml:space="preserve"> </w:t>
      </w:r>
      <w:r>
        <w:rPr>
          <w:spacing w:val="-2"/>
        </w:rPr>
        <w:t>marks)</w:t>
      </w:r>
    </w:p>
    <w:p w14:paraId="1D3B8A0D" w14:textId="77777777" w:rsidR="006738A3" w:rsidRDefault="006738A3">
      <w:pPr>
        <w:pStyle w:val="BodyText"/>
        <w:spacing w:before="1"/>
        <w:rPr>
          <w:b/>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5661"/>
        <w:gridCol w:w="1002"/>
      </w:tblGrid>
      <w:tr w:rsidR="006738A3" w14:paraId="7B963080" w14:textId="77777777">
        <w:trPr>
          <w:trHeight w:val="268"/>
        </w:trPr>
        <w:tc>
          <w:tcPr>
            <w:tcW w:w="2701" w:type="dxa"/>
            <w:shd w:val="clear" w:color="auto" w:fill="DCE6F0"/>
          </w:tcPr>
          <w:p w14:paraId="102BC3B5" w14:textId="77777777" w:rsidR="006738A3" w:rsidRDefault="00C01B0A">
            <w:pPr>
              <w:pStyle w:val="TableParagraph"/>
              <w:spacing w:before="1"/>
              <w:rPr>
                <w:b/>
                <w:sz w:val="20"/>
              </w:rPr>
            </w:pPr>
            <w:r>
              <w:rPr>
                <w:b/>
                <w:sz w:val="20"/>
              </w:rPr>
              <w:t>Sub</w:t>
            </w:r>
            <w:r>
              <w:rPr>
                <w:b/>
                <w:spacing w:val="-5"/>
                <w:sz w:val="20"/>
              </w:rPr>
              <w:t xml:space="preserve"> </w:t>
            </w:r>
            <w:r>
              <w:rPr>
                <w:b/>
                <w:spacing w:val="-2"/>
                <w:sz w:val="20"/>
              </w:rPr>
              <w:t>criterion</w:t>
            </w:r>
          </w:p>
        </w:tc>
        <w:tc>
          <w:tcPr>
            <w:tcW w:w="5661" w:type="dxa"/>
            <w:shd w:val="clear" w:color="auto" w:fill="DCE6F0"/>
          </w:tcPr>
          <w:p w14:paraId="79FFA5F5" w14:textId="77777777" w:rsidR="006738A3" w:rsidRDefault="00C01B0A">
            <w:pPr>
              <w:pStyle w:val="TableParagraph"/>
              <w:spacing w:before="1"/>
              <w:ind w:left="109"/>
              <w:rPr>
                <w:b/>
                <w:sz w:val="20"/>
              </w:rPr>
            </w:pPr>
            <w:r>
              <w:rPr>
                <w:b/>
                <w:sz w:val="20"/>
              </w:rPr>
              <w:t>What</w:t>
            </w:r>
            <w:r>
              <w:rPr>
                <w:b/>
                <w:spacing w:val="-4"/>
                <w:sz w:val="20"/>
              </w:rPr>
              <w:t xml:space="preserve"> </w:t>
            </w:r>
            <w:r>
              <w:rPr>
                <w:b/>
                <w:sz w:val="20"/>
              </w:rPr>
              <w:t>the</w:t>
            </w:r>
            <w:r>
              <w:rPr>
                <w:b/>
                <w:spacing w:val="-4"/>
                <w:sz w:val="20"/>
              </w:rPr>
              <w:t xml:space="preserve"> </w:t>
            </w:r>
            <w:r>
              <w:rPr>
                <w:b/>
                <w:sz w:val="20"/>
              </w:rPr>
              <w:t>panel</w:t>
            </w:r>
            <w:r>
              <w:rPr>
                <w:b/>
                <w:spacing w:val="-6"/>
                <w:sz w:val="20"/>
              </w:rPr>
              <w:t xml:space="preserve"> </w:t>
            </w:r>
            <w:r>
              <w:rPr>
                <w:b/>
                <w:sz w:val="20"/>
              </w:rPr>
              <w:t>is</w:t>
            </w:r>
            <w:r>
              <w:rPr>
                <w:b/>
                <w:spacing w:val="-4"/>
                <w:sz w:val="20"/>
              </w:rPr>
              <w:t xml:space="preserve"> </w:t>
            </w:r>
            <w:r>
              <w:rPr>
                <w:b/>
                <w:sz w:val="20"/>
              </w:rPr>
              <w:t>looking</w:t>
            </w:r>
            <w:r>
              <w:rPr>
                <w:b/>
                <w:spacing w:val="-6"/>
                <w:sz w:val="20"/>
              </w:rPr>
              <w:t xml:space="preserve"> </w:t>
            </w:r>
            <w:r>
              <w:rPr>
                <w:b/>
                <w:spacing w:val="-5"/>
                <w:sz w:val="20"/>
              </w:rPr>
              <w:t>for</w:t>
            </w:r>
          </w:p>
        </w:tc>
        <w:tc>
          <w:tcPr>
            <w:tcW w:w="1002" w:type="dxa"/>
            <w:shd w:val="clear" w:color="auto" w:fill="DCE6F0"/>
          </w:tcPr>
          <w:p w14:paraId="5F8E927A" w14:textId="77777777" w:rsidR="006738A3" w:rsidRDefault="00C01B0A">
            <w:pPr>
              <w:pStyle w:val="TableParagraph"/>
              <w:spacing w:before="1"/>
              <w:ind w:left="9"/>
              <w:jc w:val="center"/>
              <w:rPr>
                <w:b/>
                <w:sz w:val="20"/>
              </w:rPr>
            </w:pPr>
            <w:r>
              <w:rPr>
                <w:b/>
                <w:spacing w:val="-2"/>
                <w:sz w:val="20"/>
              </w:rPr>
              <w:t>Marks</w:t>
            </w:r>
          </w:p>
        </w:tc>
      </w:tr>
      <w:tr w:rsidR="006738A3" w14:paraId="63DFDB46" w14:textId="77777777">
        <w:trPr>
          <w:trHeight w:val="537"/>
        </w:trPr>
        <w:tc>
          <w:tcPr>
            <w:tcW w:w="2701" w:type="dxa"/>
          </w:tcPr>
          <w:p w14:paraId="4BCFAB11" w14:textId="77777777" w:rsidR="006738A3" w:rsidRDefault="00C01B0A">
            <w:pPr>
              <w:pStyle w:val="TableParagraph"/>
              <w:spacing w:before="135"/>
              <w:rPr>
                <w:sz w:val="20"/>
              </w:rPr>
            </w:pPr>
            <w:r>
              <w:rPr>
                <w:sz w:val="20"/>
              </w:rPr>
              <w:t>Sample</w:t>
            </w:r>
            <w:r>
              <w:rPr>
                <w:spacing w:val="-7"/>
                <w:sz w:val="20"/>
              </w:rPr>
              <w:t xml:space="preserve"> </w:t>
            </w:r>
            <w:proofErr w:type="gramStart"/>
            <w:r>
              <w:rPr>
                <w:sz w:val="20"/>
              </w:rPr>
              <w:t>five</w:t>
            </w:r>
            <w:r>
              <w:rPr>
                <w:spacing w:val="-5"/>
                <w:sz w:val="20"/>
              </w:rPr>
              <w:t xml:space="preserve"> </w:t>
            </w:r>
            <w:r>
              <w:rPr>
                <w:sz w:val="20"/>
              </w:rPr>
              <w:t>day</w:t>
            </w:r>
            <w:proofErr w:type="gramEnd"/>
            <w:r>
              <w:rPr>
                <w:spacing w:val="-3"/>
                <w:sz w:val="20"/>
              </w:rPr>
              <w:t xml:space="preserve"> </w:t>
            </w:r>
            <w:r>
              <w:rPr>
                <w:spacing w:val="-4"/>
                <w:sz w:val="20"/>
              </w:rPr>
              <w:t>menu</w:t>
            </w:r>
          </w:p>
        </w:tc>
        <w:tc>
          <w:tcPr>
            <w:tcW w:w="5661" w:type="dxa"/>
          </w:tcPr>
          <w:p w14:paraId="78E27BB8" w14:textId="77777777" w:rsidR="006738A3" w:rsidRDefault="00C01B0A">
            <w:pPr>
              <w:pStyle w:val="TableParagraph"/>
              <w:spacing w:before="1"/>
              <w:ind w:left="109"/>
              <w:rPr>
                <w:sz w:val="20"/>
              </w:rPr>
            </w:pPr>
            <w:r>
              <w:rPr>
                <w:sz w:val="20"/>
              </w:rPr>
              <w:t>A</w:t>
            </w:r>
            <w:r>
              <w:rPr>
                <w:spacing w:val="-7"/>
                <w:sz w:val="20"/>
              </w:rPr>
              <w:t xml:space="preserve"> </w:t>
            </w:r>
            <w:r>
              <w:rPr>
                <w:sz w:val="20"/>
              </w:rPr>
              <w:t>complete</w:t>
            </w:r>
            <w:r>
              <w:rPr>
                <w:spacing w:val="-5"/>
                <w:sz w:val="20"/>
              </w:rPr>
              <w:t xml:space="preserve"> </w:t>
            </w:r>
            <w:r>
              <w:rPr>
                <w:sz w:val="20"/>
              </w:rPr>
              <w:t>menu</w:t>
            </w:r>
            <w:r>
              <w:rPr>
                <w:spacing w:val="-5"/>
                <w:sz w:val="20"/>
              </w:rPr>
              <w:t xml:space="preserve"> </w:t>
            </w:r>
            <w:r>
              <w:rPr>
                <w:sz w:val="20"/>
              </w:rPr>
              <w:t>aligned</w:t>
            </w:r>
            <w:r>
              <w:rPr>
                <w:spacing w:val="-6"/>
                <w:sz w:val="20"/>
              </w:rPr>
              <w:t xml:space="preserve"> </w:t>
            </w:r>
            <w:r>
              <w:rPr>
                <w:sz w:val="20"/>
              </w:rPr>
              <w:t>with</w:t>
            </w:r>
            <w:r>
              <w:rPr>
                <w:spacing w:val="-5"/>
                <w:sz w:val="20"/>
              </w:rPr>
              <w:t xml:space="preserve"> </w:t>
            </w:r>
            <w:r>
              <w:rPr>
                <w:sz w:val="20"/>
              </w:rPr>
              <w:t>the</w:t>
            </w:r>
            <w:r>
              <w:rPr>
                <w:spacing w:val="-6"/>
                <w:sz w:val="20"/>
              </w:rPr>
              <w:t xml:space="preserve"> </w:t>
            </w:r>
            <w:r>
              <w:rPr>
                <w:sz w:val="20"/>
              </w:rPr>
              <w:t>suggested</w:t>
            </w:r>
            <w:r>
              <w:rPr>
                <w:spacing w:val="-6"/>
                <w:sz w:val="20"/>
              </w:rPr>
              <w:t xml:space="preserve"> </w:t>
            </w:r>
            <w:r>
              <w:rPr>
                <w:sz w:val="20"/>
              </w:rPr>
              <w:t>weekly</w:t>
            </w:r>
            <w:r>
              <w:rPr>
                <w:spacing w:val="-4"/>
                <w:sz w:val="20"/>
              </w:rPr>
              <w:t xml:space="preserve"> menu,</w:t>
            </w:r>
          </w:p>
          <w:p w14:paraId="23B14C2A" w14:textId="77777777" w:rsidR="006738A3" w:rsidRDefault="00C01B0A">
            <w:pPr>
              <w:pStyle w:val="TableParagraph"/>
              <w:spacing w:before="25"/>
              <w:ind w:left="109"/>
              <w:rPr>
                <w:sz w:val="20"/>
              </w:rPr>
            </w:pPr>
            <w:r>
              <w:rPr>
                <w:sz w:val="20"/>
              </w:rPr>
              <w:t>showing</w:t>
            </w:r>
            <w:r>
              <w:rPr>
                <w:spacing w:val="-7"/>
                <w:sz w:val="20"/>
              </w:rPr>
              <w:t xml:space="preserve"> </w:t>
            </w:r>
            <w:r>
              <w:rPr>
                <w:sz w:val="20"/>
              </w:rPr>
              <w:t>balance,</w:t>
            </w:r>
            <w:r>
              <w:rPr>
                <w:spacing w:val="-6"/>
                <w:sz w:val="20"/>
              </w:rPr>
              <w:t xml:space="preserve"> </w:t>
            </w:r>
            <w:r>
              <w:rPr>
                <w:sz w:val="20"/>
              </w:rPr>
              <w:t>variety</w:t>
            </w:r>
            <w:r>
              <w:rPr>
                <w:spacing w:val="-5"/>
                <w:sz w:val="20"/>
              </w:rPr>
              <w:t xml:space="preserve"> </w:t>
            </w:r>
            <w:r>
              <w:rPr>
                <w:sz w:val="20"/>
              </w:rPr>
              <w:t>across</w:t>
            </w:r>
            <w:r>
              <w:rPr>
                <w:spacing w:val="-6"/>
                <w:sz w:val="20"/>
              </w:rPr>
              <w:t xml:space="preserve"> </w:t>
            </w:r>
            <w:r>
              <w:rPr>
                <w:sz w:val="20"/>
              </w:rPr>
              <w:t>the</w:t>
            </w:r>
            <w:r>
              <w:rPr>
                <w:spacing w:val="-7"/>
                <w:sz w:val="20"/>
              </w:rPr>
              <w:t xml:space="preserve"> </w:t>
            </w:r>
            <w:r>
              <w:rPr>
                <w:sz w:val="20"/>
              </w:rPr>
              <w:t>week</w:t>
            </w:r>
            <w:r>
              <w:rPr>
                <w:spacing w:val="-5"/>
                <w:sz w:val="20"/>
              </w:rPr>
              <w:t xml:space="preserve"> </w:t>
            </w:r>
            <w:r>
              <w:rPr>
                <w:sz w:val="20"/>
              </w:rPr>
              <w:t>and</w:t>
            </w:r>
            <w:r>
              <w:rPr>
                <w:spacing w:val="-6"/>
                <w:sz w:val="20"/>
              </w:rPr>
              <w:t xml:space="preserve"> </w:t>
            </w:r>
            <w:r>
              <w:rPr>
                <w:sz w:val="20"/>
              </w:rPr>
              <w:t>cultural</w:t>
            </w:r>
            <w:r>
              <w:rPr>
                <w:spacing w:val="-7"/>
                <w:sz w:val="20"/>
              </w:rPr>
              <w:t xml:space="preserve"> </w:t>
            </w:r>
            <w:r>
              <w:rPr>
                <w:spacing w:val="-2"/>
                <w:sz w:val="20"/>
              </w:rPr>
              <w:t>suitability</w:t>
            </w:r>
          </w:p>
        </w:tc>
        <w:tc>
          <w:tcPr>
            <w:tcW w:w="1002" w:type="dxa"/>
          </w:tcPr>
          <w:p w14:paraId="63C3A6B8" w14:textId="77777777" w:rsidR="006738A3" w:rsidRDefault="00C01B0A">
            <w:pPr>
              <w:pStyle w:val="TableParagraph"/>
              <w:spacing w:before="135"/>
              <w:ind w:left="9" w:right="1"/>
              <w:jc w:val="center"/>
              <w:rPr>
                <w:sz w:val="20"/>
              </w:rPr>
            </w:pPr>
            <w:r>
              <w:rPr>
                <w:spacing w:val="-10"/>
                <w:sz w:val="20"/>
              </w:rPr>
              <w:t>8</w:t>
            </w:r>
          </w:p>
        </w:tc>
      </w:tr>
      <w:tr w:rsidR="006738A3" w14:paraId="784A1451" w14:textId="77777777">
        <w:trPr>
          <w:trHeight w:val="537"/>
        </w:trPr>
        <w:tc>
          <w:tcPr>
            <w:tcW w:w="2701" w:type="dxa"/>
          </w:tcPr>
          <w:p w14:paraId="1DEC04FE" w14:textId="77777777" w:rsidR="006738A3" w:rsidRDefault="00C01B0A">
            <w:pPr>
              <w:pStyle w:val="TableParagraph"/>
              <w:spacing w:before="135"/>
              <w:rPr>
                <w:sz w:val="20"/>
              </w:rPr>
            </w:pPr>
            <w:r>
              <w:rPr>
                <w:sz w:val="20"/>
              </w:rPr>
              <w:t>Portions</w:t>
            </w:r>
            <w:r>
              <w:rPr>
                <w:spacing w:val="-7"/>
                <w:sz w:val="20"/>
              </w:rPr>
              <w:t xml:space="preserve"> </w:t>
            </w:r>
            <w:r>
              <w:rPr>
                <w:sz w:val="20"/>
              </w:rPr>
              <w:t>and</w:t>
            </w:r>
            <w:r>
              <w:rPr>
                <w:spacing w:val="-8"/>
                <w:sz w:val="20"/>
              </w:rPr>
              <w:t xml:space="preserve"> </w:t>
            </w:r>
            <w:r>
              <w:rPr>
                <w:spacing w:val="-2"/>
                <w:sz w:val="20"/>
              </w:rPr>
              <w:t>standards</w:t>
            </w:r>
          </w:p>
        </w:tc>
        <w:tc>
          <w:tcPr>
            <w:tcW w:w="5661" w:type="dxa"/>
          </w:tcPr>
          <w:p w14:paraId="028841B8" w14:textId="77777777" w:rsidR="006738A3" w:rsidRDefault="00C01B0A">
            <w:pPr>
              <w:pStyle w:val="TableParagraph"/>
              <w:spacing w:before="1"/>
              <w:ind w:left="109"/>
              <w:rPr>
                <w:sz w:val="20"/>
              </w:rPr>
            </w:pPr>
            <w:r>
              <w:rPr>
                <w:sz w:val="20"/>
              </w:rPr>
              <w:t>Stated</w:t>
            </w:r>
            <w:r>
              <w:rPr>
                <w:spacing w:val="-7"/>
                <w:sz w:val="20"/>
              </w:rPr>
              <w:t xml:space="preserve"> </w:t>
            </w:r>
            <w:r>
              <w:rPr>
                <w:sz w:val="20"/>
              </w:rPr>
              <w:t>portion</w:t>
            </w:r>
            <w:r>
              <w:rPr>
                <w:spacing w:val="-6"/>
                <w:sz w:val="20"/>
              </w:rPr>
              <w:t xml:space="preserve"> </w:t>
            </w:r>
            <w:r>
              <w:rPr>
                <w:sz w:val="20"/>
              </w:rPr>
              <w:t>sizes</w:t>
            </w:r>
            <w:r>
              <w:rPr>
                <w:spacing w:val="-7"/>
                <w:sz w:val="20"/>
              </w:rPr>
              <w:t xml:space="preserve"> </w:t>
            </w:r>
            <w:r>
              <w:rPr>
                <w:sz w:val="20"/>
              </w:rPr>
              <w:t>and</w:t>
            </w:r>
            <w:r>
              <w:rPr>
                <w:spacing w:val="-8"/>
                <w:sz w:val="20"/>
              </w:rPr>
              <w:t xml:space="preserve"> </w:t>
            </w:r>
            <w:r>
              <w:rPr>
                <w:sz w:val="20"/>
              </w:rPr>
              <w:t>specifications,</w:t>
            </w:r>
            <w:r>
              <w:rPr>
                <w:spacing w:val="-6"/>
                <w:sz w:val="20"/>
              </w:rPr>
              <w:t xml:space="preserve"> </w:t>
            </w:r>
            <w:r>
              <w:rPr>
                <w:sz w:val="20"/>
              </w:rPr>
              <w:t>so</w:t>
            </w:r>
            <w:r>
              <w:rPr>
                <w:spacing w:val="-7"/>
                <w:sz w:val="20"/>
              </w:rPr>
              <w:t xml:space="preserve"> </w:t>
            </w:r>
            <w:r>
              <w:rPr>
                <w:sz w:val="20"/>
              </w:rPr>
              <w:t>that</w:t>
            </w:r>
            <w:r>
              <w:rPr>
                <w:spacing w:val="-8"/>
                <w:sz w:val="20"/>
              </w:rPr>
              <w:t xml:space="preserve"> </w:t>
            </w:r>
            <w:r>
              <w:rPr>
                <w:sz w:val="20"/>
              </w:rPr>
              <w:t>quantity</w:t>
            </w:r>
            <w:r>
              <w:rPr>
                <w:spacing w:val="-6"/>
                <w:sz w:val="20"/>
              </w:rPr>
              <w:t xml:space="preserve"> </w:t>
            </w:r>
            <w:r>
              <w:rPr>
                <w:sz w:val="20"/>
              </w:rPr>
              <w:t>and</w:t>
            </w:r>
            <w:r>
              <w:rPr>
                <w:spacing w:val="-8"/>
                <w:sz w:val="20"/>
              </w:rPr>
              <w:t xml:space="preserve"> </w:t>
            </w:r>
            <w:r>
              <w:rPr>
                <w:spacing w:val="-2"/>
                <w:sz w:val="20"/>
              </w:rPr>
              <w:t>quality</w:t>
            </w:r>
          </w:p>
          <w:p w14:paraId="404DE139" w14:textId="77777777" w:rsidR="006738A3" w:rsidRDefault="00C01B0A">
            <w:pPr>
              <w:pStyle w:val="TableParagraph"/>
              <w:spacing w:before="25"/>
              <w:ind w:left="109"/>
              <w:rPr>
                <w:sz w:val="20"/>
              </w:rPr>
            </w:pPr>
            <w:r>
              <w:rPr>
                <w:sz w:val="20"/>
              </w:rPr>
              <w:t>are</w:t>
            </w:r>
            <w:r>
              <w:rPr>
                <w:spacing w:val="-6"/>
                <w:sz w:val="20"/>
              </w:rPr>
              <w:t xml:space="preserve"> </w:t>
            </w:r>
            <w:r>
              <w:rPr>
                <w:sz w:val="20"/>
              </w:rPr>
              <w:t>checkable</w:t>
            </w:r>
            <w:r>
              <w:rPr>
                <w:spacing w:val="-7"/>
                <w:sz w:val="20"/>
              </w:rPr>
              <w:t xml:space="preserve"> </w:t>
            </w:r>
            <w:r>
              <w:rPr>
                <w:sz w:val="20"/>
              </w:rPr>
              <w:t>in</w:t>
            </w:r>
            <w:r>
              <w:rPr>
                <w:spacing w:val="-5"/>
                <w:sz w:val="20"/>
              </w:rPr>
              <w:t xml:space="preserve"> </w:t>
            </w:r>
            <w:r>
              <w:rPr>
                <w:spacing w:val="-2"/>
                <w:sz w:val="20"/>
              </w:rPr>
              <w:t>service</w:t>
            </w:r>
          </w:p>
        </w:tc>
        <w:tc>
          <w:tcPr>
            <w:tcW w:w="1002" w:type="dxa"/>
          </w:tcPr>
          <w:p w14:paraId="06C61617" w14:textId="77777777" w:rsidR="006738A3" w:rsidRDefault="00C01B0A">
            <w:pPr>
              <w:pStyle w:val="TableParagraph"/>
              <w:spacing w:before="135"/>
              <w:ind w:left="9" w:right="1"/>
              <w:jc w:val="center"/>
              <w:rPr>
                <w:sz w:val="20"/>
              </w:rPr>
            </w:pPr>
            <w:r>
              <w:rPr>
                <w:spacing w:val="-10"/>
                <w:sz w:val="20"/>
              </w:rPr>
              <w:t>5</w:t>
            </w:r>
          </w:p>
        </w:tc>
      </w:tr>
      <w:tr w:rsidR="006738A3" w14:paraId="14B1C3D8" w14:textId="77777777">
        <w:trPr>
          <w:trHeight w:val="537"/>
        </w:trPr>
        <w:tc>
          <w:tcPr>
            <w:tcW w:w="2701" w:type="dxa"/>
          </w:tcPr>
          <w:p w14:paraId="4CFA6ED2" w14:textId="77777777" w:rsidR="006738A3" w:rsidRDefault="00C01B0A">
            <w:pPr>
              <w:pStyle w:val="TableParagraph"/>
              <w:spacing w:before="135"/>
              <w:rPr>
                <w:sz w:val="20"/>
              </w:rPr>
            </w:pPr>
            <w:r>
              <w:rPr>
                <w:sz w:val="20"/>
              </w:rPr>
              <w:t>Substitution</w:t>
            </w:r>
            <w:r>
              <w:rPr>
                <w:spacing w:val="-8"/>
                <w:sz w:val="20"/>
              </w:rPr>
              <w:t xml:space="preserve"> </w:t>
            </w:r>
            <w:r>
              <w:rPr>
                <w:sz w:val="20"/>
              </w:rPr>
              <w:t>and</w:t>
            </w:r>
            <w:r>
              <w:rPr>
                <w:spacing w:val="-8"/>
                <w:sz w:val="20"/>
              </w:rPr>
              <w:t xml:space="preserve"> </w:t>
            </w:r>
            <w:r>
              <w:rPr>
                <w:spacing w:val="-2"/>
                <w:sz w:val="20"/>
              </w:rPr>
              <w:t>seasonality</w:t>
            </w:r>
          </w:p>
        </w:tc>
        <w:tc>
          <w:tcPr>
            <w:tcW w:w="5661" w:type="dxa"/>
          </w:tcPr>
          <w:p w14:paraId="3E7A50D2" w14:textId="77777777" w:rsidR="006738A3" w:rsidRDefault="00C01B0A">
            <w:pPr>
              <w:pStyle w:val="TableParagraph"/>
              <w:spacing w:before="1"/>
              <w:ind w:left="109"/>
              <w:rPr>
                <w:sz w:val="20"/>
              </w:rPr>
            </w:pPr>
            <w:r>
              <w:rPr>
                <w:sz w:val="20"/>
              </w:rPr>
              <w:t>Rules</w:t>
            </w:r>
            <w:r>
              <w:rPr>
                <w:spacing w:val="-5"/>
                <w:sz w:val="20"/>
              </w:rPr>
              <w:t xml:space="preserve"> </w:t>
            </w:r>
            <w:r>
              <w:rPr>
                <w:sz w:val="20"/>
              </w:rPr>
              <w:t>for</w:t>
            </w:r>
            <w:r>
              <w:rPr>
                <w:spacing w:val="-5"/>
                <w:sz w:val="20"/>
              </w:rPr>
              <w:t xml:space="preserve"> </w:t>
            </w:r>
            <w:r>
              <w:rPr>
                <w:sz w:val="20"/>
              </w:rPr>
              <w:t>substituting</w:t>
            </w:r>
            <w:r>
              <w:rPr>
                <w:spacing w:val="-5"/>
                <w:sz w:val="20"/>
              </w:rPr>
              <w:t xml:space="preserve"> </w:t>
            </w:r>
            <w:r>
              <w:rPr>
                <w:sz w:val="20"/>
              </w:rPr>
              <w:t>items,</w:t>
            </w:r>
            <w:r>
              <w:rPr>
                <w:spacing w:val="-7"/>
                <w:sz w:val="20"/>
              </w:rPr>
              <w:t xml:space="preserve"> </w:t>
            </w:r>
            <w:r>
              <w:rPr>
                <w:sz w:val="20"/>
              </w:rPr>
              <w:t>with</w:t>
            </w:r>
            <w:r>
              <w:rPr>
                <w:spacing w:val="-4"/>
                <w:sz w:val="20"/>
              </w:rPr>
              <w:t xml:space="preserve"> </w:t>
            </w:r>
            <w:r>
              <w:rPr>
                <w:sz w:val="20"/>
              </w:rPr>
              <w:t>use</w:t>
            </w:r>
            <w:r>
              <w:rPr>
                <w:spacing w:val="-6"/>
                <w:sz w:val="20"/>
              </w:rPr>
              <w:t xml:space="preserve"> </w:t>
            </w:r>
            <w:r>
              <w:rPr>
                <w:sz w:val="20"/>
              </w:rPr>
              <w:t>of</w:t>
            </w:r>
            <w:r>
              <w:rPr>
                <w:spacing w:val="-6"/>
                <w:sz w:val="20"/>
              </w:rPr>
              <w:t xml:space="preserve"> </w:t>
            </w:r>
            <w:r>
              <w:rPr>
                <w:sz w:val="20"/>
              </w:rPr>
              <w:t>local</w:t>
            </w:r>
            <w:r>
              <w:rPr>
                <w:spacing w:val="-5"/>
                <w:sz w:val="20"/>
              </w:rPr>
              <w:t xml:space="preserve"> </w:t>
            </w:r>
            <w:r>
              <w:rPr>
                <w:sz w:val="20"/>
              </w:rPr>
              <w:t>and</w:t>
            </w:r>
            <w:r>
              <w:rPr>
                <w:spacing w:val="-5"/>
                <w:sz w:val="20"/>
              </w:rPr>
              <w:t xml:space="preserve"> </w:t>
            </w:r>
            <w:r>
              <w:rPr>
                <w:spacing w:val="-2"/>
                <w:sz w:val="20"/>
              </w:rPr>
              <w:t>seasonal</w:t>
            </w:r>
          </w:p>
          <w:p w14:paraId="757B5CA8" w14:textId="77777777" w:rsidR="006738A3" w:rsidRDefault="00C01B0A">
            <w:pPr>
              <w:pStyle w:val="TableParagraph"/>
              <w:spacing w:before="25"/>
              <w:ind w:left="109"/>
              <w:rPr>
                <w:sz w:val="20"/>
              </w:rPr>
            </w:pPr>
            <w:r>
              <w:rPr>
                <w:spacing w:val="-2"/>
                <w:sz w:val="20"/>
              </w:rPr>
              <w:t>ingredients</w:t>
            </w:r>
          </w:p>
        </w:tc>
        <w:tc>
          <w:tcPr>
            <w:tcW w:w="1002" w:type="dxa"/>
          </w:tcPr>
          <w:p w14:paraId="189E871B" w14:textId="77777777" w:rsidR="006738A3" w:rsidRDefault="00C01B0A">
            <w:pPr>
              <w:pStyle w:val="TableParagraph"/>
              <w:spacing w:before="135"/>
              <w:ind w:left="9" w:right="1"/>
              <w:jc w:val="center"/>
              <w:rPr>
                <w:sz w:val="20"/>
              </w:rPr>
            </w:pPr>
            <w:r>
              <w:rPr>
                <w:spacing w:val="-10"/>
                <w:sz w:val="20"/>
              </w:rPr>
              <w:t>4</w:t>
            </w:r>
          </w:p>
        </w:tc>
      </w:tr>
      <w:tr w:rsidR="006738A3" w14:paraId="4E37D4EE" w14:textId="77777777">
        <w:trPr>
          <w:trHeight w:val="537"/>
        </w:trPr>
        <w:tc>
          <w:tcPr>
            <w:tcW w:w="2701" w:type="dxa"/>
          </w:tcPr>
          <w:p w14:paraId="02B2EF51" w14:textId="77777777" w:rsidR="006738A3" w:rsidRDefault="00C01B0A">
            <w:pPr>
              <w:pStyle w:val="TableParagraph"/>
              <w:spacing w:before="135"/>
              <w:rPr>
                <w:sz w:val="20"/>
              </w:rPr>
            </w:pPr>
            <w:r>
              <w:rPr>
                <w:sz w:val="20"/>
              </w:rPr>
              <w:t>Cost</w:t>
            </w:r>
            <w:r>
              <w:rPr>
                <w:spacing w:val="-6"/>
                <w:sz w:val="20"/>
              </w:rPr>
              <w:t xml:space="preserve"> </w:t>
            </w:r>
            <w:r>
              <w:rPr>
                <w:sz w:val="20"/>
              </w:rPr>
              <w:t>control</w:t>
            </w:r>
            <w:r>
              <w:rPr>
                <w:spacing w:val="-7"/>
                <w:sz w:val="20"/>
              </w:rPr>
              <w:t xml:space="preserve"> </w:t>
            </w:r>
            <w:r>
              <w:rPr>
                <w:sz w:val="20"/>
              </w:rPr>
              <w:t>and</w:t>
            </w:r>
            <w:r>
              <w:rPr>
                <w:spacing w:val="-5"/>
                <w:sz w:val="20"/>
              </w:rPr>
              <w:t xml:space="preserve"> </w:t>
            </w:r>
            <w:r>
              <w:rPr>
                <w:sz w:val="20"/>
              </w:rPr>
              <w:t>food</w:t>
            </w:r>
            <w:r>
              <w:rPr>
                <w:spacing w:val="-6"/>
                <w:sz w:val="20"/>
              </w:rPr>
              <w:t xml:space="preserve"> </w:t>
            </w:r>
            <w:r>
              <w:rPr>
                <w:spacing w:val="-2"/>
                <w:sz w:val="20"/>
              </w:rPr>
              <w:t>waste</w:t>
            </w:r>
          </w:p>
        </w:tc>
        <w:tc>
          <w:tcPr>
            <w:tcW w:w="5661" w:type="dxa"/>
          </w:tcPr>
          <w:p w14:paraId="2593B298" w14:textId="77777777" w:rsidR="006738A3" w:rsidRDefault="00C01B0A">
            <w:pPr>
              <w:pStyle w:val="TableParagraph"/>
              <w:spacing w:before="1"/>
              <w:ind w:left="109"/>
              <w:rPr>
                <w:sz w:val="20"/>
              </w:rPr>
            </w:pPr>
            <w:r>
              <w:rPr>
                <w:sz w:val="20"/>
              </w:rPr>
              <w:t>Practical</w:t>
            </w:r>
            <w:r>
              <w:rPr>
                <w:spacing w:val="-7"/>
                <w:sz w:val="20"/>
              </w:rPr>
              <w:t xml:space="preserve"> </w:t>
            </w:r>
            <w:r>
              <w:rPr>
                <w:sz w:val="20"/>
              </w:rPr>
              <w:t>measures</w:t>
            </w:r>
            <w:r>
              <w:rPr>
                <w:spacing w:val="-7"/>
                <w:sz w:val="20"/>
              </w:rPr>
              <w:t xml:space="preserve"> </w:t>
            </w:r>
            <w:r>
              <w:rPr>
                <w:sz w:val="20"/>
              </w:rPr>
              <w:t>to</w:t>
            </w:r>
            <w:r>
              <w:rPr>
                <w:spacing w:val="-6"/>
                <w:sz w:val="20"/>
              </w:rPr>
              <w:t xml:space="preserve"> </w:t>
            </w:r>
            <w:r>
              <w:rPr>
                <w:sz w:val="20"/>
              </w:rPr>
              <w:t>control</w:t>
            </w:r>
            <w:r>
              <w:rPr>
                <w:spacing w:val="-8"/>
                <w:sz w:val="20"/>
              </w:rPr>
              <w:t xml:space="preserve"> </w:t>
            </w:r>
            <w:r>
              <w:rPr>
                <w:sz w:val="20"/>
              </w:rPr>
              <w:t>ingredient</w:t>
            </w:r>
            <w:r>
              <w:rPr>
                <w:spacing w:val="-6"/>
                <w:sz w:val="20"/>
              </w:rPr>
              <w:t xml:space="preserve"> </w:t>
            </w:r>
            <w:r>
              <w:rPr>
                <w:sz w:val="20"/>
              </w:rPr>
              <w:t>cost</w:t>
            </w:r>
            <w:r>
              <w:rPr>
                <w:spacing w:val="-7"/>
                <w:sz w:val="20"/>
              </w:rPr>
              <w:t xml:space="preserve"> </w:t>
            </w:r>
            <w:r>
              <w:rPr>
                <w:sz w:val="20"/>
              </w:rPr>
              <w:t>and</w:t>
            </w:r>
            <w:r>
              <w:rPr>
                <w:spacing w:val="-7"/>
                <w:sz w:val="20"/>
              </w:rPr>
              <w:t xml:space="preserve"> </w:t>
            </w:r>
            <w:r>
              <w:rPr>
                <w:sz w:val="20"/>
              </w:rPr>
              <w:t>food</w:t>
            </w:r>
            <w:r>
              <w:rPr>
                <w:spacing w:val="-6"/>
                <w:sz w:val="20"/>
              </w:rPr>
              <w:t xml:space="preserve"> </w:t>
            </w:r>
            <w:r>
              <w:rPr>
                <w:spacing w:val="-4"/>
                <w:sz w:val="20"/>
              </w:rPr>
              <w:t>waste</w:t>
            </w:r>
          </w:p>
          <w:p w14:paraId="2E374597" w14:textId="77777777" w:rsidR="006738A3" w:rsidRDefault="00C01B0A">
            <w:pPr>
              <w:pStyle w:val="TableParagraph"/>
              <w:spacing w:before="25"/>
              <w:ind w:left="109"/>
              <w:rPr>
                <w:sz w:val="20"/>
              </w:rPr>
            </w:pPr>
            <w:r>
              <w:rPr>
                <w:sz w:val="20"/>
              </w:rPr>
              <w:t>without</w:t>
            </w:r>
            <w:r>
              <w:rPr>
                <w:spacing w:val="-7"/>
                <w:sz w:val="20"/>
              </w:rPr>
              <w:t xml:space="preserve"> </w:t>
            </w:r>
            <w:r>
              <w:rPr>
                <w:sz w:val="20"/>
              </w:rPr>
              <w:t>reducing</w:t>
            </w:r>
            <w:r>
              <w:rPr>
                <w:spacing w:val="-7"/>
                <w:sz w:val="20"/>
              </w:rPr>
              <w:t xml:space="preserve"> </w:t>
            </w:r>
            <w:r>
              <w:rPr>
                <w:sz w:val="20"/>
              </w:rPr>
              <w:t>the</w:t>
            </w:r>
            <w:r>
              <w:rPr>
                <w:spacing w:val="-8"/>
                <w:sz w:val="20"/>
              </w:rPr>
              <w:t xml:space="preserve"> </w:t>
            </w:r>
            <w:r>
              <w:rPr>
                <w:sz w:val="20"/>
              </w:rPr>
              <w:t>agreed</w:t>
            </w:r>
            <w:r>
              <w:rPr>
                <w:spacing w:val="-6"/>
                <w:sz w:val="20"/>
              </w:rPr>
              <w:t xml:space="preserve"> </w:t>
            </w:r>
            <w:r>
              <w:rPr>
                <w:spacing w:val="-2"/>
                <w:sz w:val="20"/>
              </w:rPr>
              <w:t>standard</w:t>
            </w:r>
          </w:p>
        </w:tc>
        <w:tc>
          <w:tcPr>
            <w:tcW w:w="1002" w:type="dxa"/>
          </w:tcPr>
          <w:p w14:paraId="19759091" w14:textId="77777777" w:rsidR="006738A3" w:rsidRDefault="00C01B0A">
            <w:pPr>
              <w:pStyle w:val="TableParagraph"/>
              <w:spacing w:before="135"/>
              <w:ind w:left="9" w:right="1"/>
              <w:jc w:val="center"/>
              <w:rPr>
                <w:sz w:val="20"/>
              </w:rPr>
            </w:pPr>
            <w:r>
              <w:rPr>
                <w:spacing w:val="-10"/>
                <w:sz w:val="20"/>
              </w:rPr>
              <w:t>3</w:t>
            </w:r>
          </w:p>
        </w:tc>
      </w:tr>
    </w:tbl>
    <w:p w14:paraId="4EF08886" w14:textId="77777777" w:rsidR="006738A3" w:rsidRDefault="00C01B0A">
      <w:pPr>
        <w:pStyle w:val="Heading4"/>
        <w:numPr>
          <w:ilvl w:val="0"/>
          <w:numId w:val="14"/>
        </w:numPr>
        <w:tabs>
          <w:tab w:val="left" w:pos="372"/>
        </w:tabs>
        <w:ind w:left="372" w:hanging="231"/>
      </w:pPr>
      <w:r>
        <w:t>Staffing,</w:t>
      </w:r>
      <w:r>
        <w:rPr>
          <w:spacing w:val="-7"/>
        </w:rPr>
        <w:t xml:space="preserve"> </w:t>
      </w:r>
      <w:r>
        <w:t>management,</w:t>
      </w:r>
      <w:r>
        <w:rPr>
          <w:spacing w:val="-8"/>
        </w:rPr>
        <w:t xml:space="preserve"> </w:t>
      </w:r>
      <w:proofErr w:type="spellStart"/>
      <w:r>
        <w:t>mobilisation</w:t>
      </w:r>
      <w:proofErr w:type="spellEnd"/>
      <w:r>
        <w:rPr>
          <w:spacing w:val="-5"/>
        </w:rPr>
        <w:t xml:space="preserve"> </w:t>
      </w:r>
      <w:r>
        <w:t>and</w:t>
      </w:r>
      <w:r>
        <w:rPr>
          <w:spacing w:val="-5"/>
        </w:rPr>
        <w:t xml:space="preserve"> </w:t>
      </w:r>
      <w:r>
        <w:t>continuity</w:t>
      </w:r>
      <w:r>
        <w:rPr>
          <w:spacing w:val="-5"/>
        </w:rPr>
        <w:t xml:space="preserve"> </w:t>
      </w:r>
      <w:r>
        <w:t>(15</w:t>
      </w:r>
      <w:r>
        <w:rPr>
          <w:spacing w:val="-7"/>
        </w:rPr>
        <w:t xml:space="preserve"> </w:t>
      </w:r>
      <w:r>
        <w:rPr>
          <w:spacing w:val="-2"/>
        </w:rPr>
        <w:t>marks)</w:t>
      </w:r>
    </w:p>
    <w:p w14:paraId="7CB26341" w14:textId="77777777" w:rsidR="006738A3" w:rsidRDefault="006738A3">
      <w:pPr>
        <w:pStyle w:val="BodyText"/>
        <w:spacing w:before="11" w:after="1"/>
        <w:rPr>
          <w:b/>
          <w:sz w:val="8"/>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5661"/>
        <w:gridCol w:w="1002"/>
      </w:tblGrid>
      <w:tr w:rsidR="006738A3" w14:paraId="20AB7903" w14:textId="77777777">
        <w:trPr>
          <w:trHeight w:val="268"/>
        </w:trPr>
        <w:tc>
          <w:tcPr>
            <w:tcW w:w="2701" w:type="dxa"/>
            <w:shd w:val="clear" w:color="auto" w:fill="DCE6F0"/>
          </w:tcPr>
          <w:p w14:paraId="6296A800" w14:textId="77777777" w:rsidR="006738A3" w:rsidRDefault="00C01B0A">
            <w:pPr>
              <w:pStyle w:val="TableParagraph"/>
              <w:spacing w:before="1"/>
              <w:rPr>
                <w:b/>
                <w:sz w:val="20"/>
              </w:rPr>
            </w:pPr>
            <w:r>
              <w:rPr>
                <w:b/>
                <w:sz w:val="20"/>
              </w:rPr>
              <w:t>Sub</w:t>
            </w:r>
            <w:r>
              <w:rPr>
                <w:b/>
                <w:spacing w:val="-5"/>
                <w:sz w:val="20"/>
              </w:rPr>
              <w:t xml:space="preserve"> </w:t>
            </w:r>
            <w:r>
              <w:rPr>
                <w:b/>
                <w:spacing w:val="-2"/>
                <w:sz w:val="20"/>
              </w:rPr>
              <w:t>criterion</w:t>
            </w:r>
          </w:p>
        </w:tc>
        <w:tc>
          <w:tcPr>
            <w:tcW w:w="5661" w:type="dxa"/>
            <w:shd w:val="clear" w:color="auto" w:fill="DCE6F0"/>
          </w:tcPr>
          <w:p w14:paraId="48B7FDB6" w14:textId="77777777" w:rsidR="006738A3" w:rsidRDefault="00C01B0A">
            <w:pPr>
              <w:pStyle w:val="TableParagraph"/>
              <w:spacing w:before="1"/>
              <w:ind w:left="109"/>
              <w:rPr>
                <w:b/>
                <w:sz w:val="20"/>
              </w:rPr>
            </w:pPr>
            <w:r>
              <w:rPr>
                <w:b/>
                <w:sz w:val="20"/>
              </w:rPr>
              <w:t>What</w:t>
            </w:r>
            <w:r>
              <w:rPr>
                <w:b/>
                <w:spacing w:val="-4"/>
                <w:sz w:val="20"/>
              </w:rPr>
              <w:t xml:space="preserve"> </w:t>
            </w:r>
            <w:r>
              <w:rPr>
                <w:b/>
                <w:sz w:val="20"/>
              </w:rPr>
              <w:t>the</w:t>
            </w:r>
            <w:r>
              <w:rPr>
                <w:b/>
                <w:spacing w:val="-4"/>
                <w:sz w:val="20"/>
              </w:rPr>
              <w:t xml:space="preserve"> </w:t>
            </w:r>
            <w:r>
              <w:rPr>
                <w:b/>
                <w:sz w:val="20"/>
              </w:rPr>
              <w:t>panel</w:t>
            </w:r>
            <w:r>
              <w:rPr>
                <w:b/>
                <w:spacing w:val="-6"/>
                <w:sz w:val="20"/>
              </w:rPr>
              <w:t xml:space="preserve"> </w:t>
            </w:r>
            <w:r>
              <w:rPr>
                <w:b/>
                <w:sz w:val="20"/>
              </w:rPr>
              <w:t>is</w:t>
            </w:r>
            <w:r>
              <w:rPr>
                <w:b/>
                <w:spacing w:val="-4"/>
                <w:sz w:val="20"/>
              </w:rPr>
              <w:t xml:space="preserve"> </w:t>
            </w:r>
            <w:r>
              <w:rPr>
                <w:b/>
                <w:sz w:val="20"/>
              </w:rPr>
              <w:t>looking</w:t>
            </w:r>
            <w:r>
              <w:rPr>
                <w:b/>
                <w:spacing w:val="-6"/>
                <w:sz w:val="20"/>
              </w:rPr>
              <w:t xml:space="preserve"> </w:t>
            </w:r>
            <w:r>
              <w:rPr>
                <w:b/>
                <w:spacing w:val="-5"/>
                <w:sz w:val="20"/>
              </w:rPr>
              <w:t>for</w:t>
            </w:r>
          </w:p>
        </w:tc>
        <w:tc>
          <w:tcPr>
            <w:tcW w:w="1002" w:type="dxa"/>
            <w:shd w:val="clear" w:color="auto" w:fill="DCE6F0"/>
          </w:tcPr>
          <w:p w14:paraId="558D16AB" w14:textId="77777777" w:rsidR="006738A3" w:rsidRDefault="00C01B0A">
            <w:pPr>
              <w:pStyle w:val="TableParagraph"/>
              <w:spacing w:before="1"/>
              <w:ind w:left="9"/>
              <w:jc w:val="center"/>
              <w:rPr>
                <w:b/>
                <w:sz w:val="20"/>
              </w:rPr>
            </w:pPr>
            <w:r>
              <w:rPr>
                <w:b/>
                <w:spacing w:val="-2"/>
                <w:sz w:val="20"/>
              </w:rPr>
              <w:t>Marks</w:t>
            </w:r>
          </w:p>
        </w:tc>
      </w:tr>
      <w:tr w:rsidR="006738A3" w14:paraId="6B44BE53" w14:textId="77777777">
        <w:trPr>
          <w:trHeight w:val="537"/>
        </w:trPr>
        <w:tc>
          <w:tcPr>
            <w:tcW w:w="2701" w:type="dxa"/>
          </w:tcPr>
          <w:p w14:paraId="6D4E283A" w14:textId="77777777" w:rsidR="006738A3" w:rsidRDefault="00C01B0A">
            <w:pPr>
              <w:pStyle w:val="TableParagraph"/>
              <w:spacing w:before="135"/>
              <w:rPr>
                <w:sz w:val="20"/>
              </w:rPr>
            </w:pPr>
            <w:r>
              <w:rPr>
                <w:sz w:val="20"/>
              </w:rPr>
              <w:t>Staffing</w:t>
            </w:r>
            <w:r>
              <w:rPr>
                <w:spacing w:val="-11"/>
                <w:sz w:val="20"/>
              </w:rPr>
              <w:t xml:space="preserve"> </w:t>
            </w:r>
            <w:r>
              <w:rPr>
                <w:spacing w:val="-2"/>
                <w:sz w:val="20"/>
              </w:rPr>
              <w:t>structure</w:t>
            </w:r>
          </w:p>
        </w:tc>
        <w:tc>
          <w:tcPr>
            <w:tcW w:w="5661" w:type="dxa"/>
          </w:tcPr>
          <w:p w14:paraId="6A6A257D" w14:textId="77777777" w:rsidR="006738A3" w:rsidRDefault="00C01B0A">
            <w:pPr>
              <w:pStyle w:val="TableParagraph"/>
              <w:spacing w:before="1"/>
              <w:ind w:left="109"/>
              <w:rPr>
                <w:sz w:val="20"/>
              </w:rPr>
            </w:pPr>
            <w:r>
              <w:rPr>
                <w:sz w:val="20"/>
              </w:rPr>
              <w:t>Numbers,</w:t>
            </w:r>
            <w:r>
              <w:rPr>
                <w:spacing w:val="-7"/>
                <w:sz w:val="20"/>
              </w:rPr>
              <w:t xml:space="preserve"> </w:t>
            </w:r>
            <w:r>
              <w:rPr>
                <w:sz w:val="20"/>
              </w:rPr>
              <w:t>roles,</w:t>
            </w:r>
            <w:r>
              <w:rPr>
                <w:spacing w:val="-6"/>
                <w:sz w:val="20"/>
              </w:rPr>
              <w:t xml:space="preserve"> </w:t>
            </w:r>
            <w:r>
              <w:rPr>
                <w:sz w:val="20"/>
              </w:rPr>
              <w:t>shift</w:t>
            </w:r>
            <w:r>
              <w:rPr>
                <w:spacing w:val="-6"/>
                <w:sz w:val="20"/>
              </w:rPr>
              <w:t xml:space="preserve"> </w:t>
            </w:r>
            <w:r>
              <w:rPr>
                <w:sz w:val="20"/>
              </w:rPr>
              <w:t>pattern</w:t>
            </w:r>
            <w:r>
              <w:rPr>
                <w:spacing w:val="-8"/>
                <w:sz w:val="20"/>
              </w:rPr>
              <w:t xml:space="preserve"> </w:t>
            </w:r>
            <w:r>
              <w:rPr>
                <w:sz w:val="20"/>
              </w:rPr>
              <w:t>and</w:t>
            </w:r>
            <w:r>
              <w:rPr>
                <w:spacing w:val="-6"/>
                <w:sz w:val="20"/>
              </w:rPr>
              <w:t xml:space="preserve"> </w:t>
            </w:r>
            <w:r>
              <w:rPr>
                <w:sz w:val="20"/>
              </w:rPr>
              <w:t>supervision</w:t>
            </w:r>
            <w:r>
              <w:rPr>
                <w:spacing w:val="-6"/>
                <w:sz w:val="20"/>
              </w:rPr>
              <w:t xml:space="preserve"> </w:t>
            </w:r>
            <w:r>
              <w:rPr>
                <w:sz w:val="20"/>
              </w:rPr>
              <w:t>suited</w:t>
            </w:r>
            <w:r>
              <w:rPr>
                <w:spacing w:val="-6"/>
                <w:sz w:val="20"/>
              </w:rPr>
              <w:t xml:space="preserve"> </w:t>
            </w:r>
            <w:r>
              <w:rPr>
                <w:sz w:val="20"/>
              </w:rPr>
              <w:t>to</w:t>
            </w:r>
            <w:r>
              <w:rPr>
                <w:spacing w:val="-7"/>
                <w:sz w:val="20"/>
              </w:rPr>
              <w:t xml:space="preserve"> </w:t>
            </w:r>
            <w:r>
              <w:rPr>
                <w:sz w:val="20"/>
              </w:rPr>
              <w:t>the</w:t>
            </w:r>
            <w:r>
              <w:rPr>
                <w:spacing w:val="-8"/>
                <w:sz w:val="20"/>
              </w:rPr>
              <w:t xml:space="preserve"> </w:t>
            </w:r>
            <w:r>
              <w:rPr>
                <w:spacing w:val="-2"/>
                <w:sz w:val="20"/>
              </w:rPr>
              <w:t>daily</w:t>
            </w:r>
          </w:p>
          <w:p w14:paraId="052D2653" w14:textId="77777777" w:rsidR="006738A3" w:rsidRDefault="00C01B0A">
            <w:pPr>
              <w:pStyle w:val="TableParagraph"/>
              <w:spacing w:before="25"/>
              <w:ind w:left="109"/>
              <w:rPr>
                <w:sz w:val="20"/>
              </w:rPr>
            </w:pPr>
            <w:r>
              <w:rPr>
                <w:sz w:val="20"/>
              </w:rPr>
              <w:t>volumes</w:t>
            </w:r>
            <w:r>
              <w:rPr>
                <w:spacing w:val="-5"/>
                <w:sz w:val="20"/>
              </w:rPr>
              <w:t xml:space="preserve"> </w:t>
            </w:r>
            <w:r>
              <w:rPr>
                <w:sz w:val="20"/>
              </w:rPr>
              <w:t>and</w:t>
            </w:r>
            <w:r>
              <w:rPr>
                <w:spacing w:val="-4"/>
                <w:sz w:val="20"/>
              </w:rPr>
              <w:t xml:space="preserve"> </w:t>
            </w:r>
            <w:r>
              <w:rPr>
                <w:sz w:val="20"/>
              </w:rPr>
              <w:t>to</w:t>
            </w:r>
            <w:r>
              <w:rPr>
                <w:spacing w:val="-4"/>
                <w:sz w:val="20"/>
              </w:rPr>
              <w:t xml:space="preserve"> </w:t>
            </w:r>
            <w:r>
              <w:rPr>
                <w:sz w:val="20"/>
              </w:rPr>
              <w:t>peak</w:t>
            </w:r>
            <w:r>
              <w:rPr>
                <w:spacing w:val="-4"/>
                <w:sz w:val="20"/>
              </w:rPr>
              <w:t xml:space="preserve"> days</w:t>
            </w:r>
          </w:p>
        </w:tc>
        <w:tc>
          <w:tcPr>
            <w:tcW w:w="1002" w:type="dxa"/>
          </w:tcPr>
          <w:p w14:paraId="3023DF92" w14:textId="77777777" w:rsidR="006738A3" w:rsidRDefault="00C01B0A">
            <w:pPr>
              <w:pStyle w:val="TableParagraph"/>
              <w:spacing w:before="135"/>
              <w:ind w:left="9" w:right="1"/>
              <w:jc w:val="center"/>
              <w:rPr>
                <w:sz w:val="20"/>
              </w:rPr>
            </w:pPr>
            <w:r>
              <w:rPr>
                <w:spacing w:val="-10"/>
                <w:sz w:val="20"/>
              </w:rPr>
              <w:t>5</w:t>
            </w:r>
          </w:p>
        </w:tc>
      </w:tr>
      <w:tr w:rsidR="006738A3" w14:paraId="09CA4B7D" w14:textId="77777777">
        <w:trPr>
          <w:trHeight w:val="537"/>
        </w:trPr>
        <w:tc>
          <w:tcPr>
            <w:tcW w:w="2701" w:type="dxa"/>
          </w:tcPr>
          <w:p w14:paraId="474671A2" w14:textId="77777777" w:rsidR="006738A3" w:rsidRDefault="00C01B0A">
            <w:pPr>
              <w:pStyle w:val="TableParagraph"/>
              <w:spacing w:before="135"/>
              <w:rPr>
                <w:sz w:val="20"/>
              </w:rPr>
            </w:pPr>
            <w:r>
              <w:rPr>
                <w:sz w:val="20"/>
              </w:rPr>
              <w:t>Key</w:t>
            </w:r>
            <w:r>
              <w:rPr>
                <w:spacing w:val="-5"/>
                <w:sz w:val="20"/>
              </w:rPr>
              <w:t xml:space="preserve"> </w:t>
            </w:r>
            <w:r>
              <w:rPr>
                <w:spacing w:val="-2"/>
                <w:sz w:val="20"/>
              </w:rPr>
              <w:t>personnel</w:t>
            </w:r>
          </w:p>
        </w:tc>
        <w:tc>
          <w:tcPr>
            <w:tcW w:w="5661" w:type="dxa"/>
          </w:tcPr>
          <w:p w14:paraId="74823AE0" w14:textId="77777777" w:rsidR="006738A3" w:rsidRDefault="00C01B0A">
            <w:pPr>
              <w:pStyle w:val="TableParagraph"/>
              <w:spacing w:before="1"/>
              <w:ind w:left="109"/>
              <w:rPr>
                <w:sz w:val="20"/>
              </w:rPr>
            </w:pPr>
            <w:r>
              <w:rPr>
                <w:sz w:val="20"/>
              </w:rPr>
              <w:t>Profiles</w:t>
            </w:r>
            <w:r>
              <w:rPr>
                <w:spacing w:val="-5"/>
                <w:sz w:val="20"/>
              </w:rPr>
              <w:t xml:space="preserve"> </w:t>
            </w:r>
            <w:r>
              <w:rPr>
                <w:sz w:val="20"/>
              </w:rPr>
              <w:t>of</w:t>
            </w:r>
            <w:r>
              <w:rPr>
                <w:spacing w:val="-7"/>
                <w:sz w:val="20"/>
              </w:rPr>
              <w:t xml:space="preserve"> </w:t>
            </w:r>
            <w:r>
              <w:rPr>
                <w:sz w:val="20"/>
              </w:rPr>
              <w:t>the</w:t>
            </w:r>
            <w:r>
              <w:rPr>
                <w:spacing w:val="-5"/>
                <w:sz w:val="20"/>
              </w:rPr>
              <w:t xml:space="preserve"> </w:t>
            </w:r>
            <w:r>
              <w:rPr>
                <w:sz w:val="20"/>
              </w:rPr>
              <w:t>contract</w:t>
            </w:r>
            <w:r>
              <w:rPr>
                <w:spacing w:val="-5"/>
                <w:sz w:val="20"/>
              </w:rPr>
              <w:t xml:space="preserve"> </w:t>
            </w:r>
            <w:r>
              <w:rPr>
                <w:sz w:val="20"/>
              </w:rPr>
              <w:t>focal</w:t>
            </w:r>
            <w:r>
              <w:rPr>
                <w:spacing w:val="-4"/>
                <w:sz w:val="20"/>
              </w:rPr>
              <w:t xml:space="preserve"> </w:t>
            </w:r>
            <w:r>
              <w:rPr>
                <w:sz w:val="20"/>
              </w:rPr>
              <w:t>point,</w:t>
            </w:r>
            <w:r>
              <w:rPr>
                <w:spacing w:val="-5"/>
                <w:sz w:val="20"/>
              </w:rPr>
              <w:t xml:space="preserve"> </w:t>
            </w:r>
            <w:r>
              <w:rPr>
                <w:sz w:val="20"/>
              </w:rPr>
              <w:t>the</w:t>
            </w:r>
            <w:r>
              <w:rPr>
                <w:spacing w:val="-6"/>
                <w:sz w:val="20"/>
              </w:rPr>
              <w:t xml:space="preserve"> </w:t>
            </w:r>
            <w:r>
              <w:rPr>
                <w:sz w:val="20"/>
              </w:rPr>
              <w:t>deputy</w:t>
            </w:r>
            <w:r>
              <w:rPr>
                <w:spacing w:val="-3"/>
                <w:sz w:val="20"/>
              </w:rPr>
              <w:t xml:space="preserve"> </w:t>
            </w:r>
            <w:r>
              <w:rPr>
                <w:sz w:val="20"/>
              </w:rPr>
              <w:t>and</w:t>
            </w:r>
            <w:r>
              <w:rPr>
                <w:spacing w:val="-5"/>
                <w:sz w:val="20"/>
              </w:rPr>
              <w:t xml:space="preserve"> </w:t>
            </w:r>
            <w:r>
              <w:rPr>
                <w:sz w:val="20"/>
              </w:rPr>
              <w:t>the</w:t>
            </w:r>
            <w:r>
              <w:rPr>
                <w:spacing w:val="-6"/>
                <w:sz w:val="20"/>
              </w:rPr>
              <w:t xml:space="preserve"> </w:t>
            </w:r>
            <w:r>
              <w:rPr>
                <w:spacing w:val="-2"/>
                <w:sz w:val="20"/>
              </w:rPr>
              <w:t>person</w:t>
            </w:r>
          </w:p>
          <w:p w14:paraId="43199A36" w14:textId="77777777" w:rsidR="006738A3" w:rsidRDefault="00C01B0A">
            <w:pPr>
              <w:pStyle w:val="TableParagraph"/>
              <w:spacing w:before="25"/>
              <w:ind w:left="109"/>
              <w:rPr>
                <w:sz w:val="20"/>
              </w:rPr>
            </w:pPr>
            <w:r>
              <w:rPr>
                <w:sz w:val="20"/>
              </w:rPr>
              <w:t>responsible</w:t>
            </w:r>
            <w:r>
              <w:rPr>
                <w:spacing w:val="-9"/>
                <w:sz w:val="20"/>
              </w:rPr>
              <w:t xml:space="preserve"> </w:t>
            </w:r>
            <w:r>
              <w:rPr>
                <w:sz w:val="20"/>
              </w:rPr>
              <w:t>for</w:t>
            </w:r>
            <w:r>
              <w:rPr>
                <w:spacing w:val="-6"/>
                <w:sz w:val="20"/>
              </w:rPr>
              <w:t xml:space="preserve"> </w:t>
            </w:r>
            <w:r>
              <w:rPr>
                <w:sz w:val="20"/>
              </w:rPr>
              <w:t>food</w:t>
            </w:r>
            <w:r>
              <w:rPr>
                <w:spacing w:val="-7"/>
                <w:sz w:val="20"/>
              </w:rPr>
              <w:t xml:space="preserve"> </w:t>
            </w:r>
            <w:r>
              <w:rPr>
                <w:sz w:val="20"/>
              </w:rPr>
              <w:t>safety,</w:t>
            </w:r>
            <w:r>
              <w:rPr>
                <w:spacing w:val="-7"/>
                <w:sz w:val="20"/>
              </w:rPr>
              <w:t xml:space="preserve"> </w:t>
            </w:r>
            <w:r>
              <w:rPr>
                <w:sz w:val="20"/>
              </w:rPr>
              <w:t>showing</w:t>
            </w:r>
            <w:r>
              <w:rPr>
                <w:spacing w:val="-7"/>
                <w:sz w:val="20"/>
              </w:rPr>
              <w:t xml:space="preserve"> </w:t>
            </w:r>
            <w:r>
              <w:rPr>
                <w:sz w:val="20"/>
              </w:rPr>
              <w:t>relevant</w:t>
            </w:r>
            <w:r>
              <w:rPr>
                <w:spacing w:val="-7"/>
                <w:sz w:val="20"/>
              </w:rPr>
              <w:t xml:space="preserve"> </w:t>
            </w:r>
            <w:r>
              <w:rPr>
                <w:spacing w:val="-2"/>
                <w:sz w:val="20"/>
              </w:rPr>
              <w:t>experience</w:t>
            </w:r>
          </w:p>
        </w:tc>
        <w:tc>
          <w:tcPr>
            <w:tcW w:w="1002" w:type="dxa"/>
          </w:tcPr>
          <w:p w14:paraId="483DE6C1" w14:textId="77777777" w:rsidR="006738A3" w:rsidRDefault="00C01B0A">
            <w:pPr>
              <w:pStyle w:val="TableParagraph"/>
              <w:spacing w:before="135"/>
              <w:ind w:left="9" w:right="1"/>
              <w:jc w:val="center"/>
              <w:rPr>
                <w:sz w:val="20"/>
              </w:rPr>
            </w:pPr>
            <w:r>
              <w:rPr>
                <w:spacing w:val="-10"/>
                <w:sz w:val="20"/>
              </w:rPr>
              <w:t>4</w:t>
            </w:r>
          </w:p>
        </w:tc>
      </w:tr>
      <w:tr w:rsidR="006738A3" w14:paraId="12075578" w14:textId="77777777">
        <w:trPr>
          <w:trHeight w:val="537"/>
        </w:trPr>
        <w:tc>
          <w:tcPr>
            <w:tcW w:w="2701" w:type="dxa"/>
          </w:tcPr>
          <w:p w14:paraId="30BEB7ED" w14:textId="77777777" w:rsidR="006738A3" w:rsidRDefault="00C01B0A">
            <w:pPr>
              <w:pStyle w:val="TableParagraph"/>
              <w:spacing w:before="135"/>
              <w:rPr>
                <w:sz w:val="20"/>
              </w:rPr>
            </w:pPr>
            <w:proofErr w:type="spellStart"/>
            <w:r>
              <w:rPr>
                <w:spacing w:val="-2"/>
                <w:sz w:val="20"/>
              </w:rPr>
              <w:t>Mobilisation</w:t>
            </w:r>
            <w:proofErr w:type="spellEnd"/>
            <w:r>
              <w:rPr>
                <w:spacing w:val="10"/>
                <w:sz w:val="20"/>
              </w:rPr>
              <w:t xml:space="preserve"> </w:t>
            </w:r>
            <w:r>
              <w:rPr>
                <w:spacing w:val="-4"/>
                <w:sz w:val="20"/>
              </w:rPr>
              <w:t>plan</w:t>
            </w:r>
          </w:p>
        </w:tc>
        <w:tc>
          <w:tcPr>
            <w:tcW w:w="5661" w:type="dxa"/>
          </w:tcPr>
          <w:p w14:paraId="1FA2DDCF" w14:textId="77777777" w:rsidR="006738A3" w:rsidRDefault="00C01B0A">
            <w:pPr>
              <w:pStyle w:val="TableParagraph"/>
              <w:spacing w:before="1"/>
              <w:ind w:left="109"/>
              <w:rPr>
                <w:sz w:val="20"/>
              </w:rPr>
            </w:pPr>
            <w:r>
              <w:rPr>
                <w:sz w:val="20"/>
              </w:rPr>
              <w:t>A</w:t>
            </w:r>
            <w:r>
              <w:rPr>
                <w:spacing w:val="-6"/>
                <w:sz w:val="20"/>
              </w:rPr>
              <w:t xml:space="preserve"> </w:t>
            </w:r>
            <w:r>
              <w:rPr>
                <w:sz w:val="20"/>
              </w:rPr>
              <w:t>credible</w:t>
            </w:r>
            <w:r>
              <w:rPr>
                <w:spacing w:val="-6"/>
                <w:sz w:val="20"/>
              </w:rPr>
              <w:t xml:space="preserve"> </w:t>
            </w:r>
            <w:r>
              <w:rPr>
                <w:sz w:val="20"/>
              </w:rPr>
              <w:t>plan</w:t>
            </w:r>
            <w:r>
              <w:rPr>
                <w:spacing w:val="-4"/>
                <w:sz w:val="20"/>
              </w:rPr>
              <w:t xml:space="preserve"> </w:t>
            </w:r>
            <w:r>
              <w:rPr>
                <w:sz w:val="20"/>
              </w:rPr>
              <w:t>to</w:t>
            </w:r>
            <w:r>
              <w:rPr>
                <w:spacing w:val="-4"/>
                <w:sz w:val="20"/>
              </w:rPr>
              <w:t xml:space="preserve"> </w:t>
            </w:r>
            <w:r>
              <w:rPr>
                <w:sz w:val="20"/>
              </w:rPr>
              <w:t>be</w:t>
            </w:r>
            <w:r>
              <w:rPr>
                <w:spacing w:val="-5"/>
                <w:sz w:val="20"/>
              </w:rPr>
              <w:t xml:space="preserve"> </w:t>
            </w:r>
            <w:r>
              <w:rPr>
                <w:sz w:val="20"/>
              </w:rPr>
              <w:t>ready</w:t>
            </w:r>
            <w:r>
              <w:rPr>
                <w:spacing w:val="-4"/>
                <w:sz w:val="20"/>
              </w:rPr>
              <w:t xml:space="preserve"> </w:t>
            </w:r>
            <w:r>
              <w:rPr>
                <w:sz w:val="20"/>
              </w:rPr>
              <w:t>within</w:t>
            </w:r>
            <w:r>
              <w:rPr>
                <w:spacing w:val="-4"/>
                <w:sz w:val="20"/>
              </w:rPr>
              <w:t xml:space="preserve"> </w:t>
            </w:r>
            <w:r>
              <w:rPr>
                <w:sz w:val="20"/>
              </w:rPr>
              <w:t>ten</w:t>
            </w:r>
            <w:r>
              <w:rPr>
                <w:spacing w:val="-5"/>
                <w:sz w:val="20"/>
              </w:rPr>
              <w:t xml:space="preserve"> </w:t>
            </w:r>
            <w:r>
              <w:rPr>
                <w:sz w:val="20"/>
              </w:rPr>
              <w:t>working</w:t>
            </w:r>
            <w:r>
              <w:rPr>
                <w:spacing w:val="-5"/>
                <w:sz w:val="20"/>
              </w:rPr>
              <w:t xml:space="preserve"> </w:t>
            </w:r>
            <w:r>
              <w:rPr>
                <w:sz w:val="20"/>
              </w:rPr>
              <w:t>days</w:t>
            </w:r>
            <w:r>
              <w:rPr>
                <w:spacing w:val="-4"/>
                <w:sz w:val="20"/>
              </w:rPr>
              <w:t xml:space="preserve"> </w:t>
            </w:r>
            <w:r>
              <w:rPr>
                <w:sz w:val="20"/>
              </w:rPr>
              <w:t>of</w:t>
            </w:r>
            <w:r>
              <w:rPr>
                <w:spacing w:val="-6"/>
                <w:sz w:val="20"/>
              </w:rPr>
              <w:t xml:space="preserve"> </w:t>
            </w:r>
            <w:r>
              <w:rPr>
                <w:spacing w:val="-2"/>
                <w:sz w:val="20"/>
              </w:rPr>
              <w:t>signature,</w:t>
            </w:r>
          </w:p>
          <w:p w14:paraId="46241874" w14:textId="77777777" w:rsidR="006738A3" w:rsidRDefault="00C01B0A">
            <w:pPr>
              <w:pStyle w:val="TableParagraph"/>
              <w:spacing w:before="25"/>
              <w:ind w:left="109"/>
              <w:rPr>
                <w:sz w:val="20"/>
              </w:rPr>
            </w:pPr>
            <w:r>
              <w:rPr>
                <w:sz w:val="20"/>
              </w:rPr>
              <w:t>including</w:t>
            </w:r>
            <w:r>
              <w:rPr>
                <w:spacing w:val="-9"/>
                <w:sz w:val="20"/>
              </w:rPr>
              <w:t xml:space="preserve"> </w:t>
            </w:r>
            <w:r>
              <w:rPr>
                <w:sz w:val="20"/>
              </w:rPr>
              <w:t>the</w:t>
            </w:r>
            <w:r>
              <w:rPr>
                <w:spacing w:val="-9"/>
                <w:sz w:val="20"/>
              </w:rPr>
              <w:t xml:space="preserve"> </w:t>
            </w:r>
            <w:r>
              <w:rPr>
                <w:sz w:val="20"/>
              </w:rPr>
              <w:t>full</w:t>
            </w:r>
            <w:r>
              <w:rPr>
                <w:spacing w:val="-8"/>
                <w:sz w:val="20"/>
              </w:rPr>
              <w:t xml:space="preserve"> </w:t>
            </w:r>
            <w:proofErr w:type="spellStart"/>
            <w:r>
              <w:rPr>
                <w:sz w:val="20"/>
              </w:rPr>
              <w:t>mobilisation</w:t>
            </w:r>
            <w:proofErr w:type="spellEnd"/>
            <w:r>
              <w:rPr>
                <w:spacing w:val="-8"/>
                <w:sz w:val="20"/>
              </w:rPr>
              <w:t xml:space="preserve"> </w:t>
            </w:r>
            <w:r>
              <w:rPr>
                <w:spacing w:val="-2"/>
                <w:sz w:val="20"/>
              </w:rPr>
              <w:t>package</w:t>
            </w:r>
          </w:p>
        </w:tc>
        <w:tc>
          <w:tcPr>
            <w:tcW w:w="1002" w:type="dxa"/>
          </w:tcPr>
          <w:p w14:paraId="71CAF434" w14:textId="77777777" w:rsidR="006738A3" w:rsidRDefault="00C01B0A">
            <w:pPr>
              <w:pStyle w:val="TableParagraph"/>
              <w:spacing w:before="135"/>
              <w:ind w:left="9" w:right="1"/>
              <w:jc w:val="center"/>
              <w:rPr>
                <w:sz w:val="20"/>
              </w:rPr>
            </w:pPr>
            <w:r>
              <w:rPr>
                <w:spacing w:val="-10"/>
                <w:sz w:val="20"/>
              </w:rPr>
              <w:t>3</w:t>
            </w:r>
          </w:p>
        </w:tc>
      </w:tr>
      <w:tr w:rsidR="006738A3" w14:paraId="6C26E396" w14:textId="77777777">
        <w:trPr>
          <w:trHeight w:val="537"/>
        </w:trPr>
        <w:tc>
          <w:tcPr>
            <w:tcW w:w="2701" w:type="dxa"/>
          </w:tcPr>
          <w:p w14:paraId="3E66A9B2" w14:textId="77777777" w:rsidR="006738A3" w:rsidRDefault="00C01B0A">
            <w:pPr>
              <w:pStyle w:val="TableParagraph"/>
              <w:spacing w:before="135"/>
              <w:rPr>
                <w:sz w:val="20"/>
              </w:rPr>
            </w:pPr>
            <w:r>
              <w:rPr>
                <w:spacing w:val="-2"/>
                <w:sz w:val="20"/>
              </w:rPr>
              <w:t>Continuity</w:t>
            </w:r>
          </w:p>
        </w:tc>
        <w:tc>
          <w:tcPr>
            <w:tcW w:w="5661" w:type="dxa"/>
          </w:tcPr>
          <w:p w14:paraId="0388E7FC" w14:textId="77777777" w:rsidR="006738A3" w:rsidRDefault="00C01B0A">
            <w:pPr>
              <w:pStyle w:val="TableParagraph"/>
              <w:spacing w:before="1"/>
              <w:ind w:left="109"/>
              <w:rPr>
                <w:sz w:val="20"/>
              </w:rPr>
            </w:pPr>
            <w:r>
              <w:rPr>
                <w:sz w:val="20"/>
              </w:rPr>
              <w:t>Arrangements</w:t>
            </w:r>
            <w:r>
              <w:rPr>
                <w:spacing w:val="-7"/>
                <w:sz w:val="20"/>
              </w:rPr>
              <w:t xml:space="preserve"> </w:t>
            </w:r>
            <w:r>
              <w:rPr>
                <w:sz w:val="20"/>
              </w:rPr>
              <w:t>for</w:t>
            </w:r>
            <w:r>
              <w:rPr>
                <w:spacing w:val="-7"/>
                <w:sz w:val="20"/>
              </w:rPr>
              <w:t xml:space="preserve"> </w:t>
            </w:r>
            <w:r>
              <w:rPr>
                <w:sz w:val="20"/>
              </w:rPr>
              <w:t>staff</w:t>
            </w:r>
            <w:r>
              <w:rPr>
                <w:spacing w:val="-8"/>
                <w:sz w:val="20"/>
              </w:rPr>
              <w:t xml:space="preserve"> </w:t>
            </w:r>
            <w:r>
              <w:rPr>
                <w:sz w:val="20"/>
              </w:rPr>
              <w:t>absence,</w:t>
            </w:r>
            <w:r>
              <w:rPr>
                <w:spacing w:val="-7"/>
                <w:sz w:val="20"/>
              </w:rPr>
              <w:t xml:space="preserve"> </w:t>
            </w:r>
            <w:r>
              <w:rPr>
                <w:sz w:val="20"/>
              </w:rPr>
              <w:t>supply</w:t>
            </w:r>
            <w:r>
              <w:rPr>
                <w:spacing w:val="-7"/>
                <w:sz w:val="20"/>
              </w:rPr>
              <w:t xml:space="preserve"> </w:t>
            </w:r>
            <w:r>
              <w:rPr>
                <w:sz w:val="20"/>
              </w:rPr>
              <w:t>disruption,</w:t>
            </w:r>
            <w:r>
              <w:rPr>
                <w:spacing w:val="-9"/>
                <w:sz w:val="20"/>
              </w:rPr>
              <w:t xml:space="preserve"> </w:t>
            </w:r>
            <w:r>
              <w:rPr>
                <w:sz w:val="20"/>
              </w:rPr>
              <w:t>utility</w:t>
            </w:r>
            <w:r>
              <w:rPr>
                <w:spacing w:val="-7"/>
                <w:sz w:val="20"/>
              </w:rPr>
              <w:t xml:space="preserve"> </w:t>
            </w:r>
            <w:r>
              <w:rPr>
                <w:spacing w:val="-5"/>
                <w:sz w:val="20"/>
              </w:rPr>
              <w:t>or</w:t>
            </w:r>
          </w:p>
          <w:p w14:paraId="36386B9D" w14:textId="77777777" w:rsidR="006738A3" w:rsidRDefault="00C01B0A">
            <w:pPr>
              <w:pStyle w:val="TableParagraph"/>
              <w:spacing w:before="25"/>
              <w:ind w:left="109"/>
              <w:rPr>
                <w:sz w:val="20"/>
              </w:rPr>
            </w:pPr>
            <w:r>
              <w:rPr>
                <w:sz w:val="20"/>
              </w:rPr>
              <w:t>equipment</w:t>
            </w:r>
            <w:r>
              <w:rPr>
                <w:spacing w:val="-7"/>
                <w:sz w:val="20"/>
              </w:rPr>
              <w:t xml:space="preserve"> </w:t>
            </w:r>
            <w:r>
              <w:rPr>
                <w:sz w:val="20"/>
              </w:rPr>
              <w:t>failure</w:t>
            </w:r>
            <w:r>
              <w:rPr>
                <w:spacing w:val="-8"/>
                <w:sz w:val="20"/>
              </w:rPr>
              <w:t xml:space="preserve"> </w:t>
            </w:r>
            <w:r>
              <w:rPr>
                <w:sz w:val="20"/>
              </w:rPr>
              <w:t>and</w:t>
            </w:r>
            <w:r>
              <w:rPr>
                <w:spacing w:val="-7"/>
                <w:sz w:val="20"/>
              </w:rPr>
              <w:t xml:space="preserve"> </w:t>
            </w:r>
            <w:r>
              <w:rPr>
                <w:sz w:val="20"/>
              </w:rPr>
              <w:t>food</w:t>
            </w:r>
            <w:r>
              <w:rPr>
                <w:spacing w:val="-7"/>
                <w:sz w:val="20"/>
              </w:rPr>
              <w:t xml:space="preserve"> </w:t>
            </w:r>
            <w:r>
              <w:rPr>
                <w:sz w:val="20"/>
              </w:rPr>
              <w:t>safety</w:t>
            </w:r>
            <w:r>
              <w:rPr>
                <w:spacing w:val="-6"/>
                <w:sz w:val="20"/>
              </w:rPr>
              <w:t xml:space="preserve"> </w:t>
            </w:r>
            <w:r>
              <w:rPr>
                <w:spacing w:val="-2"/>
                <w:sz w:val="20"/>
              </w:rPr>
              <w:t>incidents</w:t>
            </w:r>
          </w:p>
        </w:tc>
        <w:tc>
          <w:tcPr>
            <w:tcW w:w="1002" w:type="dxa"/>
          </w:tcPr>
          <w:p w14:paraId="2D85414D" w14:textId="77777777" w:rsidR="006738A3" w:rsidRDefault="00C01B0A">
            <w:pPr>
              <w:pStyle w:val="TableParagraph"/>
              <w:spacing w:before="135"/>
              <w:ind w:left="9" w:right="1"/>
              <w:jc w:val="center"/>
              <w:rPr>
                <w:sz w:val="20"/>
              </w:rPr>
            </w:pPr>
            <w:r>
              <w:rPr>
                <w:spacing w:val="-10"/>
                <w:sz w:val="20"/>
              </w:rPr>
              <w:t>3</w:t>
            </w:r>
          </w:p>
        </w:tc>
      </w:tr>
    </w:tbl>
    <w:p w14:paraId="2AF5EFAC" w14:textId="77777777" w:rsidR="006738A3" w:rsidRDefault="00C01B0A">
      <w:pPr>
        <w:pStyle w:val="Heading4"/>
        <w:numPr>
          <w:ilvl w:val="0"/>
          <w:numId w:val="14"/>
        </w:numPr>
        <w:tabs>
          <w:tab w:val="left" w:pos="372"/>
        </w:tabs>
        <w:ind w:left="372" w:hanging="231"/>
      </w:pPr>
      <w:r>
        <w:t>Relevant</w:t>
      </w:r>
      <w:r>
        <w:rPr>
          <w:spacing w:val="-9"/>
        </w:rPr>
        <w:t xml:space="preserve"> </w:t>
      </w:r>
      <w:proofErr w:type="spellStart"/>
      <w:r>
        <w:t>organisational</w:t>
      </w:r>
      <w:proofErr w:type="spellEnd"/>
      <w:r>
        <w:rPr>
          <w:spacing w:val="-4"/>
        </w:rPr>
        <w:t xml:space="preserve"> </w:t>
      </w:r>
      <w:r>
        <w:t>experience</w:t>
      </w:r>
      <w:r>
        <w:rPr>
          <w:spacing w:val="-6"/>
        </w:rPr>
        <w:t xml:space="preserve"> </w:t>
      </w:r>
      <w:r>
        <w:t>and</w:t>
      </w:r>
      <w:r>
        <w:rPr>
          <w:spacing w:val="-6"/>
        </w:rPr>
        <w:t xml:space="preserve"> </w:t>
      </w:r>
      <w:r>
        <w:t>references</w:t>
      </w:r>
      <w:r>
        <w:rPr>
          <w:spacing w:val="-6"/>
        </w:rPr>
        <w:t xml:space="preserve"> </w:t>
      </w:r>
      <w:r>
        <w:t>(10</w:t>
      </w:r>
      <w:r>
        <w:rPr>
          <w:spacing w:val="-3"/>
        </w:rPr>
        <w:t xml:space="preserve"> </w:t>
      </w:r>
      <w:r>
        <w:rPr>
          <w:spacing w:val="-2"/>
        </w:rPr>
        <w:t>marks)</w:t>
      </w:r>
    </w:p>
    <w:p w14:paraId="37F86ED4" w14:textId="77777777" w:rsidR="006738A3" w:rsidRDefault="006738A3">
      <w:pPr>
        <w:pStyle w:val="BodyText"/>
        <w:spacing w:before="1"/>
        <w:rPr>
          <w:b/>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5661"/>
        <w:gridCol w:w="1002"/>
      </w:tblGrid>
      <w:tr w:rsidR="006738A3" w14:paraId="16BE6053" w14:textId="77777777">
        <w:trPr>
          <w:trHeight w:val="268"/>
        </w:trPr>
        <w:tc>
          <w:tcPr>
            <w:tcW w:w="2701" w:type="dxa"/>
            <w:shd w:val="clear" w:color="auto" w:fill="DCE6F0"/>
          </w:tcPr>
          <w:p w14:paraId="50C09095" w14:textId="77777777" w:rsidR="006738A3" w:rsidRDefault="00C01B0A">
            <w:pPr>
              <w:pStyle w:val="TableParagraph"/>
              <w:spacing w:before="1"/>
              <w:rPr>
                <w:b/>
                <w:sz w:val="20"/>
              </w:rPr>
            </w:pPr>
            <w:r>
              <w:rPr>
                <w:b/>
                <w:sz w:val="20"/>
              </w:rPr>
              <w:t>Sub</w:t>
            </w:r>
            <w:r>
              <w:rPr>
                <w:b/>
                <w:spacing w:val="-5"/>
                <w:sz w:val="20"/>
              </w:rPr>
              <w:t xml:space="preserve"> </w:t>
            </w:r>
            <w:r>
              <w:rPr>
                <w:b/>
                <w:spacing w:val="-2"/>
                <w:sz w:val="20"/>
              </w:rPr>
              <w:t>criterion</w:t>
            </w:r>
          </w:p>
        </w:tc>
        <w:tc>
          <w:tcPr>
            <w:tcW w:w="5661" w:type="dxa"/>
            <w:shd w:val="clear" w:color="auto" w:fill="DCE6F0"/>
          </w:tcPr>
          <w:p w14:paraId="06778E9B" w14:textId="77777777" w:rsidR="006738A3" w:rsidRDefault="00C01B0A">
            <w:pPr>
              <w:pStyle w:val="TableParagraph"/>
              <w:spacing w:before="1"/>
              <w:ind w:left="109"/>
              <w:rPr>
                <w:b/>
                <w:sz w:val="20"/>
              </w:rPr>
            </w:pPr>
            <w:r>
              <w:rPr>
                <w:b/>
                <w:sz w:val="20"/>
              </w:rPr>
              <w:t>What</w:t>
            </w:r>
            <w:r>
              <w:rPr>
                <w:b/>
                <w:spacing w:val="-4"/>
                <w:sz w:val="20"/>
              </w:rPr>
              <w:t xml:space="preserve"> </w:t>
            </w:r>
            <w:r>
              <w:rPr>
                <w:b/>
                <w:sz w:val="20"/>
              </w:rPr>
              <w:t>the</w:t>
            </w:r>
            <w:r>
              <w:rPr>
                <w:b/>
                <w:spacing w:val="-4"/>
                <w:sz w:val="20"/>
              </w:rPr>
              <w:t xml:space="preserve"> </w:t>
            </w:r>
            <w:r>
              <w:rPr>
                <w:b/>
                <w:sz w:val="20"/>
              </w:rPr>
              <w:t>panel</w:t>
            </w:r>
            <w:r>
              <w:rPr>
                <w:b/>
                <w:spacing w:val="-6"/>
                <w:sz w:val="20"/>
              </w:rPr>
              <w:t xml:space="preserve"> </w:t>
            </w:r>
            <w:r>
              <w:rPr>
                <w:b/>
                <w:sz w:val="20"/>
              </w:rPr>
              <w:t>is</w:t>
            </w:r>
            <w:r>
              <w:rPr>
                <w:b/>
                <w:spacing w:val="-4"/>
                <w:sz w:val="20"/>
              </w:rPr>
              <w:t xml:space="preserve"> </w:t>
            </w:r>
            <w:r>
              <w:rPr>
                <w:b/>
                <w:sz w:val="20"/>
              </w:rPr>
              <w:t>looking</w:t>
            </w:r>
            <w:r>
              <w:rPr>
                <w:b/>
                <w:spacing w:val="-6"/>
                <w:sz w:val="20"/>
              </w:rPr>
              <w:t xml:space="preserve"> </w:t>
            </w:r>
            <w:r>
              <w:rPr>
                <w:b/>
                <w:spacing w:val="-5"/>
                <w:sz w:val="20"/>
              </w:rPr>
              <w:t>for</w:t>
            </w:r>
          </w:p>
        </w:tc>
        <w:tc>
          <w:tcPr>
            <w:tcW w:w="1002" w:type="dxa"/>
            <w:shd w:val="clear" w:color="auto" w:fill="DCE6F0"/>
          </w:tcPr>
          <w:p w14:paraId="33A6880E" w14:textId="77777777" w:rsidR="006738A3" w:rsidRDefault="00C01B0A">
            <w:pPr>
              <w:pStyle w:val="TableParagraph"/>
              <w:spacing w:before="1"/>
              <w:ind w:left="9"/>
              <w:jc w:val="center"/>
              <w:rPr>
                <w:b/>
                <w:sz w:val="20"/>
              </w:rPr>
            </w:pPr>
            <w:r>
              <w:rPr>
                <w:b/>
                <w:spacing w:val="-2"/>
                <w:sz w:val="20"/>
              </w:rPr>
              <w:t>Marks</w:t>
            </w:r>
          </w:p>
        </w:tc>
      </w:tr>
      <w:tr w:rsidR="006738A3" w14:paraId="6BCBD233" w14:textId="77777777">
        <w:trPr>
          <w:trHeight w:val="803"/>
        </w:trPr>
        <w:tc>
          <w:tcPr>
            <w:tcW w:w="2701" w:type="dxa"/>
          </w:tcPr>
          <w:p w14:paraId="2081FE76" w14:textId="77777777" w:rsidR="006738A3" w:rsidRDefault="006738A3">
            <w:pPr>
              <w:pStyle w:val="TableParagraph"/>
              <w:spacing w:before="26"/>
              <w:ind w:left="0"/>
              <w:rPr>
                <w:b/>
                <w:sz w:val="20"/>
              </w:rPr>
            </w:pPr>
          </w:p>
          <w:p w14:paraId="360BB216" w14:textId="77777777" w:rsidR="006738A3" w:rsidRDefault="00C01B0A">
            <w:pPr>
              <w:pStyle w:val="TableParagraph"/>
              <w:rPr>
                <w:sz w:val="20"/>
              </w:rPr>
            </w:pPr>
            <w:r>
              <w:rPr>
                <w:spacing w:val="-2"/>
                <w:sz w:val="20"/>
              </w:rPr>
              <w:t>Comparable</w:t>
            </w:r>
            <w:r>
              <w:rPr>
                <w:spacing w:val="7"/>
                <w:sz w:val="20"/>
              </w:rPr>
              <w:t xml:space="preserve"> </w:t>
            </w:r>
            <w:r>
              <w:rPr>
                <w:spacing w:val="-2"/>
                <w:sz w:val="20"/>
              </w:rPr>
              <w:t>assignments</w:t>
            </w:r>
          </w:p>
        </w:tc>
        <w:tc>
          <w:tcPr>
            <w:tcW w:w="5661" w:type="dxa"/>
          </w:tcPr>
          <w:p w14:paraId="79BBB8D3" w14:textId="77777777" w:rsidR="006738A3" w:rsidRDefault="00C01B0A">
            <w:pPr>
              <w:pStyle w:val="TableParagraph"/>
              <w:spacing w:before="1" w:line="264" w:lineRule="auto"/>
              <w:ind w:left="109"/>
              <w:rPr>
                <w:sz w:val="20"/>
              </w:rPr>
            </w:pPr>
            <w:r>
              <w:rPr>
                <w:sz w:val="20"/>
              </w:rPr>
              <w:t>Contracts of similar type, scale and duration, particularly institutional</w:t>
            </w:r>
            <w:r>
              <w:rPr>
                <w:spacing w:val="-5"/>
                <w:sz w:val="20"/>
              </w:rPr>
              <w:t xml:space="preserve"> </w:t>
            </w:r>
            <w:r>
              <w:rPr>
                <w:sz w:val="20"/>
              </w:rPr>
              <w:t>canteen</w:t>
            </w:r>
            <w:r>
              <w:rPr>
                <w:spacing w:val="-5"/>
                <w:sz w:val="20"/>
              </w:rPr>
              <w:t xml:space="preserve"> </w:t>
            </w:r>
            <w:r>
              <w:rPr>
                <w:sz w:val="20"/>
              </w:rPr>
              <w:t>operation</w:t>
            </w:r>
            <w:r>
              <w:rPr>
                <w:spacing w:val="-5"/>
                <w:sz w:val="20"/>
              </w:rPr>
              <w:t xml:space="preserve"> </w:t>
            </w:r>
            <w:r>
              <w:rPr>
                <w:sz w:val="20"/>
              </w:rPr>
              <w:t>as</w:t>
            </w:r>
            <w:r>
              <w:rPr>
                <w:spacing w:val="-5"/>
                <w:sz w:val="20"/>
              </w:rPr>
              <w:t xml:space="preserve"> </w:t>
            </w:r>
            <w:r>
              <w:rPr>
                <w:sz w:val="20"/>
              </w:rPr>
              <w:t>opposed</w:t>
            </w:r>
            <w:r>
              <w:rPr>
                <w:spacing w:val="-5"/>
                <w:sz w:val="20"/>
              </w:rPr>
              <w:t xml:space="preserve"> </w:t>
            </w:r>
            <w:r>
              <w:rPr>
                <w:sz w:val="20"/>
              </w:rPr>
              <w:t>to</w:t>
            </w:r>
            <w:r>
              <w:rPr>
                <w:spacing w:val="-5"/>
                <w:sz w:val="20"/>
              </w:rPr>
              <w:t xml:space="preserve"> </w:t>
            </w:r>
            <w:r>
              <w:rPr>
                <w:sz w:val="20"/>
              </w:rPr>
              <w:t>one</w:t>
            </w:r>
            <w:r>
              <w:rPr>
                <w:spacing w:val="-6"/>
                <w:sz w:val="20"/>
              </w:rPr>
              <w:t xml:space="preserve"> </w:t>
            </w:r>
            <w:r>
              <w:rPr>
                <w:sz w:val="20"/>
              </w:rPr>
              <w:t>off</w:t>
            </w:r>
            <w:r>
              <w:rPr>
                <w:spacing w:val="-7"/>
                <w:sz w:val="20"/>
              </w:rPr>
              <w:t xml:space="preserve"> </w:t>
            </w:r>
            <w:r>
              <w:rPr>
                <w:sz w:val="20"/>
              </w:rPr>
              <w:t>event</w:t>
            </w:r>
          </w:p>
          <w:p w14:paraId="31AE77C1" w14:textId="77777777" w:rsidR="006738A3" w:rsidRDefault="00C01B0A">
            <w:pPr>
              <w:pStyle w:val="TableParagraph"/>
              <w:spacing w:before="1"/>
              <w:ind w:left="109"/>
              <w:rPr>
                <w:sz w:val="20"/>
              </w:rPr>
            </w:pPr>
            <w:r>
              <w:rPr>
                <w:spacing w:val="-2"/>
                <w:sz w:val="20"/>
              </w:rPr>
              <w:t>catering</w:t>
            </w:r>
          </w:p>
        </w:tc>
        <w:tc>
          <w:tcPr>
            <w:tcW w:w="1002" w:type="dxa"/>
          </w:tcPr>
          <w:p w14:paraId="0D34FFC2" w14:textId="77777777" w:rsidR="006738A3" w:rsidRDefault="006738A3">
            <w:pPr>
              <w:pStyle w:val="TableParagraph"/>
              <w:spacing w:before="26"/>
              <w:ind w:left="0"/>
              <w:rPr>
                <w:b/>
                <w:sz w:val="20"/>
              </w:rPr>
            </w:pPr>
          </w:p>
          <w:p w14:paraId="45446462" w14:textId="77777777" w:rsidR="006738A3" w:rsidRDefault="00C01B0A">
            <w:pPr>
              <w:pStyle w:val="TableParagraph"/>
              <w:ind w:left="9" w:right="1"/>
              <w:jc w:val="center"/>
              <w:rPr>
                <w:sz w:val="20"/>
              </w:rPr>
            </w:pPr>
            <w:r>
              <w:rPr>
                <w:spacing w:val="-10"/>
                <w:sz w:val="20"/>
              </w:rPr>
              <w:t>6</w:t>
            </w:r>
          </w:p>
        </w:tc>
      </w:tr>
      <w:tr w:rsidR="006738A3" w14:paraId="2799BEA7" w14:textId="77777777">
        <w:trPr>
          <w:trHeight w:val="539"/>
        </w:trPr>
        <w:tc>
          <w:tcPr>
            <w:tcW w:w="2701" w:type="dxa"/>
          </w:tcPr>
          <w:p w14:paraId="054BDD20" w14:textId="77777777" w:rsidR="006738A3" w:rsidRDefault="00C01B0A">
            <w:pPr>
              <w:pStyle w:val="TableParagraph"/>
              <w:spacing w:before="138"/>
              <w:rPr>
                <w:sz w:val="20"/>
              </w:rPr>
            </w:pPr>
            <w:r>
              <w:rPr>
                <w:sz w:val="20"/>
              </w:rPr>
              <w:t>References</w:t>
            </w:r>
            <w:r>
              <w:rPr>
                <w:spacing w:val="-7"/>
                <w:sz w:val="20"/>
              </w:rPr>
              <w:t xml:space="preserve"> </w:t>
            </w:r>
            <w:r>
              <w:rPr>
                <w:sz w:val="20"/>
              </w:rPr>
              <w:t>and</w:t>
            </w:r>
            <w:r>
              <w:rPr>
                <w:spacing w:val="-6"/>
                <w:sz w:val="20"/>
              </w:rPr>
              <w:t xml:space="preserve"> </w:t>
            </w:r>
            <w:r>
              <w:rPr>
                <w:spacing w:val="-2"/>
                <w:sz w:val="20"/>
              </w:rPr>
              <w:t>verification</w:t>
            </w:r>
          </w:p>
        </w:tc>
        <w:tc>
          <w:tcPr>
            <w:tcW w:w="5661" w:type="dxa"/>
          </w:tcPr>
          <w:p w14:paraId="4A6ECBFF" w14:textId="77777777" w:rsidR="006738A3" w:rsidRDefault="00C01B0A">
            <w:pPr>
              <w:pStyle w:val="TableParagraph"/>
              <w:spacing w:before="3"/>
              <w:ind w:left="109"/>
              <w:rPr>
                <w:sz w:val="20"/>
              </w:rPr>
            </w:pPr>
            <w:r>
              <w:rPr>
                <w:sz w:val="20"/>
              </w:rPr>
              <w:t>Contactable</w:t>
            </w:r>
            <w:r>
              <w:rPr>
                <w:spacing w:val="-11"/>
                <w:sz w:val="20"/>
              </w:rPr>
              <w:t xml:space="preserve"> </w:t>
            </w:r>
            <w:r>
              <w:rPr>
                <w:sz w:val="20"/>
              </w:rPr>
              <w:t>client</w:t>
            </w:r>
            <w:r>
              <w:rPr>
                <w:spacing w:val="-10"/>
                <w:sz w:val="20"/>
              </w:rPr>
              <w:t xml:space="preserve"> </w:t>
            </w:r>
            <w:r>
              <w:rPr>
                <w:sz w:val="20"/>
              </w:rPr>
              <w:t>references</w:t>
            </w:r>
            <w:r>
              <w:rPr>
                <w:spacing w:val="-6"/>
                <w:sz w:val="20"/>
              </w:rPr>
              <w:t xml:space="preserve"> </w:t>
            </w:r>
            <w:r>
              <w:rPr>
                <w:sz w:val="20"/>
              </w:rPr>
              <w:t>confirming</w:t>
            </w:r>
            <w:r>
              <w:rPr>
                <w:spacing w:val="-11"/>
                <w:sz w:val="20"/>
              </w:rPr>
              <w:t xml:space="preserve"> </w:t>
            </w:r>
            <w:r>
              <w:rPr>
                <w:sz w:val="20"/>
              </w:rPr>
              <w:t>reliability,</w:t>
            </w:r>
            <w:r>
              <w:rPr>
                <w:spacing w:val="-9"/>
                <w:sz w:val="20"/>
              </w:rPr>
              <w:t xml:space="preserve"> </w:t>
            </w:r>
            <w:r>
              <w:rPr>
                <w:sz w:val="20"/>
              </w:rPr>
              <w:t>food</w:t>
            </w:r>
            <w:r>
              <w:rPr>
                <w:spacing w:val="-9"/>
                <w:sz w:val="20"/>
              </w:rPr>
              <w:t xml:space="preserve"> </w:t>
            </w:r>
            <w:r>
              <w:rPr>
                <w:spacing w:val="-2"/>
                <w:sz w:val="20"/>
              </w:rPr>
              <w:t>safety</w:t>
            </w:r>
          </w:p>
          <w:p w14:paraId="1794D865" w14:textId="77777777" w:rsidR="006738A3" w:rsidRDefault="00C01B0A">
            <w:pPr>
              <w:pStyle w:val="TableParagraph"/>
              <w:spacing w:before="25"/>
              <w:ind w:left="109"/>
              <w:rPr>
                <w:sz w:val="20"/>
              </w:rPr>
            </w:pPr>
            <w:r>
              <w:rPr>
                <w:sz w:val="20"/>
              </w:rPr>
              <w:t>record</w:t>
            </w:r>
            <w:r>
              <w:rPr>
                <w:spacing w:val="-6"/>
                <w:sz w:val="20"/>
              </w:rPr>
              <w:t xml:space="preserve"> </w:t>
            </w:r>
            <w:r>
              <w:rPr>
                <w:sz w:val="20"/>
              </w:rPr>
              <w:t>and</w:t>
            </w:r>
            <w:r>
              <w:rPr>
                <w:spacing w:val="-6"/>
                <w:sz w:val="20"/>
              </w:rPr>
              <w:t xml:space="preserve"> </w:t>
            </w:r>
            <w:r>
              <w:rPr>
                <w:spacing w:val="-2"/>
                <w:sz w:val="20"/>
              </w:rPr>
              <w:t>responsiveness</w:t>
            </w:r>
          </w:p>
        </w:tc>
        <w:tc>
          <w:tcPr>
            <w:tcW w:w="1002" w:type="dxa"/>
          </w:tcPr>
          <w:p w14:paraId="443E5D9A" w14:textId="77777777" w:rsidR="006738A3" w:rsidRDefault="00C01B0A">
            <w:pPr>
              <w:pStyle w:val="TableParagraph"/>
              <w:spacing w:before="138"/>
              <w:ind w:left="9" w:right="1"/>
              <w:jc w:val="center"/>
              <w:rPr>
                <w:sz w:val="20"/>
              </w:rPr>
            </w:pPr>
            <w:r>
              <w:rPr>
                <w:spacing w:val="-10"/>
                <w:sz w:val="20"/>
              </w:rPr>
              <w:t>4</w:t>
            </w:r>
          </w:p>
        </w:tc>
      </w:tr>
    </w:tbl>
    <w:p w14:paraId="5033E11D" w14:textId="77777777" w:rsidR="006738A3" w:rsidRDefault="00C01B0A">
      <w:pPr>
        <w:pStyle w:val="Heading4"/>
        <w:numPr>
          <w:ilvl w:val="0"/>
          <w:numId w:val="14"/>
        </w:numPr>
        <w:tabs>
          <w:tab w:val="left" w:pos="372"/>
        </w:tabs>
        <w:spacing w:before="200"/>
        <w:ind w:left="372" w:hanging="231"/>
      </w:pPr>
      <w:r>
        <w:t>Environmental</w:t>
      </w:r>
      <w:r>
        <w:rPr>
          <w:spacing w:val="-7"/>
        </w:rPr>
        <w:t xml:space="preserve"> </w:t>
      </w:r>
      <w:r>
        <w:t>approach,</w:t>
      </w:r>
      <w:r>
        <w:rPr>
          <w:spacing w:val="-5"/>
        </w:rPr>
        <w:t xml:space="preserve"> </w:t>
      </w:r>
      <w:r>
        <w:t>waste</w:t>
      </w:r>
      <w:r>
        <w:rPr>
          <w:spacing w:val="-5"/>
        </w:rPr>
        <w:t xml:space="preserve"> </w:t>
      </w:r>
      <w:r>
        <w:t>control</w:t>
      </w:r>
      <w:r>
        <w:rPr>
          <w:spacing w:val="-2"/>
        </w:rPr>
        <w:t xml:space="preserve"> </w:t>
      </w:r>
      <w:r>
        <w:t>and</w:t>
      </w:r>
      <w:r>
        <w:rPr>
          <w:spacing w:val="-3"/>
        </w:rPr>
        <w:t xml:space="preserve"> </w:t>
      </w:r>
      <w:r>
        <w:t>elimination</w:t>
      </w:r>
      <w:r>
        <w:rPr>
          <w:spacing w:val="-4"/>
        </w:rPr>
        <w:t xml:space="preserve"> </w:t>
      </w:r>
      <w:r>
        <w:t>of</w:t>
      </w:r>
      <w:r>
        <w:rPr>
          <w:spacing w:val="-5"/>
        </w:rPr>
        <w:t xml:space="preserve"> </w:t>
      </w:r>
      <w:r>
        <w:t>single</w:t>
      </w:r>
      <w:r>
        <w:rPr>
          <w:spacing w:val="-4"/>
        </w:rPr>
        <w:t xml:space="preserve"> </w:t>
      </w:r>
      <w:r>
        <w:t>use</w:t>
      </w:r>
      <w:r>
        <w:rPr>
          <w:spacing w:val="-6"/>
        </w:rPr>
        <w:t xml:space="preserve"> </w:t>
      </w:r>
      <w:r>
        <w:t>plastics</w:t>
      </w:r>
      <w:r>
        <w:rPr>
          <w:spacing w:val="-5"/>
        </w:rPr>
        <w:t xml:space="preserve"> </w:t>
      </w:r>
      <w:r>
        <w:t>(10</w:t>
      </w:r>
      <w:r>
        <w:rPr>
          <w:spacing w:val="-2"/>
        </w:rPr>
        <w:t xml:space="preserve"> marks)</w:t>
      </w:r>
    </w:p>
    <w:p w14:paraId="714FE435" w14:textId="77777777" w:rsidR="006738A3" w:rsidRDefault="006738A3">
      <w:pPr>
        <w:pStyle w:val="BodyText"/>
        <w:spacing w:before="11"/>
        <w:rPr>
          <w:b/>
          <w:sz w:val="8"/>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5661"/>
        <w:gridCol w:w="1002"/>
      </w:tblGrid>
      <w:tr w:rsidR="006738A3" w14:paraId="7A8F6BFB" w14:textId="77777777">
        <w:trPr>
          <w:trHeight w:val="268"/>
        </w:trPr>
        <w:tc>
          <w:tcPr>
            <w:tcW w:w="2701" w:type="dxa"/>
            <w:shd w:val="clear" w:color="auto" w:fill="DCE6F0"/>
          </w:tcPr>
          <w:p w14:paraId="20F2BAD2" w14:textId="77777777" w:rsidR="006738A3" w:rsidRDefault="00C01B0A">
            <w:pPr>
              <w:pStyle w:val="TableParagraph"/>
              <w:spacing w:before="1"/>
              <w:rPr>
                <w:b/>
                <w:sz w:val="20"/>
              </w:rPr>
            </w:pPr>
            <w:r>
              <w:rPr>
                <w:b/>
                <w:sz w:val="20"/>
              </w:rPr>
              <w:t>Sub</w:t>
            </w:r>
            <w:r>
              <w:rPr>
                <w:b/>
                <w:spacing w:val="-5"/>
                <w:sz w:val="20"/>
              </w:rPr>
              <w:t xml:space="preserve"> </w:t>
            </w:r>
            <w:r>
              <w:rPr>
                <w:b/>
                <w:spacing w:val="-2"/>
                <w:sz w:val="20"/>
              </w:rPr>
              <w:t>criterion</w:t>
            </w:r>
          </w:p>
        </w:tc>
        <w:tc>
          <w:tcPr>
            <w:tcW w:w="5661" w:type="dxa"/>
            <w:shd w:val="clear" w:color="auto" w:fill="DCE6F0"/>
          </w:tcPr>
          <w:p w14:paraId="1AF5BD9E" w14:textId="77777777" w:rsidR="006738A3" w:rsidRDefault="00C01B0A">
            <w:pPr>
              <w:pStyle w:val="TableParagraph"/>
              <w:spacing w:before="1"/>
              <w:ind w:left="109"/>
              <w:rPr>
                <w:b/>
                <w:sz w:val="20"/>
              </w:rPr>
            </w:pPr>
            <w:r>
              <w:rPr>
                <w:b/>
                <w:sz w:val="20"/>
              </w:rPr>
              <w:t>What</w:t>
            </w:r>
            <w:r>
              <w:rPr>
                <w:b/>
                <w:spacing w:val="-5"/>
                <w:sz w:val="20"/>
              </w:rPr>
              <w:t xml:space="preserve"> </w:t>
            </w:r>
            <w:r>
              <w:rPr>
                <w:b/>
                <w:sz w:val="20"/>
              </w:rPr>
              <w:t>the</w:t>
            </w:r>
            <w:r>
              <w:rPr>
                <w:b/>
                <w:spacing w:val="-4"/>
                <w:sz w:val="20"/>
              </w:rPr>
              <w:t xml:space="preserve"> </w:t>
            </w:r>
            <w:r>
              <w:rPr>
                <w:b/>
                <w:sz w:val="20"/>
              </w:rPr>
              <w:t>panel</w:t>
            </w:r>
            <w:r>
              <w:rPr>
                <w:b/>
                <w:spacing w:val="-6"/>
                <w:sz w:val="20"/>
              </w:rPr>
              <w:t xml:space="preserve"> </w:t>
            </w:r>
            <w:r>
              <w:rPr>
                <w:b/>
                <w:sz w:val="20"/>
              </w:rPr>
              <w:t>is</w:t>
            </w:r>
            <w:r>
              <w:rPr>
                <w:b/>
                <w:spacing w:val="-3"/>
                <w:sz w:val="20"/>
              </w:rPr>
              <w:t xml:space="preserve"> </w:t>
            </w:r>
            <w:r>
              <w:rPr>
                <w:b/>
                <w:sz w:val="20"/>
              </w:rPr>
              <w:t>looking</w:t>
            </w:r>
            <w:r>
              <w:rPr>
                <w:b/>
                <w:spacing w:val="-6"/>
                <w:sz w:val="20"/>
              </w:rPr>
              <w:t xml:space="preserve"> </w:t>
            </w:r>
            <w:r>
              <w:rPr>
                <w:b/>
                <w:spacing w:val="-5"/>
                <w:sz w:val="20"/>
              </w:rPr>
              <w:t>for</w:t>
            </w:r>
          </w:p>
        </w:tc>
        <w:tc>
          <w:tcPr>
            <w:tcW w:w="1002" w:type="dxa"/>
            <w:shd w:val="clear" w:color="auto" w:fill="DCE6F0"/>
          </w:tcPr>
          <w:p w14:paraId="60781A22" w14:textId="77777777" w:rsidR="006738A3" w:rsidRDefault="00C01B0A">
            <w:pPr>
              <w:pStyle w:val="TableParagraph"/>
              <w:spacing w:before="1"/>
              <w:ind w:left="9"/>
              <w:jc w:val="center"/>
              <w:rPr>
                <w:b/>
                <w:sz w:val="20"/>
              </w:rPr>
            </w:pPr>
            <w:r>
              <w:rPr>
                <w:b/>
                <w:spacing w:val="-2"/>
                <w:sz w:val="20"/>
              </w:rPr>
              <w:t>Marks</w:t>
            </w:r>
          </w:p>
        </w:tc>
      </w:tr>
      <w:tr w:rsidR="006738A3" w14:paraId="0A6ACAE2" w14:textId="77777777">
        <w:trPr>
          <w:trHeight w:val="537"/>
        </w:trPr>
        <w:tc>
          <w:tcPr>
            <w:tcW w:w="2701" w:type="dxa"/>
          </w:tcPr>
          <w:p w14:paraId="6B2E7005" w14:textId="77777777" w:rsidR="006738A3" w:rsidRDefault="00C01B0A">
            <w:pPr>
              <w:pStyle w:val="TableParagraph"/>
              <w:spacing w:before="135"/>
              <w:rPr>
                <w:sz w:val="20"/>
              </w:rPr>
            </w:pPr>
            <w:r>
              <w:rPr>
                <w:sz w:val="20"/>
              </w:rPr>
              <w:t>Reusable</w:t>
            </w:r>
            <w:r>
              <w:rPr>
                <w:spacing w:val="-9"/>
                <w:sz w:val="20"/>
              </w:rPr>
              <w:t xml:space="preserve"> </w:t>
            </w:r>
            <w:r>
              <w:rPr>
                <w:sz w:val="20"/>
              </w:rPr>
              <w:t>service</w:t>
            </w:r>
            <w:r>
              <w:rPr>
                <w:spacing w:val="-8"/>
                <w:sz w:val="20"/>
              </w:rPr>
              <w:t xml:space="preserve"> </w:t>
            </w:r>
            <w:r>
              <w:rPr>
                <w:spacing w:val="-4"/>
                <w:sz w:val="20"/>
              </w:rPr>
              <w:t>ware</w:t>
            </w:r>
          </w:p>
        </w:tc>
        <w:tc>
          <w:tcPr>
            <w:tcW w:w="5661" w:type="dxa"/>
          </w:tcPr>
          <w:p w14:paraId="6F8C691F" w14:textId="77777777" w:rsidR="006738A3" w:rsidRDefault="00C01B0A">
            <w:pPr>
              <w:pStyle w:val="TableParagraph"/>
              <w:spacing w:before="1"/>
              <w:ind w:left="109"/>
              <w:rPr>
                <w:sz w:val="20"/>
              </w:rPr>
            </w:pPr>
            <w:r>
              <w:rPr>
                <w:sz w:val="20"/>
              </w:rPr>
              <w:t>The</w:t>
            </w:r>
            <w:r>
              <w:rPr>
                <w:spacing w:val="-6"/>
                <w:sz w:val="20"/>
              </w:rPr>
              <w:t xml:space="preserve"> </w:t>
            </w:r>
            <w:r>
              <w:rPr>
                <w:sz w:val="20"/>
              </w:rPr>
              <w:t>list</w:t>
            </w:r>
            <w:r>
              <w:rPr>
                <w:spacing w:val="-5"/>
                <w:sz w:val="20"/>
              </w:rPr>
              <w:t xml:space="preserve"> </w:t>
            </w:r>
            <w:r>
              <w:rPr>
                <w:sz w:val="20"/>
              </w:rPr>
              <w:t>and</w:t>
            </w:r>
            <w:r>
              <w:rPr>
                <w:spacing w:val="-5"/>
                <w:sz w:val="20"/>
              </w:rPr>
              <w:t xml:space="preserve"> </w:t>
            </w:r>
            <w:r>
              <w:rPr>
                <w:sz w:val="20"/>
              </w:rPr>
              <w:t>quantities</w:t>
            </w:r>
            <w:r>
              <w:rPr>
                <w:spacing w:val="-5"/>
                <w:sz w:val="20"/>
              </w:rPr>
              <w:t xml:space="preserve"> </w:t>
            </w:r>
            <w:r>
              <w:rPr>
                <w:sz w:val="20"/>
              </w:rPr>
              <w:t>of</w:t>
            </w:r>
            <w:r>
              <w:rPr>
                <w:spacing w:val="-7"/>
                <w:sz w:val="20"/>
              </w:rPr>
              <w:t xml:space="preserve"> </w:t>
            </w:r>
            <w:r>
              <w:rPr>
                <w:sz w:val="20"/>
              </w:rPr>
              <w:t>reusable</w:t>
            </w:r>
            <w:r>
              <w:rPr>
                <w:spacing w:val="-7"/>
                <w:sz w:val="20"/>
              </w:rPr>
              <w:t xml:space="preserve"> </w:t>
            </w:r>
            <w:r>
              <w:rPr>
                <w:sz w:val="20"/>
              </w:rPr>
              <w:t>items</w:t>
            </w:r>
            <w:r>
              <w:rPr>
                <w:spacing w:val="-5"/>
                <w:sz w:val="20"/>
              </w:rPr>
              <w:t xml:space="preserve"> </w:t>
            </w:r>
            <w:r>
              <w:rPr>
                <w:sz w:val="20"/>
              </w:rPr>
              <w:t>to</w:t>
            </w:r>
            <w:r>
              <w:rPr>
                <w:spacing w:val="-5"/>
                <w:sz w:val="20"/>
              </w:rPr>
              <w:t xml:space="preserve"> </w:t>
            </w:r>
            <w:r>
              <w:rPr>
                <w:sz w:val="20"/>
              </w:rPr>
              <w:t>be</w:t>
            </w:r>
            <w:r>
              <w:rPr>
                <w:spacing w:val="-6"/>
                <w:sz w:val="20"/>
              </w:rPr>
              <w:t xml:space="preserve"> </w:t>
            </w:r>
            <w:r>
              <w:rPr>
                <w:sz w:val="20"/>
              </w:rPr>
              <w:t>provided,</w:t>
            </w:r>
            <w:r>
              <w:rPr>
                <w:spacing w:val="-5"/>
                <w:sz w:val="20"/>
              </w:rPr>
              <w:t xml:space="preserve"> </w:t>
            </w:r>
            <w:r>
              <w:rPr>
                <w:spacing w:val="-2"/>
                <w:sz w:val="20"/>
              </w:rPr>
              <w:t>sufficient</w:t>
            </w:r>
          </w:p>
          <w:p w14:paraId="78A9CD75" w14:textId="77777777" w:rsidR="006738A3" w:rsidRDefault="00C01B0A">
            <w:pPr>
              <w:pStyle w:val="TableParagraph"/>
              <w:spacing w:before="25"/>
              <w:ind w:left="109"/>
              <w:rPr>
                <w:sz w:val="20"/>
              </w:rPr>
            </w:pPr>
            <w:r>
              <w:rPr>
                <w:sz w:val="20"/>
              </w:rPr>
              <w:t>for</w:t>
            </w:r>
            <w:r>
              <w:rPr>
                <w:spacing w:val="-5"/>
                <w:sz w:val="20"/>
              </w:rPr>
              <w:t xml:space="preserve"> </w:t>
            </w:r>
            <w:r>
              <w:rPr>
                <w:sz w:val="20"/>
              </w:rPr>
              <w:t>peak</w:t>
            </w:r>
            <w:r>
              <w:rPr>
                <w:spacing w:val="-4"/>
                <w:sz w:val="20"/>
              </w:rPr>
              <w:t xml:space="preserve"> </w:t>
            </w:r>
            <w:r>
              <w:rPr>
                <w:sz w:val="20"/>
              </w:rPr>
              <w:t>attendance,</w:t>
            </w:r>
            <w:r>
              <w:rPr>
                <w:spacing w:val="-5"/>
                <w:sz w:val="20"/>
              </w:rPr>
              <w:t xml:space="preserve"> </w:t>
            </w:r>
            <w:r>
              <w:rPr>
                <w:sz w:val="20"/>
              </w:rPr>
              <w:t>and</w:t>
            </w:r>
            <w:r>
              <w:rPr>
                <w:spacing w:val="-4"/>
                <w:sz w:val="20"/>
              </w:rPr>
              <w:t xml:space="preserve"> </w:t>
            </w:r>
            <w:r>
              <w:rPr>
                <w:sz w:val="20"/>
              </w:rPr>
              <w:t>how</w:t>
            </w:r>
            <w:r>
              <w:rPr>
                <w:spacing w:val="-6"/>
                <w:sz w:val="20"/>
              </w:rPr>
              <w:t xml:space="preserve"> </w:t>
            </w:r>
            <w:r>
              <w:rPr>
                <w:sz w:val="20"/>
              </w:rPr>
              <w:t>single</w:t>
            </w:r>
            <w:r>
              <w:rPr>
                <w:spacing w:val="-6"/>
                <w:sz w:val="20"/>
              </w:rPr>
              <w:t xml:space="preserve"> </w:t>
            </w:r>
            <w:r>
              <w:rPr>
                <w:sz w:val="20"/>
              </w:rPr>
              <w:t>use</w:t>
            </w:r>
            <w:r>
              <w:rPr>
                <w:spacing w:val="-5"/>
                <w:sz w:val="20"/>
              </w:rPr>
              <w:t xml:space="preserve"> </w:t>
            </w:r>
            <w:r>
              <w:rPr>
                <w:sz w:val="20"/>
              </w:rPr>
              <w:t>plastics</w:t>
            </w:r>
            <w:r>
              <w:rPr>
                <w:spacing w:val="-5"/>
                <w:sz w:val="20"/>
              </w:rPr>
              <w:t xml:space="preserve"> </w:t>
            </w:r>
            <w:r>
              <w:rPr>
                <w:sz w:val="20"/>
              </w:rPr>
              <w:t>are</w:t>
            </w:r>
            <w:r>
              <w:rPr>
                <w:spacing w:val="-5"/>
                <w:sz w:val="20"/>
              </w:rPr>
              <w:t xml:space="preserve"> </w:t>
            </w:r>
            <w:r>
              <w:rPr>
                <w:spacing w:val="-2"/>
                <w:sz w:val="20"/>
              </w:rPr>
              <w:t>avoided</w:t>
            </w:r>
          </w:p>
        </w:tc>
        <w:tc>
          <w:tcPr>
            <w:tcW w:w="1002" w:type="dxa"/>
          </w:tcPr>
          <w:p w14:paraId="253C03CE" w14:textId="77777777" w:rsidR="006738A3" w:rsidRDefault="00C01B0A">
            <w:pPr>
              <w:pStyle w:val="TableParagraph"/>
              <w:spacing w:before="135"/>
              <w:ind w:left="9" w:right="1"/>
              <w:jc w:val="center"/>
              <w:rPr>
                <w:sz w:val="20"/>
              </w:rPr>
            </w:pPr>
            <w:r>
              <w:rPr>
                <w:spacing w:val="-10"/>
                <w:sz w:val="20"/>
              </w:rPr>
              <w:t>5</w:t>
            </w:r>
          </w:p>
        </w:tc>
      </w:tr>
      <w:tr w:rsidR="006738A3" w14:paraId="6DC68A3A" w14:textId="77777777">
        <w:trPr>
          <w:trHeight w:val="537"/>
        </w:trPr>
        <w:tc>
          <w:tcPr>
            <w:tcW w:w="2701" w:type="dxa"/>
          </w:tcPr>
          <w:p w14:paraId="3DF5F9CC" w14:textId="77777777" w:rsidR="006738A3" w:rsidRDefault="00C01B0A">
            <w:pPr>
              <w:pStyle w:val="TableParagraph"/>
              <w:spacing w:before="136"/>
              <w:rPr>
                <w:sz w:val="20"/>
              </w:rPr>
            </w:pPr>
            <w:r>
              <w:rPr>
                <w:sz w:val="20"/>
              </w:rPr>
              <w:t>Waste</w:t>
            </w:r>
            <w:r>
              <w:rPr>
                <w:spacing w:val="-6"/>
                <w:sz w:val="20"/>
              </w:rPr>
              <w:t xml:space="preserve"> </w:t>
            </w:r>
            <w:r>
              <w:rPr>
                <w:spacing w:val="-2"/>
                <w:sz w:val="20"/>
              </w:rPr>
              <w:t>management</w:t>
            </w:r>
          </w:p>
        </w:tc>
        <w:tc>
          <w:tcPr>
            <w:tcW w:w="5661" w:type="dxa"/>
          </w:tcPr>
          <w:p w14:paraId="207CDBB5" w14:textId="77777777" w:rsidR="006738A3" w:rsidRDefault="00C01B0A">
            <w:pPr>
              <w:pStyle w:val="TableParagraph"/>
              <w:spacing w:before="2"/>
              <w:ind w:left="109"/>
              <w:rPr>
                <w:sz w:val="20"/>
              </w:rPr>
            </w:pPr>
            <w:r>
              <w:rPr>
                <w:sz w:val="20"/>
              </w:rPr>
              <w:t>Segregation,</w:t>
            </w:r>
            <w:r>
              <w:rPr>
                <w:spacing w:val="-8"/>
                <w:sz w:val="20"/>
              </w:rPr>
              <w:t xml:space="preserve"> </w:t>
            </w:r>
            <w:r>
              <w:rPr>
                <w:sz w:val="20"/>
              </w:rPr>
              <w:t>handling,</w:t>
            </w:r>
            <w:r>
              <w:rPr>
                <w:spacing w:val="-8"/>
                <w:sz w:val="20"/>
              </w:rPr>
              <w:t xml:space="preserve"> </w:t>
            </w:r>
            <w:r>
              <w:rPr>
                <w:sz w:val="20"/>
              </w:rPr>
              <w:t>disposal</w:t>
            </w:r>
            <w:r>
              <w:rPr>
                <w:spacing w:val="-7"/>
                <w:sz w:val="20"/>
              </w:rPr>
              <w:t xml:space="preserve"> </w:t>
            </w:r>
            <w:r>
              <w:rPr>
                <w:sz w:val="20"/>
              </w:rPr>
              <w:t>routes</w:t>
            </w:r>
            <w:r>
              <w:rPr>
                <w:spacing w:val="-8"/>
                <w:sz w:val="20"/>
              </w:rPr>
              <w:t xml:space="preserve"> </w:t>
            </w:r>
            <w:r>
              <w:rPr>
                <w:sz w:val="20"/>
              </w:rPr>
              <w:t>and</w:t>
            </w:r>
            <w:r>
              <w:rPr>
                <w:spacing w:val="-3"/>
                <w:sz w:val="20"/>
              </w:rPr>
              <w:t xml:space="preserve"> </w:t>
            </w:r>
            <w:r>
              <w:rPr>
                <w:spacing w:val="-2"/>
                <w:sz w:val="20"/>
              </w:rPr>
              <w:t>measurement,</w:t>
            </w:r>
          </w:p>
          <w:p w14:paraId="71056500" w14:textId="77777777" w:rsidR="006738A3" w:rsidRDefault="00C01B0A">
            <w:pPr>
              <w:pStyle w:val="TableParagraph"/>
              <w:spacing w:before="24"/>
              <w:ind w:left="109"/>
              <w:rPr>
                <w:sz w:val="20"/>
              </w:rPr>
            </w:pPr>
            <w:r>
              <w:rPr>
                <w:sz w:val="20"/>
              </w:rPr>
              <w:t>consistent</w:t>
            </w:r>
            <w:r>
              <w:rPr>
                <w:spacing w:val="-7"/>
                <w:sz w:val="20"/>
              </w:rPr>
              <w:t xml:space="preserve"> </w:t>
            </w:r>
            <w:r>
              <w:rPr>
                <w:sz w:val="20"/>
              </w:rPr>
              <w:t>with</w:t>
            </w:r>
            <w:r>
              <w:rPr>
                <w:spacing w:val="-7"/>
                <w:sz w:val="20"/>
              </w:rPr>
              <w:t xml:space="preserve"> </w:t>
            </w:r>
            <w:r>
              <w:rPr>
                <w:sz w:val="20"/>
              </w:rPr>
              <w:t>the</w:t>
            </w:r>
            <w:r>
              <w:rPr>
                <w:spacing w:val="-8"/>
                <w:sz w:val="20"/>
              </w:rPr>
              <w:t xml:space="preserve"> </w:t>
            </w:r>
            <w:r>
              <w:rPr>
                <w:sz w:val="20"/>
              </w:rPr>
              <w:t>ACES</w:t>
            </w:r>
            <w:r>
              <w:rPr>
                <w:spacing w:val="-7"/>
                <w:sz w:val="20"/>
              </w:rPr>
              <w:t xml:space="preserve"> </w:t>
            </w:r>
            <w:r>
              <w:rPr>
                <w:spacing w:val="-2"/>
                <w:sz w:val="20"/>
              </w:rPr>
              <w:t>system</w:t>
            </w:r>
          </w:p>
        </w:tc>
        <w:tc>
          <w:tcPr>
            <w:tcW w:w="1002" w:type="dxa"/>
          </w:tcPr>
          <w:p w14:paraId="77009E51" w14:textId="77777777" w:rsidR="006738A3" w:rsidRDefault="00C01B0A">
            <w:pPr>
              <w:pStyle w:val="TableParagraph"/>
              <w:spacing w:before="136"/>
              <w:ind w:left="9" w:right="1"/>
              <w:jc w:val="center"/>
              <w:rPr>
                <w:sz w:val="20"/>
              </w:rPr>
            </w:pPr>
            <w:r>
              <w:rPr>
                <w:spacing w:val="-10"/>
                <w:sz w:val="20"/>
              </w:rPr>
              <w:t>3</w:t>
            </w:r>
          </w:p>
        </w:tc>
      </w:tr>
      <w:tr w:rsidR="006738A3" w14:paraId="730F43C4" w14:textId="77777777">
        <w:trPr>
          <w:trHeight w:val="537"/>
        </w:trPr>
        <w:tc>
          <w:tcPr>
            <w:tcW w:w="2701" w:type="dxa"/>
          </w:tcPr>
          <w:p w14:paraId="74B1B633" w14:textId="77777777" w:rsidR="006738A3" w:rsidRDefault="00C01B0A">
            <w:pPr>
              <w:pStyle w:val="TableParagraph"/>
              <w:spacing w:before="135"/>
              <w:rPr>
                <w:sz w:val="20"/>
              </w:rPr>
            </w:pPr>
            <w:r>
              <w:rPr>
                <w:sz w:val="20"/>
              </w:rPr>
              <w:t>Food</w:t>
            </w:r>
            <w:r>
              <w:rPr>
                <w:spacing w:val="-7"/>
                <w:sz w:val="20"/>
              </w:rPr>
              <w:t xml:space="preserve"> </w:t>
            </w:r>
            <w:r>
              <w:rPr>
                <w:sz w:val="20"/>
              </w:rPr>
              <w:t>waste</w:t>
            </w:r>
            <w:r>
              <w:rPr>
                <w:spacing w:val="-6"/>
                <w:sz w:val="20"/>
              </w:rPr>
              <w:t xml:space="preserve"> </w:t>
            </w:r>
            <w:r>
              <w:rPr>
                <w:spacing w:val="-2"/>
                <w:sz w:val="20"/>
              </w:rPr>
              <w:t>reduction</w:t>
            </w:r>
          </w:p>
        </w:tc>
        <w:tc>
          <w:tcPr>
            <w:tcW w:w="5661" w:type="dxa"/>
          </w:tcPr>
          <w:p w14:paraId="60A7A85A" w14:textId="77777777" w:rsidR="006738A3" w:rsidRDefault="00C01B0A">
            <w:pPr>
              <w:pStyle w:val="TableParagraph"/>
              <w:spacing w:before="1"/>
              <w:ind w:left="109"/>
              <w:rPr>
                <w:sz w:val="20"/>
              </w:rPr>
            </w:pPr>
            <w:r>
              <w:rPr>
                <w:sz w:val="20"/>
              </w:rPr>
              <w:t>How</w:t>
            </w:r>
            <w:r>
              <w:rPr>
                <w:spacing w:val="-9"/>
                <w:sz w:val="20"/>
              </w:rPr>
              <w:t xml:space="preserve"> </w:t>
            </w:r>
            <w:r>
              <w:rPr>
                <w:sz w:val="20"/>
              </w:rPr>
              <w:t>portioning,</w:t>
            </w:r>
            <w:r>
              <w:rPr>
                <w:spacing w:val="-8"/>
                <w:sz w:val="20"/>
              </w:rPr>
              <w:t xml:space="preserve"> </w:t>
            </w:r>
            <w:r>
              <w:rPr>
                <w:sz w:val="20"/>
              </w:rPr>
              <w:t>forecasting</w:t>
            </w:r>
            <w:r>
              <w:rPr>
                <w:spacing w:val="-8"/>
                <w:sz w:val="20"/>
              </w:rPr>
              <w:t xml:space="preserve"> </w:t>
            </w:r>
            <w:r>
              <w:rPr>
                <w:sz w:val="20"/>
              </w:rPr>
              <w:t>and</w:t>
            </w:r>
            <w:r>
              <w:rPr>
                <w:spacing w:val="-8"/>
                <w:sz w:val="20"/>
              </w:rPr>
              <w:t xml:space="preserve"> </w:t>
            </w:r>
            <w:r>
              <w:rPr>
                <w:sz w:val="20"/>
              </w:rPr>
              <w:t>ordering</w:t>
            </w:r>
            <w:r>
              <w:rPr>
                <w:spacing w:val="-9"/>
                <w:sz w:val="20"/>
              </w:rPr>
              <w:t xml:space="preserve"> </w:t>
            </w:r>
            <w:r>
              <w:rPr>
                <w:sz w:val="20"/>
              </w:rPr>
              <w:t>reduce</w:t>
            </w:r>
            <w:r>
              <w:rPr>
                <w:spacing w:val="-9"/>
                <w:sz w:val="20"/>
              </w:rPr>
              <w:t xml:space="preserve"> </w:t>
            </w:r>
            <w:r>
              <w:rPr>
                <w:sz w:val="20"/>
              </w:rPr>
              <w:t>waste,</w:t>
            </w:r>
            <w:r>
              <w:rPr>
                <w:spacing w:val="-8"/>
                <w:sz w:val="20"/>
              </w:rPr>
              <w:t xml:space="preserve"> </w:t>
            </w:r>
            <w:r>
              <w:rPr>
                <w:sz w:val="20"/>
              </w:rPr>
              <w:t>and</w:t>
            </w:r>
            <w:r>
              <w:rPr>
                <w:spacing w:val="-7"/>
                <w:sz w:val="20"/>
              </w:rPr>
              <w:t xml:space="preserve"> </w:t>
            </w:r>
            <w:r>
              <w:rPr>
                <w:spacing w:val="-5"/>
                <w:sz w:val="20"/>
              </w:rPr>
              <w:t>how</w:t>
            </w:r>
          </w:p>
          <w:p w14:paraId="1AF27F35" w14:textId="77777777" w:rsidR="006738A3" w:rsidRDefault="00C01B0A">
            <w:pPr>
              <w:pStyle w:val="TableParagraph"/>
              <w:spacing w:before="25"/>
              <w:ind w:left="109"/>
              <w:rPr>
                <w:sz w:val="20"/>
              </w:rPr>
            </w:pPr>
            <w:r>
              <w:rPr>
                <w:sz w:val="20"/>
              </w:rPr>
              <w:t>this</w:t>
            </w:r>
            <w:r>
              <w:rPr>
                <w:spacing w:val="-5"/>
                <w:sz w:val="20"/>
              </w:rPr>
              <w:t xml:space="preserve"> </w:t>
            </w:r>
            <w:r>
              <w:rPr>
                <w:sz w:val="20"/>
              </w:rPr>
              <w:t>is</w:t>
            </w:r>
            <w:r>
              <w:rPr>
                <w:spacing w:val="-4"/>
                <w:sz w:val="20"/>
              </w:rPr>
              <w:t xml:space="preserve"> </w:t>
            </w:r>
            <w:r>
              <w:rPr>
                <w:sz w:val="20"/>
              </w:rPr>
              <w:t>measured</w:t>
            </w:r>
            <w:r>
              <w:rPr>
                <w:spacing w:val="-4"/>
                <w:sz w:val="20"/>
              </w:rPr>
              <w:t xml:space="preserve"> </w:t>
            </w:r>
            <w:r>
              <w:rPr>
                <w:sz w:val="20"/>
              </w:rPr>
              <w:t>and</w:t>
            </w:r>
            <w:r>
              <w:rPr>
                <w:spacing w:val="-5"/>
                <w:sz w:val="20"/>
              </w:rPr>
              <w:t xml:space="preserve"> </w:t>
            </w:r>
            <w:r>
              <w:rPr>
                <w:spacing w:val="-2"/>
                <w:sz w:val="20"/>
              </w:rPr>
              <w:t>reported</w:t>
            </w:r>
          </w:p>
        </w:tc>
        <w:tc>
          <w:tcPr>
            <w:tcW w:w="1002" w:type="dxa"/>
          </w:tcPr>
          <w:p w14:paraId="6406C70E" w14:textId="77777777" w:rsidR="006738A3" w:rsidRDefault="00C01B0A">
            <w:pPr>
              <w:pStyle w:val="TableParagraph"/>
              <w:spacing w:before="135"/>
              <w:ind w:left="9" w:right="1"/>
              <w:jc w:val="center"/>
              <w:rPr>
                <w:sz w:val="20"/>
              </w:rPr>
            </w:pPr>
            <w:r>
              <w:rPr>
                <w:spacing w:val="-10"/>
                <w:sz w:val="20"/>
              </w:rPr>
              <w:t>2</w:t>
            </w:r>
          </w:p>
        </w:tc>
      </w:tr>
    </w:tbl>
    <w:p w14:paraId="2BA7B4AF" w14:textId="77777777" w:rsidR="006738A3" w:rsidRDefault="006738A3">
      <w:pPr>
        <w:pStyle w:val="BodyText"/>
        <w:rPr>
          <w:b/>
          <w:sz w:val="23"/>
        </w:rPr>
      </w:pPr>
    </w:p>
    <w:p w14:paraId="5BCB686D" w14:textId="77777777" w:rsidR="006738A3" w:rsidRDefault="00C01B0A">
      <w:pPr>
        <w:pStyle w:val="Heading2"/>
        <w:spacing w:before="1"/>
        <w:ind w:left="141" w:firstLine="0"/>
      </w:pPr>
      <w:r>
        <w:t>Part</w:t>
      </w:r>
      <w:r>
        <w:rPr>
          <w:spacing w:val="-8"/>
        </w:rPr>
        <w:t xml:space="preserve"> </w:t>
      </w:r>
      <w:r>
        <w:t>C.</w:t>
      </w:r>
      <w:r>
        <w:rPr>
          <w:spacing w:val="-5"/>
        </w:rPr>
        <w:t xml:space="preserve"> </w:t>
      </w:r>
      <w:r>
        <w:t>Scoring</w:t>
      </w:r>
      <w:r>
        <w:rPr>
          <w:spacing w:val="-6"/>
        </w:rPr>
        <w:t xml:space="preserve"> </w:t>
      </w:r>
      <w:r>
        <w:rPr>
          <w:spacing w:val="-4"/>
        </w:rPr>
        <w:t>scale</w:t>
      </w:r>
    </w:p>
    <w:p w14:paraId="2572090C" w14:textId="77777777" w:rsidR="006738A3" w:rsidRDefault="00C01B0A">
      <w:pPr>
        <w:pStyle w:val="BodyText"/>
        <w:spacing w:before="171" w:line="264" w:lineRule="auto"/>
        <w:ind w:left="141" w:right="281"/>
      </w:pPr>
      <w:r>
        <w:t>Each panel member awards marks for every sub criterion using the scale below, applied to the marks available</w:t>
      </w:r>
      <w:r>
        <w:rPr>
          <w:spacing w:val="-1"/>
        </w:rPr>
        <w:t xml:space="preserve"> </w:t>
      </w:r>
      <w:r>
        <w:t>for</w:t>
      </w:r>
      <w:r>
        <w:rPr>
          <w:spacing w:val="-3"/>
        </w:rPr>
        <w:t xml:space="preserve"> </w:t>
      </w:r>
      <w:r>
        <w:t>that</w:t>
      </w:r>
      <w:r>
        <w:rPr>
          <w:spacing w:val="-1"/>
        </w:rPr>
        <w:t xml:space="preserve"> </w:t>
      </w:r>
      <w:r>
        <w:t>sub</w:t>
      </w:r>
      <w:r>
        <w:rPr>
          <w:spacing w:val="-2"/>
        </w:rPr>
        <w:t xml:space="preserve"> </w:t>
      </w:r>
      <w:r>
        <w:t>criterion.</w:t>
      </w:r>
      <w:r>
        <w:rPr>
          <w:spacing w:val="-1"/>
        </w:rPr>
        <w:t xml:space="preserve"> </w:t>
      </w:r>
      <w:r>
        <w:t>The</w:t>
      </w:r>
      <w:r>
        <w:rPr>
          <w:spacing w:val="-1"/>
        </w:rPr>
        <w:t xml:space="preserve"> </w:t>
      </w:r>
      <w:r>
        <w:t>panel</w:t>
      </w:r>
      <w:r>
        <w:rPr>
          <w:spacing w:val="-1"/>
        </w:rPr>
        <w:t xml:space="preserve"> </w:t>
      </w:r>
      <w:r>
        <w:t>then</w:t>
      </w:r>
      <w:r>
        <w:rPr>
          <w:spacing w:val="-4"/>
        </w:rPr>
        <w:t xml:space="preserve"> </w:t>
      </w:r>
      <w:r>
        <w:t>agrees</w:t>
      </w:r>
      <w:r>
        <w:rPr>
          <w:spacing w:val="-5"/>
        </w:rPr>
        <w:t xml:space="preserve"> </w:t>
      </w:r>
      <w:r>
        <w:t>a</w:t>
      </w:r>
      <w:r>
        <w:rPr>
          <w:spacing w:val="-1"/>
        </w:rPr>
        <w:t xml:space="preserve"> </w:t>
      </w:r>
      <w:r>
        <w:t>consensus</w:t>
      </w:r>
      <w:r>
        <w:rPr>
          <w:spacing w:val="-1"/>
        </w:rPr>
        <w:t xml:space="preserve"> </w:t>
      </w:r>
      <w:r>
        <w:t>score</w:t>
      </w:r>
      <w:r>
        <w:rPr>
          <w:spacing w:val="-3"/>
        </w:rPr>
        <w:t xml:space="preserve"> </w:t>
      </w:r>
      <w:r>
        <w:t>with</w:t>
      </w:r>
      <w:r>
        <w:rPr>
          <w:spacing w:val="-4"/>
        </w:rPr>
        <w:t xml:space="preserve"> </w:t>
      </w:r>
      <w:r>
        <w:t>a</w:t>
      </w:r>
      <w:r>
        <w:rPr>
          <w:spacing w:val="-1"/>
        </w:rPr>
        <w:t xml:space="preserve"> </w:t>
      </w:r>
      <w:r>
        <w:t>written</w:t>
      </w:r>
      <w:r>
        <w:rPr>
          <w:spacing w:val="-1"/>
        </w:rPr>
        <w:t xml:space="preserve"> </w:t>
      </w:r>
      <w:r>
        <w:t>justification</w:t>
      </w:r>
      <w:r>
        <w:rPr>
          <w:spacing w:val="-2"/>
        </w:rPr>
        <w:t xml:space="preserve"> </w:t>
      </w:r>
      <w:r>
        <w:t>for</w:t>
      </w:r>
      <w:r>
        <w:rPr>
          <w:spacing w:val="-4"/>
        </w:rPr>
        <w:t xml:space="preserve"> </w:t>
      </w:r>
      <w:r>
        <w:t xml:space="preserve">each </w:t>
      </w:r>
      <w:r>
        <w:rPr>
          <w:spacing w:val="-2"/>
        </w:rPr>
        <w:t>criterion.</w:t>
      </w:r>
    </w:p>
    <w:p w14:paraId="22D1D6F8" w14:textId="77777777" w:rsidR="006738A3" w:rsidRDefault="006738A3">
      <w:pPr>
        <w:pStyle w:val="BodyText"/>
        <w:spacing w:before="10" w:after="1"/>
        <w:rPr>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1"/>
        <w:gridCol w:w="2401"/>
        <w:gridCol w:w="4761"/>
      </w:tblGrid>
      <w:tr w:rsidR="006738A3" w14:paraId="363B967B" w14:textId="77777777">
        <w:trPr>
          <w:trHeight w:val="537"/>
        </w:trPr>
        <w:tc>
          <w:tcPr>
            <w:tcW w:w="2201" w:type="dxa"/>
            <w:shd w:val="clear" w:color="auto" w:fill="DCE6F0"/>
          </w:tcPr>
          <w:p w14:paraId="6730B81D" w14:textId="77777777" w:rsidR="006738A3" w:rsidRDefault="00C01B0A">
            <w:pPr>
              <w:pStyle w:val="TableParagraph"/>
              <w:spacing w:before="135"/>
              <w:rPr>
                <w:b/>
                <w:sz w:val="20"/>
              </w:rPr>
            </w:pPr>
            <w:r>
              <w:rPr>
                <w:b/>
                <w:spacing w:val="-2"/>
                <w:sz w:val="20"/>
              </w:rPr>
              <w:t>Rating</w:t>
            </w:r>
          </w:p>
        </w:tc>
        <w:tc>
          <w:tcPr>
            <w:tcW w:w="2401" w:type="dxa"/>
            <w:shd w:val="clear" w:color="auto" w:fill="DCE6F0"/>
          </w:tcPr>
          <w:p w14:paraId="53143070" w14:textId="77777777" w:rsidR="006738A3" w:rsidRDefault="00C01B0A">
            <w:pPr>
              <w:pStyle w:val="TableParagraph"/>
              <w:spacing w:before="1"/>
              <w:ind w:left="7" w:right="3"/>
              <w:jc w:val="center"/>
              <w:rPr>
                <w:b/>
                <w:sz w:val="20"/>
              </w:rPr>
            </w:pPr>
            <w:r>
              <w:rPr>
                <w:b/>
                <w:sz w:val="20"/>
              </w:rPr>
              <w:t>Proportion</w:t>
            </w:r>
            <w:r>
              <w:rPr>
                <w:b/>
                <w:spacing w:val="-6"/>
                <w:sz w:val="20"/>
              </w:rPr>
              <w:t xml:space="preserve"> </w:t>
            </w:r>
            <w:r>
              <w:rPr>
                <w:b/>
                <w:sz w:val="20"/>
              </w:rPr>
              <w:t>of</w:t>
            </w:r>
            <w:r>
              <w:rPr>
                <w:b/>
                <w:spacing w:val="-5"/>
                <w:sz w:val="20"/>
              </w:rPr>
              <w:t xml:space="preserve"> </w:t>
            </w:r>
            <w:r>
              <w:rPr>
                <w:b/>
                <w:sz w:val="20"/>
              </w:rPr>
              <w:t>the</w:t>
            </w:r>
            <w:r>
              <w:rPr>
                <w:b/>
                <w:spacing w:val="-5"/>
                <w:sz w:val="20"/>
              </w:rPr>
              <w:t xml:space="preserve"> </w:t>
            </w:r>
            <w:r>
              <w:rPr>
                <w:b/>
                <w:spacing w:val="-4"/>
                <w:sz w:val="20"/>
              </w:rPr>
              <w:t>marks</w:t>
            </w:r>
          </w:p>
          <w:p w14:paraId="489314D9" w14:textId="77777777" w:rsidR="006738A3" w:rsidRDefault="00C01B0A">
            <w:pPr>
              <w:pStyle w:val="TableParagraph"/>
              <w:spacing w:before="25"/>
              <w:ind w:left="7" w:right="4"/>
              <w:jc w:val="center"/>
              <w:rPr>
                <w:b/>
                <w:sz w:val="20"/>
              </w:rPr>
            </w:pPr>
            <w:r>
              <w:rPr>
                <w:b/>
                <w:spacing w:val="-2"/>
                <w:sz w:val="20"/>
              </w:rPr>
              <w:t>available</w:t>
            </w:r>
          </w:p>
        </w:tc>
        <w:tc>
          <w:tcPr>
            <w:tcW w:w="4761" w:type="dxa"/>
            <w:shd w:val="clear" w:color="auto" w:fill="DCE6F0"/>
          </w:tcPr>
          <w:p w14:paraId="4D93B2B5" w14:textId="77777777" w:rsidR="006738A3" w:rsidRDefault="00C01B0A">
            <w:pPr>
              <w:pStyle w:val="TableParagraph"/>
              <w:spacing w:before="135"/>
              <w:ind w:left="107"/>
              <w:rPr>
                <w:b/>
                <w:sz w:val="20"/>
              </w:rPr>
            </w:pPr>
            <w:r>
              <w:rPr>
                <w:b/>
                <w:spacing w:val="-2"/>
                <w:sz w:val="20"/>
              </w:rPr>
              <w:t>Meaning</w:t>
            </w:r>
          </w:p>
        </w:tc>
      </w:tr>
      <w:tr w:rsidR="006738A3" w14:paraId="2A1E4C19" w14:textId="77777777">
        <w:trPr>
          <w:trHeight w:val="537"/>
        </w:trPr>
        <w:tc>
          <w:tcPr>
            <w:tcW w:w="2201" w:type="dxa"/>
          </w:tcPr>
          <w:p w14:paraId="2708C686" w14:textId="77777777" w:rsidR="006738A3" w:rsidRDefault="00C01B0A">
            <w:pPr>
              <w:pStyle w:val="TableParagraph"/>
              <w:spacing w:before="135"/>
              <w:rPr>
                <w:sz w:val="20"/>
              </w:rPr>
            </w:pPr>
            <w:r>
              <w:rPr>
                <w:spacing w:val="-2"/>
                <w:sz w:val="20"/>
              </w:rPr>
              <w:t>Excellent</w:t>
            </w:r>
          </w:p>
        </w:tc>
        <w:tc>
          <w:tcPr>
            <w:tcW w:w="2401" w:type="dxa"/>
          </w:tcPr>
          <w:p w14:paraId="16B4D45B" w14:textId="77777777" w:rsidR="006738A3" w:rsidRDefault="00C01B0A">
            <w:pPr>
              <w:pStyle w:val="TableParagraph"/>
              <w:spacing w:before="135"/>
              <w:ind w:left="7"/>
              <w:jc w:val="center"/>
              <w:rPr>
                <w:sz w:val="20"/>
              </w:rPr>
            </w:pPr>
            <w:r>
              <w:rPr>
                <w:sz w:val="20"/>
              </w:rPr>
              <w:t>90</w:t>
            </w:r>
            <w:r>
              <w:rPr>
                <w:spacing w:val="-4"/>
                <w:sz w:val="20"/>
              </w:rPr>
              <w:t xml:space="preserve"> </w:t>
            </w:r>
            <w:r>
              <w:rPr>
                <w:sz w:val="20"/>
              </w:rPr>
              <w:t>to</w:t>
            </w:r>
            <w:r>
              <w:rPr>
                <w:spacing w:val="-2"/>
                <w:sz w:val="20"/>
              </w:rPr>
              <w:t xml:space="preserve"> </w:t>
            </w:r>
            <w:r>
              <w:rPr>
                <w:sz w:val="20"/>
              </w:rPr>
              <w:t>100</w:t>
            </w:r>
            <w:r>
              <w:rPr>
                <w:spacing w:val="-3"/>
                <w:sz w:val="20"/>
              </w:rPr>
              <w:t xml:space="preserve"> </w:t>
            </w:r>
            <w:r>
              <w:rPr>
                <w:spacing w:val="-2"/>
                <w:sz w:val="20"/>
              </w:rPr>
              <w:t>percent</w:t>
            </w:r>
          </w:p>
        </w:tc>
        <w:tc>
          <w:tcPr>
            <w:tcW w:w="4761" w:type="dxa"/>
          </w:tcPr>
          <w:p w14:paraId="32435A16" w14:textId="77777777" w:rsidR="006738A3" w:rsidRDefault="00C01B0A">
            <w:pPr>
              <w:pStyle w:val="TableParagraph"/>
              <w:spacing w:before="1"/>
              <w:ind w:left="107"/>
              <w:rPr>
                <w:sz w:val="20"/>
              </w:rPr>
            </w:pPr>
            <w:r>
              <w:rPr>
                <w:sz w:val="20"/>
              </w:rPr>
              <w:t>Fully</w:t>
            </w:r>
            <w:r>
              <w:rPr>
                <w:spacing w:val="-7"/>
                <w:sz w:val="20"/>
              </w:rPr>
              <w:t xml:space="preserve"> </w:t>
            </w:r>
            <w:r>
              <w:rPr>
                <w:sz w:val="20"/>
              </w:rPr>
              <w:t>addressed,</w:t>
            </w:r>
            <w:r>
              <w:rPr>
                <w:spacing w:val="-8"/>
                <w:sz w:val="20"/>
              </w:rPr>
              <w:t xml:space="preserve"> </w:t>
            </w:r>
            <w:r>
              <w:rPr>
                <w:sz w:val="20"/>
              </w:rPr>
              <w:t>detailed,</w:t>
            </w:r>
            <w:r>
              <w:rPr>
                <w:spacing w:val="-7"/>
                <w:sz w:val="20"/>
              </w:rPr>
              <w:t xml:space="preserve"> </w:t>
            </w:r>
            <w:r>
              <w:rPr>
                <w:sz w:val="20"/>
              </w:rPr>
              <w:t>evidenced</w:t>
            </w:r>
            <w:r>
              <w:rPr>
                <w:spacing w:val="-8"/>
                <w:sz w:val="20"/>
              </w:rPr>
              <w:t xml:space="preserve"> </w:t>
            </w:r>
            <w:r>
              <w:rPr>
                <w:sz w:val="20"/>
              </w:rPr>
              <w:t>and</w:t>
            </w:r>
            <w:r>
              <w:rPr>
                <w:spacing w:val="-8"/>
                <w:sz w:val="20"/>
              </w:rPr>
              <w:t xml:space="preserve"> </w:t>
            </w:r>
            <w:r>
              <w:rPr>
                <w:spacing w:val="-2"/>
                <w:sz w:val="20"/>
              </w:rPr>
              <w:t>clearly</w:t>
            </w:r>
          </w:p>
          <w:p w14:paraId="5CE3CC37" w14:textId="77777777" w:rsidR="006738A3" w:rsidRDefault="00C01B0A">
            <w:pPr>
              <w:pStyle w:val="TableParagraph"/>
              <w:spacing w:before="25"/>
              <w:ind w:left="107"/>
              <w:rPr>
                <w:sz w:val="20"/>
              </w:rPr>
            </w:pPr>
            <w:r>
              <w:rPr>
                <w:sz w:val="20"/>
              </w:rPr>
              <w:t>exceeds</w:t>
            </w:r>
            <w:r>
              <w:rPr>
                <w:spacing w:val="-6"/>
                <w:sz w:val="20"/>
              </w:rPr>
              <w:t xml:space="preserve"> </w:t>
            </w:r>
            <w:r>
              <w:rPr>
                <w:sz w:val="20"/>
              </w:rPr>
              <w:t>the</w:t>
            </w:r>
            <w:r>
              <w:rPr>
                <w:spacing w:val="-6"/>
                <w:sz w:val="20"/>
              </w:rPr>
              <w:t xml:space="preserve"> </w:t>
            </w:r>
            <w:r>
              <w:rPr>
                <w:spacing w:val="-2"/>
                <w:sz w:val="20"/>
              </w:rPr>
              <w:t>requirement</w:t>
            </w:r>
          </w:p>
        </w:tc>
      </w:tr>
      <w:tr w:rsidR="006738A3" w14:paraId="3588D42E" w14:textId="77777777">
        <w:trPr>
          <w:trHeight w:val="537"/>
        </w:trPr>
        <w:tc>
          <w:tcPr>
            <w:tcW w:w="2201" w:type="dxa"/>
          </w:tcPr>
          <w:p w14:paraId="675A270F" w14:textId="77777777" w:rsidR="006738A3" w:rsidRDefault="00C01B0A">
            <w:pPr>
              <w:pStyle w:val="TableParagraph"/>
              <w:spacing w:before="135"/>
              <w:rPr>
                <w:sz w:val="20"/>
              </w:rPr>
            </w:pPr>
            <w:r>
              <w:rPr>
                <w:spacing w:val="-4"/>
                <w:sz w:val="20"/>
              </w:rPr>
              <w:t>Good</w:t>
            </w:r>
          </w:p>
        </w:tc>
        <w:tc>
          <w:tcPr>
            <w:tcW w:w="2401" w:type="dxa"/>
          </w:tcPr>
          <w:p w14:paraId="08994B56" w14:textId="77777777" w:rsidR="006738A3" w:rsidRDefault="00C01B0A">
            <w:pPr>
              <w:pStyle w:val="TableParagraph"/>
              <w:spacing w:before="135"/>
              <w:ind w:left="7" w:right="2"/>
              <w:jc w:val="center"/>
              <w:rPr>
                <w:sz w:val="20"/>
              </w:rPr>
            </w:pPr>
            <w:r>
              <w:rPr>
                <w:sz w:val="20"/>
              </w:rPr>
              <w:t>70</w:t>
            </w:r>
            <w:r>
              <w:rPr>
                <w:spacing w:val="-3"/>
                <w:sz w:val="20"/>
              </w:rPr>
              <w:t xml:space="preserve"> </w:t>
            </w:r>
            <w:r>
              <w:rPr>
                <w:sz w:val="20"/>
              </w:rPr>
              <w:t>to</w:t>
            </w:r>
            <w:r>
              <w:rPr>
                <w:spacing w:val="-2"/>
                <w:sz w:val="20"/>
              </w:rPr>
              <w:t xml:space="preserve"> </w:t>
            </w:r>
            <w:r>
              <w:rPr>
                <w:sz w:val="20"/>
              </w:rPr>
              <w:t>89</w:t>
            </w:r>
            <w:r>
              <w:rPr>
                <w:spacing w:val="-2"/>
                <w:sz w:val="20"/>
              </w:rPr>
              <w:t xml:space="preserve"> percent</w:t>
            </w:r>
          </w:p>
        </w:tc>
        <w:tc>
          <w:tcPr>
            <w:tcW w:w="4761" w:type="dxa"/>
          </w:tcPr>
          <w:p w14:paraId="7BEBD065" w14:textId="77777777" w:rsidR="006738A3" w:rsidRDefault="00C01B0A">
            <w:pPr>
              <w:pStyle w:val="TableParagraph"/>
              <w:spacing w:before="1"/>
              <w:ind w:left="107"/>
              <w:rPr>
                <w:sz w:val="20"/>
              </w:rPr>
            </w:pPr>
            <w:r>
              <w:rPr>
                <w:sz w:val="20"/>
              </w:rPr>
              <w:t>Fully</w:t>
            </w:r>
            <w:r>
              <w:rPr>
                <w:spacing w:val="-8"/>
                <w:sz w:val="20"/>
              </w:rPr>
              <w:t xml:space="preserve"> </w:t>
            </w:r>
            <w:r>
              <w:rPr>
                <w:sz w:val="20"/>
              </w:rPr>
              <w:t>addressed</w:t>
            </w:r>
            <w:r>
              <w:rPr>
                <w:spacing w:val="-7"/>
                <w:sz w:val="20"/>
              </w:rPr>
              <w:t xml:space="preserve"> </w:t>
            </w:r>
            <w:r>
              <w:rPr>
                <w:sz w:val="20"/>
              </w:rPr>
              <w:t>and</w:t>
            </w:r>
            <w:r>
              <w:rPr>
                <w:spacing w:val="-9"/>
                <w:sz w:val="20"/>
              </w:rPr>
              <w:t xml:space="preserve"> </w:t>
            </w:r>
            <w:r>
              <w:rPr>
                <w:sz w:val="20"/>
              </w:rPr>
              <w:t>adequately</w:t>
            </w:r>
            <w:r>
              <w:rPr>
                <w:spacing w:val="-8"/>
                <w:sz w:val="20"/>
              </w:rPr>
              <w:t xml:space="preserve"> </w:t>
            </w:r>
            <w:r>
              <w:rPr>
                <w:sz w:val="20"/>
              </w:rPr>
              <w:t>evidenced,</w:t>
            </w:r>
            <w:r>
              <w:rPr>
                <w:spacing w:val="-7"/>
                <w:sz w:val="20"/>
              </w:rPr>
              <w:t xml:space="preserve"> </w:t>
            </w:r>
            <w:r>
              <w:rPr>
                <w:sz w:val="20"/>
              </w:rPr>
              <w:t>meets</w:t>
            </w:r>
            <w:r>
              <w:rPr>
                <w:spacing w:val="-7"/>
                <w:sz w:val="20"/>
              </w:rPr>
              <w:t xml:space="preserve"> </w:t>
            </w:r>
            <w:r>
              <w:rPr>
                <w:spacing w:val="-5"/>
                <w:sz w:val="20"/>
              </w:rPr>
              <w:t>the</w:t>
            </w:r>
          </w:p>
          <w:p w14:paraId="20A6AEB3" w14:textId="77777777" w:rsidR="006738A3" w:rsidRDefault="00C01B0A">
            <w:pPr>
              <w:pStyle w:val="TableParagraph"/>
              <w:spacing w:before="25"/>
              <w:ind w:left="107"/>
              <w:rPr>
                <w:sz w:val="20"/>
              </w:rPr>
            </w:pPr>
            <w:r>
              <w:rPr>
                <w:spacing w:val="-2"/>
                <w:sz w:val="20"/>
              </w:rPr>
              <w:t>requirement</w:t>
            </w:r>
          </w:p>
        </w:tc>
      </w:tr>
    </w:tbl>
    <w:p w14:paraId="5D40C9AB" w14:textId="77777777" w:rsidR="006738A3" w:rsidRDefault="006738A3">
      <w:pPr>
        <w:pStyle w:val="TableParagraph"/>
        <w:rPr>
          <w:sz w:val="20"/>
        </w:rPr>
        <w:sectPr w:rsidR="006738A3">
          <w:pgSz w:w="11910" w:h="16840"/>
          <w:pgMar w:top="380" w:right="850" w:bottom="720" w:left="992" w:header="182" w:footer="525" w:gutter="0"/>
          <w:cols w:space="720"/>
        </w:sectPr>
      </w:pPr>
    </w:p>
    <w:p w14:paraId="1985809C" w14:textId="77777777" w:rsidR="006738A3" w:rsidRDefault="006738A3">
      <w:pPr>
        <w:pStyle w:val="BodyText"/>
        <w:rPr>
          <w:sz w:val="20"/>
        </w:rPr>
      </w:pPr>
    </w:p>
    <w:p w14:paraId="31A3B232" w14:textId="77777777" w:rsidR="006738A3" w:rsidRDefault="006738A3">
      <w:pPr>
        <w:pStyle w:val="BodyText"/>
        <w:rPr>
          <w:sz w:val="20"/>
        </w:rPr>
      </w:pPr>
    </w:p>
    <w:p w14:paraId="6FF7F39D" w14:textId="77777777" w:rsidR="006738A3" w:rsidRDefault="006738A3">
      <w:pPr>
        <w:pStyle w:val="BodyText"/>
        <w:spacing w:before="66"/>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1"/>
        <w:gridCol w:w="2401"/>
        <w:gridCol w:w="4761"/>
      </w:tblGrid>
      <w:tr w:rsidR="006738A3" w14:paraId="7F02FE4C" w14:textId="77777777">
        <w:trPr>
          <w:trHeight w:val="537"/>
        </w:trPr>
        <w:tc>
          <w:tcPr>
            <w:tcW w:w="2201" w:type="dxa"/>
            <w:shd w:val="clear" w:color="auto" w:fill="DCE6F0"/>
          </w:tcPr>
          <w:p w14:paraId="1649CADE" w14:textId="77777777" w:rsidR="006738A3" w:rsidRDefault="00C01B0A">
            <w:pPr>
              <w:pStyle w:val="TableParagraph"/>
              <w:spacing w:before="136"/>
              <w:rPr>
                <w:b/>
                <w:sz w:val="20"/>
              </w:rPr>
            </w:pPr>
            <w:r>
              <w:rPr>
                <w:b/>
                <w:spacing w:val="-2"/>
                <w:sz w:val="20"/>
              </w:rPr>
              <w:t>Rating</w:t>
            </w:r>
          </w:p>
        </w:tc>
        <w:tc>
          <w:tcPr>
            <w:tcW w:w="2401" w:type="dxa"/>
            <w:shd w:val="clear" w:color="auto" w:fill="DCE6F0"/>
          </w:tcPr>
          <w:p w14:paraId="27F871CE" w14:textId="77777777" w:rsidR="006738A3" w:rsidRDefault="00C01B0A">
            <w:pPr>
              <w:pStyle w:val="TableParagraph"/>
              <w:spacing w:before="1"/>
              <w:ind w:left="7" w:right="3"/>
              <w:jc w:val="center"/>
              <w:rPr>
                <w:b/>
                <w:sz w:val="20"/>
              </w:rPr>
            </w:pPr>
            <w:r>
              <w:rPr>
                <w:b/>
                <w:sz w:val="20"/>
              </w:rPr>
              <w:t>Proportion</w:t>
            </w:r>
            <w:r>
              <w:rPr>
                <w:b/>
                <w:spacing w:val="-6"/>
                <w:sz w:val="20"/>
              </w:rPr>
              <w:t xml:space="preserve"> </w:t>
            </w:r>
            <w:r>
              <w:rPr>
                <w:b/>
                <w:sz w:val="20"/>
              </w:rPr>
              <w:t>of</w:t>
            </w:r>
            <w:r>
              <w:rPr>
                <w:b/>
                <w:spacing w:val="-5"/>
                <w:sz w:val="20"/>
              </w:rPr>
              <w:t xml:space="preserve"> </w:t>
            </w:r>
            <w:r>
              <w:rPr>
                <w:b/>
                <w:sz w:val="20"/>
              </w:rPr>
              <w:t>the</w:t>
            </w:r>
            <w:r>
              <w:rPr>
                <w:b/>
                <w:spacing w:val="-5"/>
                <w:sz w:val="20"/>
              </w:rPr>
              <w:t xml:space="preserve"> </w:t>
            </w:r>
            <w:r>
              <w:rPr>
                <w:b/>
                <w:spacing w:val="-4"/>
                <w:sz w:val="20"/>
              </w:rPr>
              <w:t>marks</w:t>
            </w:r>
          </w:p>
          <w:p w14:paraId="0132A66F" w14:textId="77777777" w:rsidR="006738A3" w:rsidRDefault="00C01B0A">
            <w:pPr>
              <w:pStyle w:val="TableParagraph"/>
              <w:spacing w:before="25"/>
              <w:ind w:left="7" w:right="4"/>
              <w:jc w:val="center"/>
              <w:rPr>
                <w:b/>
                <w:sz w:val="20"/>
              </w:rPr>
            </w:pPr>
            <w:r>
              <w:rPr>
                <w:b/>
                <w:spacing w:val="-2"/>
                <w:sz w:val="20"/>
              </w:rPr>
              <w:t>available</w:t>
            </w:r>
          </w:p>
        </w:tc>
        <w:tc>
          <w:tcPr>
            <w:tcW w:w="4761" w:type="dxa"/>
            <w:shd w:val="clear" w:color="auto" w:fill="DCE6F0"/>
          </w:tcPr>
          <w:p w14:paraId="0F27A574" w14:textId="77777777" w:rsidR="006738A3" w:rsidRDefault="00C01B0A">
            <w:pPr>
              <w:pStyle w:val="TableParagraph"/>
              <w:spacing w:before="136"/>
              <w:ind w:left="107"/>
              <w:rPr>
                <w:b/>
                <w:sz w:val="20"/>
              </w:rPr>
            </w:pPr>
            <w:r>
              <w:rPr>
                <w:b/>
                <w:spacing w:val="-2"/>
                <w:sz w:val="20"/>
              </w:rPr>
              <w:t>Meaning</w:t>
            </w:r>
          </w:p>
        </w:tc>
      </w:tr>
      <w:tr w:rsidR="006738A3" w14:paraId="2375CD1D" w14:textId="77777777">
        <w:trPr>
          <w:trHeight w:val="537"/>
        </w:trPr>
        <w:tc>
          <w:tcPr>
            <w:tcW w:w="2201" w:type="dxa"/>
          </w:tcPr>
          <w:p w14:paraId="30E2A6EE" w14:textId="77777777" w:rsidR="006738A3" w:rsidRDefault="00C01B0A">
            <w:pPr>
              <w:pStyle w:val="TableParagraph"/>
              <w:spacing w:before="135"/>
              <w:rPr>
                <w:sz w:val="20"/>
              </w:rPr>
            </w:pPr>
            <w:r>
              <w:rPr>
                <w:spacing w:val="-2"/>
                <w:sz w:val="20"/>
              </w:rPr>
              <w:t>Acceptable</w:t>
            </w:r>
          </w:p>
        </w:tc>
        <w:tc>
          <w:tcPr>
            <w:tcW w:w="2401" w:type="dxa"/>
          </w:tcPr>
          <w:p w14:paraId="022AB754" w14:textId="77777777" w:rsidR="006738A3" w:rsidRDefault="00C01B0A">
            <w:pPr>
              <w:pStyle w:val="TableParagraph"/>
              <w:spacing w:before="135"/>
              <w:ind w:left="7" w:right="2"/>
              <w:jc w:val="center"/>
              <w:rPr>
                <w:sz w:val="20"/>
              </w:rPr>
            </w:pPr>
            <w:r>
              <w:rPr>
                <w:sz w:val="20"/>
              </w:rPr>
              <w:t>50</w:t>
            </w:r>
            <w:r>
              <w:rPr>
                <w:spacing w:val="-3"/>
                <w:sz w:val="20"/>
              </w:rPr>
              <w:t xml:space="preserve"> </w:t>
            </w:r>
            <w:r>
              <w:rPr>
                <w:sz w:val="20"/>
              </w:rPr>
              <w:t>to</w:t>
            </w:r>
            <w:r>
              <w:rPr>
                <w:spacing w:val="-2"/>
                <w:sz w:val="20"/>
              </w:rPr>
              <w:t xml:space="preserve"> </w:t>
            </w:r>
            <w:r>
              <w:rPr>
                <w:sz w:val="20"/>
              </w:rPr>
              <w:t>69</w:t>
            </w:r>
            <w:r>
              <w:rPr>
                <w:spacing w:val="-2"/>
                <w:sz w:val="20"/>
              </w:rPr>
              <w:t xml:space="preserve"> percent</w:t>
            </w:r>
          </w:p>
        </w:tc>
        <w:tc>
          <w:tcPr>
            <w:tcW w:w="4761" w:type="dxa"/>
          </w:tcPr>
          <w:p w14:paraId="3BC7D434" w14:textId="77777777" w:rsidR="006738A3" w:rsidRDefault="00C01B0A">
            <w:pPr>
              <w:pStyle w:val="TableParagraph"/>
              <w:spacing w:before="1"/>
              <w:ind w:left="107"/>
              <w:rPr>
                <w:sz w:val="20"/>
              </w:rPr>
            </w:pPr>
            <w:r>
              <w:rPr>
                <w:sz w:val="20"/>
              </w:rPr>
              <w:t>Addressed</w:t>
            </w:r>
            <w:r>
              <w:rPr>
                <w:spacing w:val="-7"/>
                <w:sz w:val="20"/>
              </w:rPr>
              <w:t xml:space="preserve"> </w:t>
            </w:r>
            <w:r>
              <w:rPr>
                <w:sz w:val="20"/>
              </w:rPr>
              <w:t>but</w:t>
            </w:r>
            <w:r>
              <w:rPr>
                <w:spacing w:val="-6"/>
                <w:sz w:val="20"/>
              </w:rPr>
              <w:t xml:space="preserve"> </w:t>
            </w:r>
            <w:r>
              <w:rPr>
                <w:sz w:val="20"/>
              </w:rPr>
              <w:t>general,</w:t>
            </w:r>
            <w:r>
              <w:rPr>
                <w:spacing w:val="-7"/>
                <w:sz w:val="20"/>
              </w:rPr>
              <w:t xml:space="preserve"> </w:t>
            </w:r>
            <w:r>
              <w:rPr>
                <w:sz w:val="20"/>
              </w:rPr>
              <w:t>with</w:t>
            </w:r>
            <w:r>
              <w:rPr>
                <w:spacing w:val="-6"/>
                <w:sz w:val="20"/>
              </w:rPr>
              <w:t xml:space="preserve"> </w:t>
            </w:r>
            <w:r>
              <w:rPr>
                <w:sz w:val="20"/>
              </w:rPr>
              <w:t>limited</w:t>
            </w:r>
            <w:r>
              <w:rPr>
                <w:spacing w:val="-7"/>
                <w:sz w:val="20"/>
              </w:rPr>
              <w:t xml:space="preserve"> </w:t>
            </w:r>
            <w:r>
              <w:rPr>
                <w:sz w:val="20"/>
              </w:rPr>
              <w:t>evidence</w:t>
            </w:r>
            <w:r>
              <w:rPr>
                <w:spacing w:val="-7"/>
                <w:sz w:val="20"/>
              </w:rPr>
              <w:t xml:space="preserve"> </w:t>
            </w:r>
            <w:r>
              <w:rPr>
                <w:sz w:val="20"/>
              </w:rPr>
              <w:t>or</w:t>
            </w:r>
            <w:r>
              <w:rPr>
                <w:spacing w:val="-7"/>
                <w:sz w:val="20"/>
              </w:rPr>
              <w:t xml:space="preserve"> </w:t>
            </w:r>
            <w:r>
              <w:rPr>
                <w:spacing w:val="-2"/>
                <w:sz w:val="20"/>
              </w:rPr>
              <w:t>minor</w:t>
            </w:r>
          </w:p>
          <w:p w14:paraId="7C249BB1" w14:textId="77777777" w:rsidR="006738A3" w:rsidRDefault="00C01B0A">
            <w:pPr>
              <w:pStyle w:val="TableParagraph"/>
              <w:spacing w:before="25"/>
              <w:ind w:left="107"/>
              <w:rPr>
                <w:sz w:val="20"/>
              </w:rPr>
            </w:pPr>
            <w:r>
              <w:rPr>
                <w:spacing w:val="-4"/>
                <w:sz w:val="20"/>
              </w:rPr>
              <w:t>gaps</w:t>
            </w:r>
          </w:p>
        </w:tc>
      </w:tr>
      <w:tr w:rsidR="006738A3" w14:paraId="4F5BBF0F" w14:textId="77777777">
        <w:trPr>
          <w:trHeight w:val="537"/>
        </w:trPr>
        <w:tc>
          <w:tcPr>
            <w:tcW w:w="2201" w:type="dxa"/>
          </w:tcPr>
          <w:p w14:paraId="794A9617" w14:textId="77777777" w:rsidR="006738A3" w:rsidRDefault="00C01B0A">
            <w:pPr>
              <w:pStyle w:val="TableParagraph"/>
              <w:spacing w:before="135"/>
              <w:rPr>
                <w:sz w:val="20"/>
              </w:rPr>
            </w:pPr>
            <w:r>
              <w:rPr>
                <w:spacing w:val="-4"/>
                <w:sz w:val="20"/>
              </w:rPr>
              <w:t>Weak</w:t>
            </w:r>
          </w:p>
        </w:tc>
        <w:tc>
          <w:tcPr>
            <w:tcW w:w="2401" w:type="dxa"/>
          </w:tcPr>
          <w:p w14:paraId="3D6CF847" w14:textId="77777777" w:rsidR="006738A3" w:rsidRDefault="00C01B0A">
            <w:pPr>
              <w:pStyle w:val="TableParagraph"/>
              <w:spacing w:before="135"/>
              <w:ind w:left="7" w:right="2"/>
              <w:jc w:val="center"/>
              <w:rPr>
                <w:sz w:val="20"/>
              </w:rPr>
            </w:pPr>
            <w:r>
              <w:rPr>
                <w:sz w:val="20"/>
              </w:rPr>
              <w:t>20</w:t>
            </w:r>
            <w:r>
              <w:rPr>
                <w:spacing w:val="-3"/>
                <w:sz w:val="20"/>
              </w:rPr>
              <w:t xml:space="preserve"> </w:t>
            </w:r>
            <w:r>
              <w:rPr>
                <w:sz w:val="20"/>
              </w:rPr>
              <w:t>to</w:t>
            </w:r>
            <w:r>
              <w:rPr>
                <w:spacing w:val="-1"/>
                <w:sz w:val="20"/>
              </w:rPr>
              <w:t xml:space="preserve"> </w:t>
            </w:r>
            <w:r>
              <w:rPr>
                <w:sz w:val="20"/>
              </w:rPr>
              <w:t>49</w:t>
            </w:r>
            <w:r>
              <w:rPr>
                <w:spacing w:val="-3"/>
                <w:sz w:val="20"/>
              </w:rPr>
              <w:t xml:space="preserve"> </w:t>
            </w:r>
            <w:r>
              <w:rPr>
                <w:spacing w:val="-2"/>
                <w:sz w:val="20"/>
              </w:rPr>
              <w:t>percent</w:t>
            </w:r>
          </w:p>
        </w:tc>
        <w:tc>
          <w:tcPr>
            <w:tcW w:w="4761" w:type="dxa"/>
          </w:tcPr>
          <w:p w14:paraId="187D8274" w14:textId="77777777" w:rsidR="006738A3" w:rsidRDefault="00C01B0A">
            <w:pPr>
              <w:pStyle w:val="TableParagraph"/>
              <w:spacing w:before="1"/>
              <w:ind w:left="107"/>
              <w:rPr>
                <w:sz w:val="20"/>
              </w:rPr>
            </w:pPr>
            <w:r>
              <w:rPr>
                <w:sz w:val="20"/>
              </w:rPr>
              <w:t>Partially</w:t>
            </w:r>
            <w:r>
              <w:rPr>
                <w:spacing w:val="-9"/>
                <w:sz w:val="20"/>
              </w:rPr>
              <w:t xml:space="preserve"> </w:t>
            </w:r>
            <w:r>
              <w:rPr>
                <w:sz w:val="20"/>
              </w:rPr>
              <w:t>addressed,</w:t>
            </w:r>
            <w:r>
              <w:rPr>
                <w:spacing w:val="-8"/>
                <w:sz w:val="20"/>
              </w:rPr>
              <w:t xml:space="preserve"> </w:t>
            </w:r>
            <w:r>
              <w:rPr>
                <w:sz w:val="20"/>
              </w:rPr>
              <w:t>with</w:t>
            </w:r>
            <w:r>
              <w:rPr>
                <w:spacing w:val="-8"/>
                <w:sz w:val="20"/>
              </w:rPr>
              <w:t xml:space="preserve"> </w:t>
            </w:r>
            <w:r>
              <w:rPr>
                <w:sz w:val="20"/>
              </w:rPr>
              <w:t>significant</w:t>
            </w:r>
            <w:r>
              <w:rPr>
                <w:spacing w:val="-8"/>
                <w:sz w:val="20"/>
              </w:rPr>
              <w:t xml:space="preserve"> </w:t>
            </w:r>
            <w:r>
              <w:rPr>
                <w:sz w:val="20"/>
              </w:rPr>
              <w:t>gaps</w:t>
            </w:r>
            <w:r>
              <w:rPr>
                <w:spacing w:val="-8"/>
                <w:sz w:val="20"/>
              </w:rPr>
              <w:t xml:space="preserve"> </w:t>
            </w:r>
            <w:r>
              <w:rPr>
                <w:spacing w:val="-5"/>
                <w:sz w:val="20"/>
              </w:rPr>
              <w:t>or</w:t>
            </w:r>
          </w:p>
          <w:p w14:paraId="22025AA2" w14:textId="77777777" w:rsidR="006738A3" w:rsidRDefault="00C01B0A">
            <w:pPr>
              <w:pStyle w:val="TableParagraph"/>
              <w:spacing w:before="25"/>
              <w:ind w:left="107"/>
              <w:rPr>
                <w:sz w:val="20"/>
              </w:rPr>
            </w:pPr>
            <w:r>
              <w:rPr>
                <w:spacing w:val="-2"/>
                <w:sz w:val="20"/>
              </w:rPr>
              <w:t>unsupported</w:t>
            </w:r>
            <w:r>
              <w:rPr>
                <w:spacing w:val="7"/>
                <w:sz w:val="20"/>
              </w:rPr>
              <w:t xml:space="preserve"> </w:t>
            </w:r>
            <w:r>
              <w:rPr>
                <w:spacing w:val="-2"/>
                <w:sz w:val="20"/>
              </w:rPr>
              <w:t>assertions</w:t>
            </w:r>
          </w:p>
        </w:tc>
      </w:tr>
      <w:tr w:rsidR="006738A3" w14:paraId="5A141D86" w14:textId="77777777">
        <w:trPr>
          <w:trHeight w:val="268"/>
        </w:trPr>
        <w:tc>
          <w:tcPr>
            <w:tcW w:w="2201" w:type="dxa"/>
          </w:tcPr>
          <w:p w14:paraId="0DBD83DC" w14:textId="77777777" w:rsidR="006738A3" w:rsidRDefault="00C01B0A">
            <w:pPr>
              <w:pStyle w:val="TableParagraph"/>
              <w:spacing w:before="1"/>
              <w:rPr>
                <w:sz w:val="20"/>
              </w:rPr>
            </w:pPr>
            <w:r>
              <w:rPr>
                <w:spacing w:val="-4"/>
                <w:sz w:val="20"/>
              </w:rPr>
              <w:t>Poor</w:t>
            </w:r>
          </w:p>
        </w:tc>
        <w:tc>
          <w:tcPr>
            <w:tcW w:w="2401" w:type="dxa"/>
          </w:tcPr>
          <w:p w14:paraId="3A78477E" w14:textId="77777777" w:rsidR="006738A3" w:rsidRDefault="00C01B0A">
            <w:pPr>
              <w:pStyle w:val="TableParagraph"/>
              <w:spacing w:before="1"/>
              <w:ind w:left="7" w:right="2"/>
              <w:jc w:val="center"/>
              <w:rPr>
                <w:sz w:val="20"/>
              </w:rPr>
            </w:pPr>
            <w:r>
              <w:rPr>
                <w:sz w:val="20"/>
              </w:rPr>
              <w:t>0</w:t>
            </w:r>
            <w:r>
              <w:rPr>
                <w:spacing w:val="-3"/>
                <w:sz w:val="20"/>
              </w:rPr>
              <w:t xml:space="preserve"> </w:t>
            </w:r>
            <w:r>
              <w:rPr>
                <w:sz w:val="20"/>
              </w:rPr>
              <w:t>to</w:t>
            </w:r>
            <w:r>
              <w:rPr>
                <w:spacing w:val="-2"/>
                <w:sz w:val="20"/>
              </w:rPr>
              <w:t xml:space="preserve"> </w:t>
            </w:r>
            <w:r>
              <w:rPr>
                <w:sz w:val="20"/>
              </w:rPr>
              <w:t>19</w:t>
            </w:r>
            <w:r>
              <w:rPr>
                <w:spacing w:val="-1"/>
                <w:sz w:val="20"/>
              </w:rPr>
              <w:t xml:space="preserve"> </w:t>
            </w:r>
            <w:r>
              <w:rPr>
                <w:spacing w:val="-2"/>
                <w:sz w:val="20"/>
              </w:rPr>
              <w:t>percent</w:t>
            </w:r>
          </w:p>
        </w:tc>
        <w:tc>
          <w:tcPr>
            <w:tcW w:w="4761" w:type="dxa"/>
          </w:tcPr>
          <w:p w14:paraId="335B8BEF" w14:textId="77777777" w:rsidR="006738A3" w:rsidRDefault="00C01B0A">
            <w:pPr>
              <w:pStyle w:val="TableParagraph"/>
              <w:spacing w:before="1"/>
              <w:ind w:left="107"/>
              <w:rPr>
                <w:sz w:val="20"/>
              </w:rPr>
            </w:pPr>
            <w:r>
              <w:rPr>
                <w:sz w:val="20"/>
              </w:rPr>
              <w:t>Not</w:t>
            </w:r>
            <w:r>
              <w:rPr>
                <w:spacing w:val="-5"/>
                <w:sz w:val="20"/>
              </w:rPr>
              <w:t xml:space="preserve"> </w:t>
            </w:r>
            <w:r>
              <w:rPr>
                <w:sz w:val="20"/>
              </w:rPr>
              <w:t>addressed</w:t>
            </w:r>
            <w:r>
              <w:rPr>
                <w:spacing w:val="-4"/>
                <w:sz w:val="20"/>
              </w:rPr>
              <w:t xml:space="preserve"> </w:t>
            </w:r>
            <w:r>
              <w:rPr>
                <w:sz w:val="20"/>
              </w:rPr>
              <w:t>or</w:t>
            </w:r>
            <w:r>
              <w:rPr>
                <w:spacing w:val="-5"/>
                <w:sz w:val="20"/>
              </w:rPr>
              <w:t xml:space="preserve"> </w:t>
            </w:r>
            <w:r>
              <w:rPr>
                <w:sz w:val="20"/>
              </w:rPr>
              <w:t>not</w:t>
            </w:r>
            <w:r>
              <w:rPr>
                <w:spacing w:val="-4"/>
                <w:sz w:val="20"/>
              </w:rPr>
              <w:t xml:space="preserve"> </w:t>
            </w:r>
            <w:r>
              <w:rPr>
                <w:spacing w:val="-2"/>
                <w:sz w:val="20"/>
              </w:rPr>
              <w:t>credible</w:t>
            </w:r>
          </w:p>
        </w:tc>
      </w:tr>
    </w:tbl>
    <w:p w14:paraId="50BD8561" w14:textId="77777777" w:rsidR="006738A3" w:rsidRDefault="00C01B0A">
      <w:pPr>
        <w:pStyle w:val="BodyText"/>
        <w:spacing w:before="120" w:line="264" w:lineRule="auto"/>
        <w:ind w:left="141" w:right="292"/>
      </w:pPr>
      <w:r>
        <w:t xml:space="preserve">ACES may verify references, </w:t>
      </w:r>
      <w:proofErr w:type="spellStart"/>
      <w:r>
        <w:t>licences</w:t>
      </w:r>
      <w:proofErr w:type="spellEnd"/>
      <w:r>
        <w:t>, premises, sample meals, staffing, financial capacity and any other material</w:t>
      </w:r>
      <w:r>
        <w:rPr>
          <w:spacing w:val="-2"/>
        </w:rPr>
        <w:t xml:space="preserve"> </w:t>
      </w:r>
      <w:r>
        <w:t>statement</w:t>
      </w:r>
      <w:r>
        <w:rPr>
          <w:spacing w:val="-4"/>
        </w:rPr>
        <w:t xml:space="preserve"> </w:t>
      </w:r>
      <w:r>
        <w:t>made</w:t>
      </w:r>
      <w:r>
        <w:rPr>
          <w:spacing w:val="-1"/>
        </w:rPr>
        <w:t xml:space="preserve"> </w:t>
      </w:r>
      <w:r>
        <w:t>in</w:t>
      </w:r>
      <w:r>
        <w:rPr>
          <w:spacing w:val="-2"/>
        </w:rPr>
        <w:t xml:space="preserve"> </w:t>
      </w:r>
      <w:r>
        <w:t>a</w:t>
      </w:r>
      <w:r>
        <w:rPr>
          <w:spacing w:val="-1"/>
        </w:rPr>
        <w:t xml:space="preserve"> </w:t>
      </w:r>
      <w:r>
        <w:t>proposal.</w:t>
      </w:r>
      <w:r>
        <w:rPr>
          <w:spacing w:val="-2"/>
        </w:rPr>
        <w:t xml:space="preserve"> </w:t>
      </w:r>
      <w:r>
        <w:t>If</w:t>
      </w:r>
      <w:r>
        <w:rPr>
          <w:spacing w:val="-1"/>
        </w:rPr>
        <w:t xml:space="preserve"> </w:t>
      </w:r>
      <w:r>
        <w:t>a</w:t>
      </w:r>
      <w:r>
        <w:rPr>
          <w:spacing w:val="-3"/>
        </w:rPr>
        <w:t xml:space="preserve"> </w:t>
      </w:r>
      <w:r>
        <w:t>site</w:t>
      </w:r>
      <w:r>
        <w:rPr>
          <w:spacing w:val="-3"/>
        </w:rPr>
        <w:t xml:space="preserve"> </w:t>
      </w:r>
      <w:r>
        <w:t>visit</w:t>
      </w:r>
      <w:r>
        <w:rPr>
          <w:spacing w:val="-3"/>
        </w:rPr>
        <w:t xml:space="preserve"> </w:t>
      </w:r>
      <w:r>
        <w:t>or</w:t>
      </w:r>
      <w:r>
        <w:rPr>
          <w:spacing w:val="-1"/>
        </w:rPr>
        <w:t xml:space="preserve"> </w:t>
      </w:r>
      <w:r>
        <w:t>a</w:t>
      </w:r>
      <w:r>
        <w:rPr>
          <w:spacing w:val="-1"/>
        </w:rPr>
        <w:t xml:space="preserve"> </w:t>
      </w:r>
      <w:r>
        <w:t>sample</w:t>
      </w:r>
      <w:r>
        <w:rPr>
          <w:spacing w:val="-3"/>
        </w:rPr>
        <w:t xml:space="preserve"> </w:t>
      </w:r>
      <w:r>
        <w:t>meal</w:t>
      </w:r>
      <w:r>
        <w:rPr>
          <w:spacing w:val="-4"/>
        </w:rPr>
        <w:t xml:space="preserve"> </w:t>
      </w:r>
      <w:r>
        <w:t>presentation</w:t>
      </w:r>
      <w:r>
        <w:rPr>
          <w:spacing w:val="-2"/>
        </w:rPr>
        <w:t xml:space="preserve"> </w:t>
      </w:r>
      <w:r>
        <w:t>is</w:t>
      </w:r>
      <w:r>
        <w:rPr>
          <w:spacing w:val="-3"/>
        </w:rPr>
        <w:t xml:space="preserve"> </w:t>
      </w:r>
      <w:r>
        <w:t>made</w:t>
      </w:r>
      <w:r>
        <w:rPr>
          <w:spacing w:val="-3"/>
        </w:rPr>
        <w:t xml:space="preserve"> </w:t>
      </w:r>
      <w:r>
        <w:t>mandatory,</w:t>
      </w:r>
      <w:r>
        <w:rPr>
          <w:spacing w:val="-1"/>
        </w:rPr>
        <w:t xml:space="preserve"> </w:t>
      </w:r>
      <w:r>
        <w:t>the date, arrangements and</w:t>
      </w:r>
      <w:r>
        <w:rPr>
          <w:spacing w:val="-1"/>
        </w:rPr>
        <w:t xml:space="preserve"> </w:t>
      </w:r>
      <w:r>
        <w:t>evaluation</w:t>
      </w:r>
      <w:r>
        <w:rPr>
          <w:spacing w:val="-1"/>
        </w:rPr>
        <w:t xml:space="preserve"> </w:t>
      </w:r>
      <w:r>
        <w:t>basis</w:t>
      </w:r>
      <w:r>
        <w:rPr>
          <w:spacing w:val="-2"/>
        </w:rPr>
        <w:t xml:space="preserve"> </w:t>
      </w:r>
      <w:r>
        <w:t>will be communicated</w:t>
      </w:r>
      <w:r>
        <w:rPr>
          <w:spacing w:val="-3"/>
        </w:rPr>
        <w:t xml:space="preserve"> </w:t>
      </w:r>
      <w:r>
        <w:t>in writing and</w:t>
      </w:r>
      <w:r>
        <w:rPr>
          <w:spacing w:val="-1"/>
        </w:rPr>
        <w:t xml:space="preserve"> </w:t>
      </w:r>
      <w:r>
        <w:t>applied equally to all bidders who will have met the minimum qualification requirements. Clarifications may not be used to change a proposal in any material way.</w:t>
      </w:r>
    </w:p>
    <w:p w14:paraId="11B2C311" w14:textId="77777777" w:rsidR="006738A3" w:rsidRDefault="006738A3">
      <w:pPr>
        <w:pStyle w:val="BodyText"/>
        <w:spacing w:before="12"/>
      </w:pPr>
    </w:p>
    <w:p w14:paraId="11F21B13" w14:textId="77777777" w:rsidR="006738A3" w:rsidRDefault="00C01B0A">
      <w:pPr>
        <w:pStyle w:val="Heading2"/>
        <w:ind w:left="141" w:firstLine="0"/>
      </w:pPr>
      <w:r>
        <w:t>Part</w:t>
      </w:r>
      <w:r>
        <w:rPr>
          <w:spacing w:val="-8"/>
        </w:rPr>
        <w:t xml:space="preserve"> </w:t>
      </w:r>
      <w:r>
        <w:t>D.</w:t>
      </w:r>
      <w:r>
        <w:rPr>
          <w:spacing w:val="-8"/>
        </w:rPr>
        <w:t xml:space="preserve"> </w:t>
      </w:r>
      <w:r>
        <w:t>Financial</w:t>
      </w:r>
      <w:r>
        <w:rPr>
          <w:spacing w:val="-7"/>
        </w:rPr>
        <w:t xml:space="preserve"> </w:t>
      </w:r>
      <w:r>
        <w:t>evaluation</w:t>
      </w:r>
      <w:r>
        <w:rPr>
          <w:spacing w:val="-7"/>
        </w:rPr>
        <w:t xml:space="preserve"> </w:t>
      </w:r>
      <w:r>
        <w:t>and</w:t>
      </w:r>
      <w:r>
        <w:rPr>
          <w:spacing w:val="-7"/>
        </w:rPr>
        <w:t xml:space="preserve"> </w:t>
      </w:r>
      <w:r>
        <w:t>price</w:t>
      </w:r>
      <w:r>
        <w:rPr>
          <w:spacing w:val="-8"/>
        </w:rPr>
        <w:t xml:space="preserve"> </w:t>
      </w:r>
      <w:r>
        <w:rPr>
          <w:spacing w:val="-2"/>
        </w:rPr>
        <w:t>schedule</w:t>
      </w:r>
    </w:p>
    <w:p w14:paraId="10056EB6" w14:textId="77777777" w:rsidR="006738A3" w:rsidRDefault="00C01B0A">
      <w:pPr>
        <w:pStyle w:val="Heading4"/>
        <w:spacing w:before="191"/>
        <w:ind w:left="141"/>
      </w:pPr>
      <w:r>
        <w:t>How</w:t>
      </w:r>
      <w:r>
        <w:rPr>
          <w:spacing w:val="-2"/>
        </w:rPr>
        <w:t xml:space="preserve"> </w:t>
      </w:r>
      <w:r>
        <w:t>prices</w:t>
      </w:r>
      <w:r>
        <w:rPr>
          <w:spacing w:val="-3"/>
        </w:rPr>
        <w:t xml:space="preserve"> </w:t>
      </w:r>
      <w:r>
        <w:t>must</w:t>
      </w:r>
      <w:r>
        <w:rPr>
          <w:spacing w:val="-3"/>
        </w:rPr>
        <w:t xml:space="preserve"> </w:t>
      </w:r>
      <w:r>
        <w:t>be</w:t>
      </w:r>
      <w:r>
        <w:rPr>
          <w:spacing w:val="-2"/>
        </w:rPr>
        <w:t xml:space="preserve"> quoted</w:t>
      </w:r>
    </w:p>
    <w:p w14:paraId="3B75088B" w14:textId="77777777" w:rsidR="006738A3" w:rsidRDefault="00C01B0A">
      <w:pPr>
        <w:pStyle w:val="ListParagraph"/>
        <w:numPr>
          <w:ilvl w:val="1"/>
          <w:numId w:val="14"/>
        </w:numPr>
        <w:tabs>
          <w:tab w:val="left" w:pos="916"/>
        </w:tabs>
        <w:spacing w:before="108" w:line="264" w:lineRule="auto"/>
        <w:ind w:right="783" w:firstLine="0"/>
        <w:jc w:val="left"/>
      </w:pPr>
      <w:r>
        <w:t>All</w:t>
      </w:r>
      <w:r>
        <w:rPr>
          <w:spacing w:val="-4"/>
        </w:rPr>
        <w:t xml:space="preserve"> </w:t>
      </w:r>
      <w:r>
        <w:t>unit</w:t>
      </w:r>
      <w:r>
        <w:rPr>
          <w:spacing w:val="-3"/>
        </w:rPr>
        <w:t xml:space="preserve"> </w:t>
      </w:r>
      <w:r>
        <w:t>prices</w:t>
      </w:r>
      <w:r>
        <w:rPr>
          <w:spacing w:val="-2"/>
        </w:rPr>
        <w:t xml:space="preserve"> </w:t>
      </w:r>
      <w:r>
        <w:t>are</w:t>
      </w:r>
      <w:r>
        <w:rPr>
          <w:spacing w:val="-1"/>
        </w:rPr>
        <w:t xml:space="preserve"> </w:t>
      </w:r>
      <w:r>
        <w:t>quoted</w:t>
      </w:r>
      <w:r>
        <w:rPr>
          <w:spacing w:val="-4"/>
        </w:rPr>
        <w:t xml:space="preserve"> </w:t>
      </w:r>
      <w:r>
        <w:t>in</w:t>
      </w:r>
      <w:r>
        <w:rPr>
          <w:spacing w:val="-3"/>
        </w:rPr>
        <w:t xml:space="preserve"> </w:t>
      </w:r>
      <w:r>
        <w:t>Rwandan</w:t>
      </w:r>
      <w:r>
        <w:rPr>
          <w:spacing w:val="-4"/>
        </w:rPr>
        <w:t xml:space="preserve"> </w:t>
      </w:r>
      <w:r>
        <w:t>francs</w:t>
      </w:r>
      <w:r>
        <w:rPr>
          <w:spacing w:val="-5"/>
        </w:rPr>
        <w:t xml:space="preserve"> </w:t>
      </w:r>
      <w:r>
        <w:t>and</w:t>
      </w:r>
      <w:r>
        <w:rPr>
          <w:spacing w:val="-4"/>
        </w:rPr>
        <w:t xml:space="preserve"> </w:t>
      </w:r>
      <w:r>
        <w:t>include</w:t>
      </w:r>
      <w:r>
        <w:rPr>
          <w:spacing w:val="-3"/>
        </w:rPr>
        <w:t xml:space="preserve"> </w:t>
      </w:r>
      <w:r>
        <w:t>applicable</w:t>
      </w:r>
      <w:r>
        <w:rPr>
          <w:spacing w:val="-3"/>
        </w:rPr>
        <w:t xml:space="preserve"> </w:t>
      </w:r>
      <w:r>
        <w:t>taxes,</w:t>
      </w:r>
      <w:r>
        <w:rPr>
          <w:spacing w:val="-6"/>
        </w:rPr>
        <w:t xml:space="preserve"> </w:t>
      </w:r>
      <w:proofErr w:type="spellStart"/>
      <w:r>
        <w:t>labour</w:t>
      </w:r>
      <w:proofErr w:type="spellEnd"/>
      <w:r>
        <w:t>,</w:t>
      </w:r>
      <w:r>
        <w:rPr>
          <w:spacing w:val="-3"/>
        </w:rPr>
        <w:t xml:space="preserve"> </w:t>
      </w:r>
      <w:r>
        <w:t xml:space="preserve">ingredients, delivery, service, cleaning, overheads, profit and every other cost needed to perform the </w:t>
      </w:r>
      <w:r>
        <w:rPr>
          <w:spacing w:val="-2"/>
        </w:rPr>
        <w:t>requirement.</w:t>
      </w:r>
    </w:p>
    <w:p w14:paraId="13D5A0D4" w14:textId="77777777" w:rsidR="006738A3" w:rsidRDefault="00C01B0A">
      <w:pPr>
        <w:pStyle w:val="ListParagraph"/>
        <w:numPr>
          <w:ilvl w:val="1"/>
          <w:numId w:val="14"/>
        </w:numPr>
        <w:tabs>
          <w:tab w:val="left" w:pos="916"/>
        </w:tabs>
        <w:spacing w:before="81" w:line="264" w:lineRule="auto"/>
        <w:ind w:right="607" w:firstLine="0"/>
        <w:jc w:val="left"/>
      </w:pPr>
      <w:r>
        <w:t>Bidders</w:t>
      </w:r>
      <w:r>
        <w:rPr>
          <w:spacing w:val="-5"/>
        </w:rPr>
        <w:t xml:space="preserve"> </w:t>
      </w:r>
      <w:r>
        <w:t>must</w:t>
      </w:r>
      <w:r>
        <w:rPr>
          <w:spacing w:val="-2"/>
        </w:rPr>
        <w:t xml:space="preserve"> </w:t>
      </w:r>
      <w:r>
        <w:t>use</w:t>
      </w:r>
      <w:r>
        <w:rPr>
          <w:spacing w:val="-4"/>
        </w:rPr>
        <w:t xml:space="preserve"> </w:t>
      </w:r>
      <w:r>
        <w:t>the</w:t>
      </w:r>
      <w:r>
        <w:rPr>
          <w:spacing w:val="-2"/>
        </w:rPr>
        <w:t xml:space="preserve"> </w:t>
      </w:r>
      <w:r>
        <w:t>price</w:t>
      </w:r>
      <w:r>
        <w:rPr>
          <w:spacing w:val="-2"/>
        </w:rPr>
        <w:t xml:space="preserve"> </w:t>
      </w:r>
      <w:r>
        <w:t>schedule</w:t>
      </w:r>
      <w:r>
        <w:rPr>
          <w:spacing w:val="-2"/>
        </w:rPr>
        <w:t xml:space="preserve"> </w:t>
      </w:r>
      <w:r>
        <w:t>below</w:t>
      </w:r>
      <w:r>
        <w:rPr>
          <w:spacing w:val="-4"/>
        </w:rPr>
        <w:t xml:space="preserve"> </w:t>
      </w:r>
      <w:r>
        <w:t>without</w:t>
      </w:r>
      <w:r>
        <w:rPr>
          <w:spacing w:val="-4"/>
        </w:rPr>
        <w:t xml:space="preserve"> </w:t>
      </w:r>
      <w:r>
        <w:t>changing</w:t>
      </w:r>
      <w:r>
        <w:rPr>
          <w:spacing w:val="-3"/>
        </w:rPr>
        <w:t xml:space="preserve"> </w:t>
      </w:r>
      <w:r>
        <w:t>its</w:t>
      </w:r>
      <w:r>
        <w:rPr>
          <w:spacing w:val="-2"/>
        </w:rPr>
        <w:t xml:space="preserve"> </w:t>
      </w:r>
      <w:r>
        <w:t>structure, and</w:t>
      </w:r>
      <w:r>
        <w:rPr>
          <w:spacing w:val="-5"/>
        </w:rPr>
        <w:t xml:space="preserve"> </w:t>
      </w:r>
      <w:r>
        <w:t>must</w:t>
      </w:r>
      <w:r>
        <w:rPr>
          <w:spacing w:val="-2"/>
        </w:rPr>
        <w:t xml:space="preserve"> </w:t>
      </w:r>
      <w:r>
        <w:t>price</w:t>
      </w:r>
      <w:r>
        <w:rPr>
          <w:spacing w:val="-2"/>
        </w:rPr>
        <w:t xml:space="preserve"> </w:t>
      </w:r>
      <w:r>
        <w:t xml:space="preserve">every line. An unpriced line may be treated as </w:t>
      </w:r>
      <w:proofErr w:type="spellStart"/>
      <w:r>
        <w:t>non responsive</w:t>
      </w:r>
      <w:proofErr w:type="spellEnd"/>
      <w:r>
        <w:t>.</w:t>
      </w:r>
    </w:p>
    <w:p w14:paraId="0587A0D0" w14:textId="77777777" w:rsidR="006738A3" w:rsidRDefault="00C01B0A">
      <w:pPr>
        <w:pStyle w:val="ListParagraph"/>
        <w:numPr>
          <w:ilvl w:val="1"/>
          <w:numId w:val="14"/>
        </w:numPr>
        <w:tabs>
          <w:tab w:val="left" w:pos="916"/>
        </w:tabs>
        <w:spacing w:before="79" w:line="264" w:lineRule="auto"/>
        <w:ind w:right="351" w:firstLine="0"/>
        <w:jc w:val="left"/>
      </w:pPr>
      <w:r>
        <w:t>Quoted prices are ceiling prices. They may not be exceeded without an approved written amendment.</w:t>
      </w:r>
      <w:r>
        <w:rPr>
          <w:spacing w:val="-5"/>
        </w:rPr>
        <w:t xml:space="preserve"> </w:t>
      </w:r>
      <w:r>
        <w:t>The</w:t>
      </w:r>
      <w:r>
        <w:rPr>
          <w:spacing w:val="-1"/>
        </w:rPr>
        <w:t xml:space="preserve"> </w:t>
      </w:r>
      <w:r>
        <w:t>service</w:t>
      </w:r>
      <w:r>
        <w:rPr>
          <w:spacing w:val="-1"/>
        </w:rPr>
        <w:t xml:space="preserve"> </w:t>
      </w:r>
      <w:r>
        <w:t>provider</w:t>
      </w:r>
      <w:r>
        <w:rPr>
          <w:spacing w:val="-5"/>
        </w:rPr>
        <w:t xml:space="preserve"> </w:t>
      </w:r>
      <w:r>
        <w:t>may</w:t>
      </w:r>
      <w:r>
        <w:rPr>
          <w:spacing w:val="-4"/>
        </w:rPr>
        <w:t xml:space="preserve"> </w:t>
      </w:r>
      <w:r>
        <w:t>charge</w:t>
      </w:r>
      <w:r>
        <w:rPr>
          <w:spacing w:val="-2"/>
        </w:rPr>
        <w:t xml:space="preserve"> </w:t>
      </w:r>
      <w:r>
        <w:t>less,</w:t>
      </w:r>
      <w:r>
        <w:rPr>
          <w:spacing w:val="-2"/>
        </w:rPr>
        <w:t xml:space="preserve"> </w:t>
      </w:r>
      <w:r>
        <w:t>provided</w:t>
      </w:r>
      <w:r>
        <w:rPr>
          <w:spacing w:val="-2"/>
        </w:rPr>
        <w:t xml:space="preserve"> </w:t>
      </w:r>
      <w:r>
        <w:t>quality</w:t>
      </w:r>
      <w:r>
        <w:rPr>
          <w:spacing w:val="-3"/>
        </w:rPr>
        <w:t xml:space="preserve"> </w:t>
      </w:r>
      <w:r>
        <w:t>is</w:t>
      </w:r>
      <w:r>
        <w:rPr>
          <w:spacing w:val="-2"/>
        </w:rPr>
        <w:t xml:space="preserve"> </w:t>
      </w:r>
      <w:r>
        <w:t>unchanged</w:t>
      </w:r>
      <w:r>
        <w:rPr>
          <w:spacing w:val="-5"/>
        </w:rPr>
        <w:t xml:space="preserve"> </w:t>
      </w:r>
      <w:r>
        <w:t>and</w:t>
      </w:r>
      <w:r>
        <w:rPr>
          <w:spacing w:val="-3"/>
        </w:rPr>
        <w:t xml:space="preserve"> </w:t>
      </w:r>
      <w:r>
        <w:t>all</w:t>
      </w:r>
      <w:r>
        <w:rPr>
          <w:spacing w:val="-2"/>
        </w:rPr>
        <w:t xml:space="preserve"> </w:t>
      </w:r>
      <w:r>
        <w:t>users</w:t>
      </w:r>
      <w:r>
        <w:rPr>
          <w:spacing w:val="-2"/>
        </w:rPr>
        <w:t xml:space="preserve"> </w:t>
      </w:r>
      <w:r>
        <w:t>in</w:t>
      </w:r>
      <w:r>
        <w:rPr>
          <w:spacing w:val="-6"/>
        </w:rPr>
        <w:t xml:space="preserve"> </w:t>
      </w:r>
      <w:r>
        <w:t>the same category are treated consistently.</w:t>
      </w:r>
    </w:p>
    <w:p w14:paraId="3F30FD17" w14:textId="77777777" w:rsidR="006738A3" w:rsidRDefault="00C01B0A">
      <w:pPr>
        <w:pStyle w:val="ListParagraph"/>
        <w:numPr>
          <w:ilvl w:val="1"/>
          <w:numId w:val="14"/>
        </w:numPr>
        <w:tabs>
          <w:tab w:val="left" w:pos="915"/>
        </w:tabs>
        <w:spacing w:before="81" w:line="264" w:lineRule="auto"/>
        <w:ind w:right="528" w:firstLine="0"/>
      </w:pPr>
      <w:r>
        <w:t>Prices</w:t>
      </w:r>
      <w:r>
        <w:rPr>
          <w:spacing w:val="-2"/>
        </w:rPr>
        <w:t xml:space="preserve"> </w:t>
      </w:r>
      <w:r>
        <w:t>remain</w:t>
      </w:r>
      <w:r>
        <w:rPr>
          <w:spacing w:val="-1"/>
        </w:rPr>
        <w:t xml:space="preserve"> </w:t>
      </w:r>
      <w:r>
        <w:t>firm for the first</w:t>
      </w:r>
      <w:r>
        <w:rPr>
          <w:spacing w:val="-1"/>
        </w:rPr>
        <w:t xml:space="preserve"> </w:t>
      </w:r>
      <w:r>
        <w:t>12</w:t>
      </w:r>
      <w:r>
        <w:rPr>
          <w:spacing w:val="-3"/>
        </w:rPr>
        <w:t xml:space="preserve"> </w:t>
      </w:r>
      <w:r>
        <w:t>months.</w:t>
      </w:r>
      <w:r>
        <w:rPr>
          <w:spacing w:val="-2"/>
        </w:rPr>
        <w:t xml:space="preserve"> </w:t>
      </w:r>
      <w:r>
        <w:t>Thereafter a review</w:t>
      </w:r>
      <w:r>
        <w:rPr>
          <w:spacing w:val="-1"/>
        </w:rPr>
        <w:t xml:space="preserve"> </w:t>
      </w:r>
      <w:r>
        <w:t>may be</w:t>
      </w:r>
      <w:r>
        <w:rPr>
          <w:spacing w:val="-1"/>
        </w:rPr>
        <w:t xml:space="preserve"> </w:t>
      </w:r>
      <w:r>
        <w:t>considered no more</w:t>
      </w:r>
      <w:r>
        <w:rPr>
          <w:spacing w:val="-1"/>
        </w:rPr>
        <w:t xml:space="preserve"> </w:t>
      </w:r>
      <w:r>
        <w:t>than twice</w:t>
      </w:r>
      <w:r>
        <w:rPr>
          <w:spacing w:val="-3"/>
        </w:rPr>
        <w:t xml:space="preserve"> </w:t>
      </w:r>
      <w:r>
        <w:t>in</w:t>
      </w:r>
      <w:r>
        <w:rPr>
          <w:spacing w:val="-1"/>
        </w:rPr>
        <w:t xml:space="preserve"> </w:t>
      </w:r>
      <w:r>
        <w:t>any</w:t>
      </w:r>
      <w:r>
        <w:rPr>
          <w:spacing w:val="-3"/>
        </w:rPr>
        <w:t xml:space="preserve"> </w:t>
      </w:r>
      <w:proofErr w:type="gramStart"/>
      <w:r>
        <w:t>12</w:t>
      </w:r>
      <w:r>
        <w:rPr>
          <w:spacing w:val="-5"/>
        </w:rPr>
        <w:t xml:space="preserve"> </w:t>
      </w:r>
      <w:r>
        <w:t>month</w:t>
      </w:r>
      <w:proofErr w:type="gramEnd"/>
      <w:r>
        <w:rPr>
          <w:spacing w:val="-1"/>
        </w:rPr>
        <w:t xml:space="preserve"> </w:t>
      </w:r>
      <w:r>
        <w:t>period,</w:t>
      </w:r>
      <w:r>
        <w:rPr>
          <w:spacing w:val="-3"/>
        </w:rPr>
        <w:t xml:space="preserve"> </w:t>
      </w:r>
      <w:r>
        <w:t>on</w:t>
      </w:r>
      <w:r>
        <w:rPr>
          <w:spacing w:val="-2"/>
        </w:rPr>
        <w:t xml:space="preserve"> </w:t>
      </w:r>
      <w:r>
        <w:t>evidence</w:t>
      </w:r>
      <w:r>
        <w:rPr>
          <w:spacing w:val="-3"/>
        </w:rPr>
        <w:t xml:space="preserve"> </w:t>
      </w:r>
      <w:r>
        <w:t>of</w:t>
      </w:r>
      <w:r>
        <w:rPr>
          <w:spacing w:val="-4"/>
        </w:rPr>
        <w:t xml:space="preserve"> </w:t>
      </w:r>
      <w:r>
        <w:t>a</w:t>
      </w:r>
      <w:r>
        <w:rPr>
          <w:spacing w:val="-3"/>
        </w:rPr>
        <w:t xml:space="preserve"> </w:t>
      </w:r>
      <w:r>
        <w:t>material</w:t>
      </w:r>
      <w:r>
        <w:rPr>
          <w:spacing w:val="-1"/>
        </w:rPr>
        <w:t xml:space="preserve"> </w:t>
      </w:r>
      <w:r>
        <w:t>market</w:t>
      </w:r>
      <w:r>
        <w:rPr>
          <w:spacing w:val="-3"/>
        </w:rPr>
        <w:t xml:space="preserve"> </w:t>
      </w:r>
      <w:r>
        <w:t>change,</w:t>
      </w:r>
      <w:r>
        <w:rPr>
          <w:spacing w:val="-1"/>
        </w:rPr>
        <w:t xml:space="preserve"> </w:t>
      </w:r>
      <w:r>
        <w:t>and</w:t>
      </w:r>
      <w:r>
        <w:rPr>
          <w:spacing w:val="-2"/>
        </w:rPr>
        <w:t xml:space="preserve"> </w:t>
      </w:r>
      <w:r>
        <w:t>takes</w:t>
      </w:r>
      <w:r>
        <w:rPr>
          <w:spacing w:val="-1"/>
        </w:rPr>
        <w:t xml:space="preserve"> </w:t>
      </w:r>
      <w:r>
        <w:t>effect</w:t>
      </w:r>
      <w:r>
        <w:rPr>
          <w:spacing w:val="-3"/>
        </w:rPr>
        <w:t xml:space="preserve"> </w:t>
      </w:r>
      <w:r>
        <w:t>only</w:t>
      </w:r>
      <w:r>
        <w:rPr>
          <w:spacing w:val="-1"/>
        </w:rPr>
        <w:t xml:space="preserve"> </w:t>
      </w:r>
      <w:r>
        <w:t>after benchmarking and written approval. A review is not automatic.</w:t>
      </w:r>
    </w:p>
    <w:p w14:paraId="556A37AB" w14:textId="77777777" w:rsidR="006738A3" w:rsidRDefault="00C01B0A">
      <w:pPr>
        <w:pStyle w:val="ListParagraph"/>
        <w:numPr>
          <w:ilvl w:val="1"/>
          <w:numId w:val="14"/>
        </w:numPr>
        <w:tabs>
          <w:tab w:val="left" w:pos="916"/>
        </w:tabs>
        <w:spacing w:before="79" w:line="264" w:lineRule="auto"/>
        <w:ind w:right="375" w:firstLine="0"/>
        <w:jc w:val="left"/>
      </w:pPr>
      <w:r>
        <w:t>The</w:t>
      </w:r>
      <w:r>
        <w:rPr>
          <w:spacing w:val="-5"/>
        </w:rPr>
        <w:t xml:space="preserve"> </w:t>
      </w:r>
      <w:r>
        <w:t>estimated</w:t>
      </w:r>
      <w:r>
        <w:rPr>
          <w:spacing w:val="-4"/>
        </w:rPr>
        <w:t xml:space="preserve"> </w:t>
      </w:r>
      <w:r>
        <w:t>quantities</w:t>
      </w:r>
      <w:r>
        <w:rPr>
          <w:spacing w:val="-5"/>
        </w:rPr>
        <w:t xml:space="preserve"> </w:t>
      </w:r>
      <w:r>
        <w:t>are</w:t>
      </w:r>
      <w:r>
        <w:rPr>
          <w:spacing w:val="-2"/>
        </w:rPr>
        <w:t xml:space="preserve"> </w:t>
      </w:r>
      <w:r>
        <w:t>for</w:t>
      </w:r>
      <w:r>
        <w:rPr>
          <w:spacing w:val="-3"/>
        </w:rPr>
        <w:t xml:space="preserve"> </w:t>
      </w:r>
      <w:r>
        <w:t>evaluation</w:t>
      </w:r>
      <w:r>
        <w:rPr>
          <w:spacing w:val="-1"/>
        </w:rPr>
        <w:t xml:space="preserve"> </w:t>
      </w:r>
      <w:r>
        <w:t>purposes</w:t>
      </w:r>
      <w:r>
        <w:rPr>
          <w:spacing w:val="-2"/>
        </w:rPr>
        <w:t xml:space="preserve"> </w:t>
      </w:r>
      <w:r>
        <w:t>only</w:t>
      </w:r>
      <w:r>
        <w:rPr>
          <w:spacing w:val="-5"/>
        </w:rPr>
        <w:t xml:space="preserve"> </w:t>
      </w:r>
      <w:r>
        <w:t>and</w:t>
      </w:r>
      <w:r>
        <w:rPr>
          <w:spacing w:val="-5"/>
        </w:rPr>
        <w:t xml:space="preserve"> </w:t>
      </w:r>
      <w:r>
        <w:t>create</w:t>
      </w:r>
      <w:r>
        <w:rPr>
          <w:spacing w:val="-3"/>
        </w:rPr>
        <w:t xml:space="preserve"> </w:t>
      </w:r>
      <w:r>
        <w:t>no</w:t>
      </w:r>
      <w:r>
        <w:rPr>
          <w:spacing w:val="-2"/>
        </w:rPr>
        <w:t xml:space="preserve"> </w:t>
      </w:r>
      <w:r>
        <w:t>commitment</w:t>
      </w:r>
      <w:r>
        <w:rPr>
          <w:spacing w:val="-3"/>
        </w:rPr>
        <w:t xml:space="preserve"> </w:t>
      </w:r>
      <w:r>
        <w:t>to</w:t>
      </w:r>
      <w:r>
        <w:rPr>
          <w:spacing w:val="-2"/>
        </w:rPr>
        <w:t xml:space="preserve"> </w:t>
      </w:r>
      <w:r>
        <w:t>purchase any quantity.</w:t>
      </w:r>
    </w:p>
    <w:p w14:paraId="66E66C91" w14:textId="77777777" w:rsidR="006738A3" w:rsidRDefault="00C01B0A">
      <w:pPr>
        <w:pStyle w:val="ListParagraph"/>
        <w:numPr>
          <w:ilvl w:val="1"/>
          <w:numId w:val="14"/>
        </w:numPr>
        <w:tabs>
          <w:tab w:val="left" w:pos="915"/>
        </w:tabs>
        <w:spacing w:before="81" w:line="264" w:lineRule="auto"/>
        <w:ind w:right="653" w:firstLine="0"/>
        <w:jc w:val="left"/>
      </w:pPr>
      <w:r>
        <w:t>Prices</w:t>
      </w:r>
      <w:r>
        <w:rPr>
          <w:spacing w:val="-4"/>
        </w:rPr>
        <w:t xml:space="preserve"> </w:t>
      </w:r>
      <w:r>
        <w:t>will</w:t>
      </w:r>
      <w:r>
        <w:rPr>
          <w:spacing w:val="-2"/>
        </w:rPr>
        <w:t xml:space="preserve"> </w:t>
      </w:r>
      <w:r>
        <w:t>be</w:t>
      </w:r>
      <w:r>
        <w:rPr>
          <w:spacing w:val="-4"/>
        </w:rPr>
        <w:t xml:space="preserve"> </w:t>
      </w:r>
      <w:r>
        <w:t>checked</w:t>
      </w:r>
      <w:r>
        <w:rPr>
          <w:spacing w:val="-2"/>
        </w:rPr>
        <w:t xml:space="preserve"> </w:t>
      </w:r>
      <w:r>
        <w:t>arithmetically.</w:t>
      </w:r>
      <w:r>
        <w:rPr>
          <w:spacing w:val="-4"/>
        </w:rPr>
        <w:t xml:space="preserve"> </w:t>
      </w:r>
      <w:r>
        <w:t>Where</w:t>
      </w:r>
      <w:r>
        <w:rPr>
          <w:spacing w:val="-2"/>
        </w:rPr>
        <w:t xml:space="preserve"> </w:t>
      </w:r>
      <w:r>
        <w:t>a</w:t>
      </w:r>
      <w:r>
        <w:rPr>
          <w:spacing w:val="-2"/>
        </w:rPr>
        <w:t xml:space="preserve"> </w:t>
      </w:r>
      <w:r>
        <w:t>unit</w:t>
      </w:r>
      <w:r>
        <w:rPr>
          <w:spacing w:val="-2"/>
        </w:rPr>
        <w:t xml:space="preserve"> </w:t>
      </w:r>
      <w:r>
        <w:t>price</w:t>
      </w:r>
      <w:r>
        <w:rPr>
          <w:spacing w:val="-2"/>
        </w:rPr>
        <w:t xml:space="preserve"> </w:t>
      </w:r>
      <w:r>
        <w:t>and</w:t>
      </w:r>
      <w:r>
        <w:rPr>
          <w:spacing w:val="-3"/>
        </w:rPr>
        <w:t xml:space="preserve"> </w:t>
      </w:r>
      <w:r>
        <w:t>a</w:t>
      </w:r>
      <w:r>
        <w:rPr>
          <w:spacing w:val="-2"/>
        </w:rPr>
        <w:t xml:space="preserve"> </w:t>
      </w:r>
      <w:r>
        <w:t>line</w:t>
      </w:r>
      <w:r>
        <w:rPr>
          <w:spacing w:val="-3"/>
        </w:rPr>
        <w:t xml:space="preserve"> </w:t>
      </w:r>
      <w:r>
        <w:t>total</w:t>
      </w:r>
      <w:r>
        <w:rPr>
          <w:spacing w:val="-2"/>
        </w:rPr>
        <w:t xml:space="preserve"> </w:t>
      </w:r>
      <w:r>
        <w:t>disagree,</w:t>
      </w:r>
      <w:r>
        <w:rPr>
          <w:spacing w:val="-2"/>
        </w:rPr>
        <w:t xml:space="preserve"> </w:t>
      </w:r>
      <w:r>
        <w:t>the</w:t>
      </w:r>
      <w:r>
        <w:rPr>
          <w:spacing w:val="-3"/>
        </w:rPr>
        <w:t xml:space="preserve"> </w:t>
      </w:r>
      <w:r>
        <w:t>unit</w:t>
      </w:r>
      <w:r>
        <w:rPr>
          <w:spacing w:val="-2"/>
        </w:rPr>
        <w:t xml:space="preserve"> </w:t>
      </w:r>
      <w:r>
        <w:t>price shall govern.</w:t>
      </w:r>
    </w:p>
    <w:p w14:paraId="30DFE186" w14:textId="77777777" w:rsidR="006738A3" w:rsidRDefault="00C01B0A">
      <w:pPr>
        <w:pStyle w:val="Heading4"/>
        <w:spacing w:before="200"/>
        <w:ind w:left="141"/>
      </w:pPr>
      <w:r>
        <w:t>Part</w:t>
      </w:r>
      <w:r>
        <w:rPr>
          <w:spacing w:val="-4"/>
        </w:rPr>
        <w:t xml:space="preserve"> </w:t>
      </w:r>
      <w:r>
        <w:t>D.1</w:t>
      </w:r>
      <w:r>
        <w:rPr>
          <w:spacing w:val="-4"/>
        </w:rPr>
        <w:t xml:space="preserve"> </w:t>
      </w:r>
      <w:r>
        <w:t>Items</w:t>
      </w:r>
      <w:r>
        <w:rPr>
          <w:spacing w:val="-3"/>
        </w:rPr>
        <w:t xml:space="preserve"> </w:t>
      </w:r>
      <w:r>
        <w:t>charged</w:t>
      </w:r>
      <w:r>
        <w:rPr>
          <w:spacing w:val="-1"/>
        </w:rPr>
        <w:t xml:space="preserve"> </w:t>
      </w:r>
      <w:r>
        <w:t>to</w:t>
      </w:r>
      <w:r>
        <w:rPr>
          <w:spacing w:val="-3"/>
        </w:rPr>
        <w:t xml:space="preserve"> </w:t>
      </w:r>
      <w:r>
        <w:rPr>
          <w:spacing w:val="-4"/>
        </w:rPr>
        <w:t>ACES</w:t>
      </w:r>
    </w:p>
    <w:p w14:paraId="17DBAC45" w14:textId="77777777" w:rsidR="006738A3" w:rsidRDefault="006738A3">
      <w:pPr>
        <w:pStyle w:val="BodyText"/>
        <w:spacing w:before="10" w:after="1"/>
        <w:rPr>
          <w:b/>
          <w:sz w:val="8"/>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3001"/>
        <w:gridCol w:w="900"/>
        <w:gridCol w:w="1652"/>
      </w:tblGrid>
      <w:tr w:rsidR="006738A3" w14:paraId="368B7343" w14:textId="77777777">
        <w:trPr>
          <w:trHeight w:val="806"/>
        </w:trPr>
        <w:tc>
          <w:tcPr>
            <w:tcW w:w="660" w:type="dxa"/>
            <w:shd w:val="clear" w:color="auto" w:fill="DCE6F0"/>
          </w:tcPr>
          <w:p w14:paraId="616C9DB1" w14:textId="77777777" w:rsidR="006738A3" w:rsidRDefault="006738A3">
            <w:pPr>
              <w:pStyle w:val="TableParagraph"/>
              <w:spacing w:before="26"/>
              <w:ind w:left="0"/>
              <w:rPr>
                <w:b/>
                <w:sz w:val="20"/>
              </w:rPr>
            </w:pPr>
          </w:p>
          <w:p w14:paraId="1EEA8C35" w14:textId="77777777" w:rsidR="006738A3" w:rsidRDefault="00C01B0A">
            <w:pPr>
              <w:pStyle w:val="TableParagraph"/>
              <w:ind w:left="12" w:right="1"/>
              <w:jc w:val="center"/>
              <w:rPr>
                <w:b/>
                <w:sz w:val="20"/>
              </w:rPr>
            </w:pPr>
            <w:r>
              <w:rPr>
                <w:b/>
                <w:spacing w:val="-5"/>
                <w:sz w:val="20"/>
              </w:rPr>
              <w:t>No</w:t>
            </w:r>
          </w:p>
        </w:tc>
        <w:tc>
          <w:tcPr>
            <w:tcW w:w="3001" w:type="dxa"/>
            <w:shd w:val="clear" w:color="auto" w:fill="DCE6F0"/>
          </w:tcPr>
          <w:p w14:paraId="27119F3A" w14:textId="77777777" w:rsidR="006738A3" w:rsidRDefault="006738A3">
            <w:pPr>
              <w:pStyle w:val="TableParagraph"/>
              <w:spacing w:before="26"/>
              <w:ind w:left="0"/>
              <w:rPr>
                <w:b/>
                <w:sz w:val="20"/>
              </w:rPr>
            </w:pPr>
          </w:p>
          <w:p w14:paraId="6A1642F8" w14:textId="77777777" w:rsidR="006738A3" w:rsidRDefault="00C01B0A">
            <w:pPr>
              <w:pStyle w:val="TableParagraph"/>
              <w:rPr>
                <w:b/>
                <w:sz w:val="20"/>
              </w:rPr>
            </w:pPr>
            <w:r>
              <w:rPr>
                <w:b/>
                <w:spacing w:val="-4"/>
                <w:sz w:val="20"/>
              </w:rPr>
              <w:t>Item</w:t>
            </w:r>
          </w:p>
        </w:tc>
        <w:tc>
          <w:tcPr>
            <w:tcW w:w="900" w:type="dxa"/>
            <w:shd w:val="clear" w:color="auto" w:fill="DCE6F0"/>
          </w:tcPr>
          <w:p w14:paraId="73140832" w14:textId="77777777" w:rsidR="006738A3" w:rsidRDefault="006738A3">
            <w:pPr>
              <w:pStyle w:val="TableParagraph"/>
              <w:spacing w:before="26"/>
              <w:ind w:left="0"/>
              <w:rPr>
                <w:b/>
                <w:sz w:val="20"/>
              </w:rPr>
            </w:pPr>
          </w:p>
          <w:p w14:paraId="628B59C7" w14:textId="77777777" w:rsidR="006738A3" w:rsidRDefault="00C01B0A">
            <w:pPr>
              <w:pStyle w:val="TableParagraph"/>
              <w:ind w:left="13" w:right="2"/>
              <w:jc w:val="center"/>
              <w:rPr>
                <w:b/>
                <w:sz w:val="20"/>
              </w:rPr>
            </w:pPr>
            <w:r>
              <w:rPr>
                <w:b/>
                <w:spacing w:val="-4"/>
                <w:sz w:val="20"/>
              </w:rPr>
              <w:t>Unit</w:t>
            </w:r>
          </w:p>
        </w:tc>
        <w:tc>
          <w:tcPr>
            <w:tcW w:w="1652" w:type="dxa"/>
            <w:shd w:val="clear" w:color="auto" w:fill="DCE6F0"/>
          </w:tcPr>
          <w:p w14:paraId="17000BA0" w14:textId="77777777" w:rsidR="006738A3" w:rsidRDefault="00C01B0A">
            <w:pPr>
              <w:pStyle w:val="TableParagraph"/>
              <w:spacing w:before="3" w:line="261" w:lineRule="auto"/>
              <w:ind w:left="109" w:right="123"/>
              <w:rPr>
                <w:b/>
                <w:sz w:val="20"/>
              </w:rPr>
            </w:pPr>
            <w:r>
              <w:rPr>
                <w:b/>
                <w:sz w:val="20"/>
              </w:rPr>
              <w:t>Unit</w:t>
            </w:r>
            <w:r>
              <w:rPr>
                <w:b/>
                <w:spacing w:val="-12"/>
                <w:sz w:val="20"/>
              </w:rPr>
              <w:t xml:space="preserve"> </w:t>
            </w:r>
            <w:r>
              <w:rPr>
                <w:b/>
                <w:sz w:val="20"/>
              </w:rPr>
              <w:t>price</w:t>
            </w:r>
            <w:r>
              <w:rPr>
                <w:b/>
                <w:spacing w:val="-11"/>
                <w:sz w:val="20"/>
              </w:rPr>
              <w:t xml:space="preserve"> </w:t>
            </w:r>
            <w:r>
              <w:rPr>
                <w:b/>
                <w:sz w:val="20"/>
              </w:rPr>
              <w:t>in RWF, taxes</w:t>
            </w:r>
          </w:p>
          <w:p w14:paraId="77CAB4EA" w14:textId="77777777" w:rsidR="006738A3" w:rsidRDefault="00C01B0A">
            <w:pPr>
              <w:pStyle w:val="TableParagraph"/>
              <w:spacing w:before="3"/>
              <w:ind w:left="109"/>
              <w:rPr>
                <w:b/>
                <w:sz w:val="20"/>
              </w:rPr>
            </w:pPr>
            <w:r>
              <w:rPr>
                <w:b/>
                <w:spacing w:val="-2"/>
                <w:sz w:val="20"/>
              </w:rPr>
              <w:t>included</w:t>
            </w:r>
          </w:p>
        </w:tc>
      </w:tr>
      <w:tr w:rsidR="006738A3" w14:paraId="724C8373" w14:textId="77777777">
        <w:trPr>
          <w:trHeight w:val="537"/>
        </w:trPr>
        <w:tc>
          <w:tcPr>
            <w:tcW w:w="660" w:type="dxa"/>
          </w:tcPr>
          <w:p w14:paraId="1ED1ADBB" w14:textId="77777777" w:rsidR="006738A3" w:rsidRDefault="00C01B0A">
            <w:pPr>
              <w:pStyle w:val="TableParagraph"/>
              <w:spacing w:before="135"/>
              <w:ind w:left="12"/>
              <w:jc w:val="center"/>
              <w:rPr>
                <w:sz w:val="20"/>
              </w:rPr>
            </w:pPr>
            <w:r>
              <w:rPr>
                <w:spacing w:val="-5"/>
                <w:sz w:val="20"/>
              </w:rPr>
              <w:t>A1</w:t>
            </w:r>
          </w:p>
        </w:tc>
        <w:tc>
          <w:tcPr>
            <w:tcW w:w="3001" w:type="dxa"/>
          </w:tcPr>
          <w:p w14:paraId="6D0290FC" w14:textId="77777777" w:rsidR="006738A3" w:rsidRDefault="00C01B0A">
            <w:pPr>
              <w:pStyle w:val="TableParagraph"/>
              <w:spacing w:before="1"/>
              <w:rPr>
                <w:sz w:val="20"/>
              </w:rPr>
            </w:pPr>
            <w:r>
              <w:rPr>
                <w:sz w:val="20"/>
              </w:rPr>
              <w:t>Student</w:t>
            </w:r>
            <w:r>
              <w:rPr>
                <w:spacing w:val="-6"/>
                <w:sz w:val="20"/>
              </w:rPr>
              <w:t xml:space="preserve"> </w:t>
            </w:r>
            <w:r>
              <w:rPr>
                <w:sz w:val="20"/>
              </w:rPr>
              <w:t>lunch,</w:t>
            </w:r>
            <w:r>
              <w:rPr>
                <w:spacing w:val="-6"/>
                <w:sz w:val="20"/>
              </w:rPr>
              <w:t xml:space="preserve"> </w:t>
            </w:r>
            <w:r>
              <w:rPr>
                <w:sz w:val="20"/>
              </w:rPr>
              <w:t>full</w:t>
            </w:r>
            <w:r>
              <w:rPr>
                <w:spacing w:val="-7"/>
                <w:sz w:val="20"/>
              </w:rPr>
              <w:t xml:space="preserve"> </w:t>
            </w:r>
            <w:r>
              <w:rPr>
                <w:sz w:val="20"/>
              </w:rPr>
              <w:t>plate</w:t>
            </w:r>
            <w:r>
              <w:rPr>
                <w:spacing w:val="-7"/>
                <w:sz w:val="20"/>
              </w:rPr>
              <w:t xml:space="preserve"> </w:t>
            </w:r>
            <w:r>
              <w:rPr>
                <w:spacing w:val="-5"/>
                <w:sz w:val="20"/>
              </w:rPr>
              <w:t>as</w:t>
            </w:r>
          </w:p>
          <w:p w14:paraId="1680FA47" w14:textId="77777777" w:rsidR="006738A3" w:rsidRDefault="00C01B0A">
            <w:pPr>
              <w:pStyle w:val="TableParagraph"/>
              <w:spacing w:before="25"/>
              <w:rPr>
                <w:sz w:val="20"/>
              </w:rPr>
            </w:pPr>
            <w:r>
              <w:rPr>
                <w:sz w:val="20"/>
              </w:rPr>
              <w:t>specified</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pacing w:val="-4"/>
                <w:sz w:val="20"/>
              </w:rPr>
              <w:t>menu</w:t>
            </w:r>
          </w:p>
        </w:tc>
        <w:tc>
          <w:tcPr>
            <w:tcW w:w="900" w:type="dxa"/>
          </w:tcPr>
          <w:p w14:paraId="6D0E2A77" w14:textId="77777777" w:rsidR="006738A3" w:rsidRDefault="00C01B0A">
            <w:pPr>
              <w:pStyle w:val="TableParagraph"/>
              <w:spacing w:before="135"/>
              <w:ind w:left="13"/>
              <w:jc w:val="center"/>
              <w:rPr>
                <w:sz w:val="20"/>
              </w:rPr>
            </w:pPr>
            <w:r>
              <w:rPr>
                <w:spacing w:val="-2"/>
                <w:sz w:val="20"/>
              </w:rPr>
              <w:t>Plate</w:t>
            </w:r>
          </w:p>
        </w:tc>
        <w:tc>
          <w:tcPr>
            <w:tcW w:w="1652" w:type="dxa"/>
          </w:tcPr>
          <w:p w14:paraId="53800BAB" w14:textId="77777777" w:rsidR="006738A3" w:rsidRDefault="006738A3">
            <w:pPr>
              <w:pStyle w:val="TableParagraph"/>
              <w:ind w:left="0"/>
              <w:rPr>
                <w:rFonts w:ascii="Times New Roman"/>
                <w:sz w:val="20"/>
              </w:rPr>
            </w:pPr>
          </w:p>
        </w:tc>
      </w:tr>
      <w:tr w:rsidR="006738A3" w14:paraId="3747CCD6" w14:textId="77777777">
        <w:trPr>
          <w:trHeight w:val="537"/>
        </w:trPr>
        <w:tc>
          <w:tcPr>
            <w:tcW w:w="660" w:type="dxa"/>
          </w:tcPr>
          <w:p w14:paraId="7C5BB4EE" w14:textId="77777777" w:rsidR="006738A3" w:rsidRDefault="00C01B0A">
            <w:pPr>
              <w:pStyle w:val="TableParagraph"/>
              <w:spacing w:before="135"/>
              <w:ind w:left="12"/>
              <w:jc w:val="center"/>
              <w:rPr>
                <w:sz w:val="20"/>
              </w:rPr>
            </w:pPr>
            <w:r>
              <w:rPr>
                <w:spacing w:val="-5"/>
                <w:sz w:val="20"/>
              </w:rPr>
              <w:t>A2</w:t>
            </w:r>
          </w:p>
        </w:tc>
        <w:tc>
          <w:tcPr>
            <w:tcW w:w="3001" w:type="dxa"/>
          </w:tcPr>
          <w:p w14:paraId="65390CDD" w14:textId="77777777" w:rsidR="006738A3" w:rsidRDefault="00C01B0A">
            <w:pPr>
              <w:pStyle w:val="TableParagraph"/>
              <w:spacing w:before="1"/>
              <w:rPr>
                <w:sz w:val="20"/>
              </w:rPr>
            </w:pPr>
            <w:r>
              <w:rPr>
                <w:sz w:val="20"/>
              </w:rPr>
              <w:t>Student</w:t>
            </w:r>
            <w:r>
              <w:rPr>
                <w:spacing w:val="-7"/>
                <w:sz w:val="20"/>
              </w:rPr>
              <w:t xml:space="preserve"> </w:t>
            </w:r>
            <w:r>
              <w:rPr>
                <w:sz w:val="20"/>
              </w:rPr>
              <w:t>breakfast</w:t>
            </w:r>
            <w:r>
              <w:rPr>
                <w:spacing w:val="-7"/>
                <w:sz w:val="20"/>
              </w:rPr>
              <w:t xml:space="preserve"> </w:t>
            </w:r>
            <w:r>
              <w:rPr>
                <w:sz w:val="20"/>
              </w:rPr>
              <w:t>or</w:t>
            </w:r>
            <w:r>
              <w:rPr>
                <w:spacing w:val="-6"/>
                <w:sz w:val="20"/>
              </w:rPr>
              <w:t xml:space="preserve"> </w:t>
            </w:r>
            <w:r>
              <w:rPr>
                <w:spacing w:val="-2"/>
                <w:sz w:val="20"/>
              </w:rPr>
              <w:t>morning</w:t>
            </w:r>
          </w:p>
          <w:p w14:paraId="58AF649B" w14:textId="77777777" w:rsidR="006738A3" w:rsidRDefault="00C01B0A">
            <w:pPr>
              <w:pStyle w:val="TableParagraph"/>
              <w:spacing w:before="25"/>
              <w:rPr>
                <w:sz w:val="20"/>
              </w:rPr>
            </w:pPr>
            <w:r>
              <w:rPr>
                <w:spacing w:val="-2"/>
                <w:sz w:val="20"/>
              </w:rPr>
              <w:t>break</w:t>
            </w:r>
          </w:p>
        </w:tc>
        <w:tc>
          <w:tcPr>
            <w:tcW w:w="900" w:type="dxa"/>
          </w:tcPr>
          <w:p w14:paraId="5BB384D8" w14:textId="77777777" w:rsidR="006738A3" w:rsidRDefault="00C01B0A">
            <w:pPr>
              <w:pStyle w:val="TableParagraph"/>
              <w:spacing w:before="135"/>
              <w:ind w:left="13" w:right="3"/>
              <w:jc w:val="center"/>
              <w:rPr>
                <w:sz w:val="20"/>
              </w:rPr>
            </w:pPr>
            <w:r>
              <w:rPr>
                <w:spacing w:val="-2"/>
                <w:sz w:val="20"/>
              </w:rPr>
              <w:t>Serving</w:t>
            </w:r>
          </w:p>
        </w:tc>
        <w:tc>
          <w:tcPr>
            <w:tcW w:w="1652" w:type="dxa"/>
          </w:tcPr>
          <w:p w14:paraId="10FC39F3" w14:textId="77777777" w:rsidR="006738A3" w:rsidRDefault="006738A3">
            <w:pPr>
              <w:pStyle w:val="TableParagraph"/>
              <w:ind w:left="0"/>
              <w:rPr>
                <w:rFonts w:ascii="Times New Roman"/>
                <w:sz w:val="20"/>
              </w:rPr>
            </w:pPr>
          </w:p>
        </w:tc>
      </w:tr>
      <w:tr w:rsidR="006738A3" w14:paraId="59BDA7AA" w14:textId="77777777">
        <w:trPr>
          <w:trHeight w:val="806"/>
        </w:trPr>
        <w:tc>
          <w:tcPr>
            <w:tcW w:w="660" w:type="dxa"/>
          </w:tcPr>
          <w:p w14:paraId="5889F200" w14:textId="77777777" w:rsidR="006738A3" w:rsidRDefault="006738A3">
            <w:pPr>
              <w:pStyle w:val="TableParagraph"/>
              <w:spacing w:before="26"/>
              <w:ind w:left="0"/>
              <w:rPr>
                <w:b/>
                <w:sz w:val="20"/>
              </w:rPr>
            </w:pPr>
          </w:p>
          <w:p w14:paraId="3F15D60C" w14:textId="77777777" w:rsidR="006738A3" w:rsidRDefault="00C01B0A">
            <w:pPr>
              <w:pStyle w:val="TableParagraph"/>
              <w:ind w:left="12"/>
              <w:jc w:val="center"/>
              <w:rPr>
                <w:sz w:val="20"/>
              </w:rPr>
            </w:pPr>
            <w:r>
              <w:rPr>
                <w:spacing w:val="-5"/>
                <w:sz w:val="20"/>
              </w:rPr>
              <w:t>A3</w:t>
            </w:r>
          </w:p>
        </w:tc>
        <w:tc>
          <w:tcPr>
            <w:tcW w:w="3001" w:type="dxa"/>
          </w:tcPr>
          <w:p w14:paraId="43C1615A" w14:textId="77777777" w:rsidR="006738A3" w:rsidRDefault="00C01B0A">
            <w:pPr>
              <w:pStyle w:val="TableParagraph"/>
              <w:spacing w:before="1" w:line="264" w:lineRule="auto"/>
              <w:ind w:right="125"/>
              <w:rPr>
                <w:sz w:val="20"/>
              </w:rPr>
            </w:pPr>
            <w:r>
              <w:rPr>
                <w:sz w:val="20"/>
              </w:rPr>
              <w:t>Tea</w:t>
            </w:r>
            <w:r>
              <w:rPr>
                <w:spacing w:val="-8"/>
                <w:sz w:val="20"/>
              </w:rPr>
              <w:t xml:space="preserve"> </w:t>
            </w:r>
            <w:r>
              <w:rPr>
                <w:sz w:val="20"/>
              </w:rPr>
              <w:t>or</w:t>
            </w:r>
            <w:r>
              <w:rPr>
                <w:spacing w:val="-8"/>
                <w:sz w:val="20"/>
              </w:rPr>
              <w:t xml:space="preserve"> </w:t>
            </w:r>
            <w:r>
              <w:rPr>
                <w:sz w:val="20"/>
              </w:rPr>
              <w:t>coffee</w:t>
            </w:r>
            <w:r>
              <w:rPr>
                <w:spacing w:val="-9"/>
                <w:sz w:val="20"/>
              </w:rPr>
              <w:t xml:space="preserve"> </w:t>
            </w:r>
            <w:r>
              <w:rPr>
                <w:sz w:val="20"/>
              </w:rPr>
              <w:t>break</w:t>
            </w:r>
            <w:r>
              <w:rPr>
                <w:spacing w:val="-8"/>
                <w:sz w:val="20"/>
              </w:rPr>
              <w:t xml:space="preserve"> </w:t>
            </w:r>
            <w:r>
              <w:rPr>
                <w:sz w:val="20"/>
              </w:rPr>
              <w:t>per</w:t>
            </w:r>
            <w:r>
              <w:rPr>
                <w:spacing w:val="-8"/>
                <w:sz w:val="20"/>
              </w:rPr>
              <w:t xml:space="preserve"> </w:t>
            </w:r>
            <w:r>
              <w:rPr>
                <w:sz w:val="20"/>
              </w:rPr>
              <w:t>person, with a snack such</w:t>
            </w:r>
            <w:r>
              <w:rPr>
                <w:spacing w:val="-1"/>
                <w:sz w:val="20"/>
              </w:rPr>
              <w:t xml:space="preserve"> </w:t>
            </w:r>
            <w:r>
              <w:rPr>
                <w:sz w:val="20"/>
              </w:rPr>
              <w:t>as chapati or</w:t>
            </w:r>
          </w:p>
          <w:p w14:paraId="6CC08F1C" w14:textId="77777777" w:rsidR="006738A3" w:rsidRDefault="00C01B0A">
            <w:pPr>
              <w:pStyle w:val="TableParagraph"/>
              <w:spacing w:before="1"/>
              <w:rPr>
                <w:sz w:val="20"/>
              </w:rPr>
            </w:pPr>
            <w:r>
              <w:rPr>
                <w:spacing w:val="-2"/>
                <w:sz w:val="20"/>
              </w:rPr>
              <w:t>samosa</w:t>
            </w:r>
          </w:p>
        </w:tc>
        <w:tc>
          <w:tcPr>
            <w:tcW w:w="900" w:type="dxa"/>
          </w:tcPr>
          <w:p w14:paraId="323F2813" w14:textId="77777777" w:rsidR="006738A3" w:rsidRDefault="006738A3">
            <w:pPr>
              <w:pStyle w:val="TableParagraph"/>
              <w:spacing w:before="26"/>
              <w:ind w:left="0"/>
              <w:rPr>
                <w:b/>
                <w:sz w:val="20"/>
              </w:rPr>
            </w:pPr>
          </w:p>
          <w:p w14:paraId="3BF120F7" w14:textId="77777777" w:rsidR="006738A3" w:rsidRDefault="00C01B0A">
            <w:pPr>
              <w:pStyle w:val="TableParagraph"/>
              <w:ind w:left="13" w:right="4"/>
              <w:jc w:val="center"/>
              <w:rPr>
                <w:sz w:val="20"/>
              </w:rPr>
            </w:pPr>
            <w:r>
              <w:rPr>
                <w:spacing w:val="-2"/>
                <w:sz w:val="20"/>
              </w:rPr>
              <w:t>Person</w:t>
            </w:r>
          </w:p>
        </w:tc>
        <w:tc>
          <w:tcPr>
            <w:tcW w:w="1652" w:type="dxa"/>
          </w:tcPr>
          <w:p w14:paraId="2C8A892F" w14:textId="77777777" w:rsidR="006738A3" w:rsidRDefault="006738A3">
            <w:pPr>
              <w:pStyle w:val="TableParagraph"/>
              <w:ind w:left="0"/>
              <w:rPr>
                <w:rFonts w:ascii="Times New Roman"/>
                <w:sz w:val="20"/>
              </w:rPr>
            </w:pPr>
          </w:p>
        </w:tc>
      </w:tr>
      <w:tr w:rsidR="006738A3" w14:paraId="25CA4372" w14:textId="77777777">
        <w:trPr>
          <w:trHeight w:val="268"/>
        </w:trPr>
        <w:tc>
          <w:tcPr>
            <w:tcW w:w="660" w:type="dxa"/>
          </w:tcPr>
          <w:p w14:paraId="5BD60B8F" w14:textId="77777777" w:rsidR="006738A3" w:rsidRDefault="00C01B0A">
            <w:pPr>
              <w:pStyle w:val="TableParagraph"/>
              <w:spacing w:before="1"/>
              <w:ind w:left="12"/>
              <w:jc w:val="center"/>
              <w:rPr>
                <w:sz w:val="20"/>
              </w:rPr>
            </w:pPr>
            <w:r>
              <w:rPr>
                <w:spacing w:val="-5"/>
                <w:sz w:val="20"/>
              </w:rPr>
              <w:t>A4</w:t>
            </w:r>
          </w:p>
        </w:tc>
        <w:tc>
          <w:tcPr>
            <w:tcW w:w="3001" w:type="dxa"/>
          </w:tcPr>
          <w:p w14:paraId="3D864EE2" w14:textId="77777777" w:rsidR="006738A3" w:rsidRDefault="00C01B0A">
            <w:pPr>
              <w:pStyle w:val="TableParagraph"/>
              <w:spacing w:before="1"/>
              <w:rPr>
                <w:sz w:val="20"/>
              </w:rPr>
            </w:pPr>
            <w:r>
              <w:rPr>
                <w:sz w:val="20"/>
              </w:rPr>
              <w:t>Bottled</w:t>
            </w:r>
            <w:r>
              <w:rPr>
                <w:spacing w:val="-7"/>
                <w:sz w:val="20"/>
              </w:rPr>
              <w:t xml:space="preserve"> </w:t>
            </w:r>
            <w:r>
              <w:rPr>
                <w:sz w:val="20"/>
              </w:rPr>
              <w:t>or</w:t>
            </w:r>
            <w:r>
              <w:rPr>
                <w:spacing w:val="-6"/>
                <w:sz w:val="20"/>
              </w:rPr>
              <w:t xml:space="preserve"> </w:t>
            </w:r>
            <w:r>
              <w:rPr>
                <w:sz w:val="20"/>
              </w:rPr>
              <w:t>served</w:t>
            </w:r>
            <w:r>
              <w:rPr>
                <w:spacing w:val="-6"/>
                <w:sz w:val="20"/>
              </w:rPr>
              <w:t xml:space="preserve"> </w:t>
            </w:r>
            <w:r>
              <w:rPr>
                <w:sz w:val="20"/>
              </w:rPr>
              <w:t>drinking</w:t>
            </w:r>
            <w:r>
              <w:rPr>
                <w:spacing w:val="-7"/>
                <w:sz w:val="20"/>
              </w:rPr>
              <w:t xml:space="preserve"> </w:t>
            </w:r>
            <w:r>
              <w:rPr>
                <w:spacing w:val="-2"/>
                <w:sz w:val="20"/>
              </w:rPr>
              <w:t>water</w:t>
            </w:r>
          </w:p>
        </w:tc>
        <w:tc>
          <w:tcPr>
            <w:tcW w:w="900" w:type="dxa"/>
          </w:tcPr>
          <w:p w14:paraId="648CF716" w14:textId="77777777" w:rsidR="006738A3" w:rsidRDefault="00C01B0A">
            <w:pPr>
              <w:pStyle w:val="TableParagraph"/>
              <w:spacing w:before="1"/>
              <w:ind w:left="13" w:right="3"/>
              <w:jc w:val="center"/>
              <w:rPr>
                <w:sz w:val="20"/>
              </w:rPr>
            </w:pPr>
            <w:r>
              <w:rPr>
                <w:spacing w:val="-4"/>
                <w:sz w:val="20"/>
              </w:rPr>
              <w:t>Unit</w:t>
            </w:r>
          </w:p>
        </w:tc>
        <w:tc>
          <w:tcPr>
            <w:tcW w:w="1652" w:type="dxa"/>
          </w:tcPr>
          <w:p w14:paraId="0EEFEFAC" w14:textId="77777777" w:rsidR="006738A3" w:rsidRDefault="006738A3">
            <w:pPr>
              <w:pStyle w:val="TableParagraph"/>
              <w:ind w:left="0"/>
              <w:rPr>
                <w:rFonts w:ascii="Times New Roman"/>
                <w:sz w:val="18"/>
              </w:rPr>
            </w:pPr>
          </w:p>
        </w:tc>
      </w:tr>
      <w:tr w:rsidR="006738A3" w14:paraId="44A2ABA1" w14:textId="77777777">
        <w:trPr>
          <w:trHeight w:val="268"/>
        </w:trPr>
        <w:tc>
          <w:tcPr>
            <w:tcW w:w="660" w:type="dxa"/>
          </w:tcPr>
          <w:p w14:paraId="5B8A3B76" w14:textId="77777777" w:rsidR="006738A3" w:rsidRDefault="00C01B0A">
            <w:pPr>
              <w:pStyle w:val="TableParagraph"/>
              <w:spacing w:before="1"/>
              <w:ind w:left="12"/>
              <w:jc w:val="center"/>
              <w:rPr>
                <w:sz w:val="20"/>
              </w:rPr>
            </w:pPr>
            <w:r>
              <w:rPr>
                <w:spacing w:val="-5"/>
                <w:sz w:val="20"/>
              </w:rPr>
              <w:t>A5</w:t>
            </w:r>
          </w:p>
        </w:tc>
        <w:tc>
          <w:tcPr>
            <w:tcW w:w="3001" w:type="dxa"/>
          </w:tcPr>
          <w:p w14:paraId="61180FE8" w14:textId="77777777" w:rsidR="006738A3" w:rsidRDefault="00C01B0A">
            <w:pPr>
              <w:pStyle w:val="TableParagraph"/>
              <w:spacing w:before="1"/>
              <w:rPr>
                <w:sz w:val="20"/>
              </w:rPr>
            </w:pPr>
            <w:r>
              <w:rPr>
                <w:sz w:val="20"/>
              </w:rPr>
              <w:t>Soft</w:t>
            </w:r>
            <w:r>
              <w:rPr>
                <w:spacing w:val="-4"/>
                <w:sz w:val="20"/>
              </w:rPr>
              <w:t xml:space="preserve"> </w:t>
            </w:r>
            <w:r>
              <w:rPr>
                <w:sz w:val="20"/>
              </w:rPr>
              <w:t>drink</w:t>
            </w:r>
            <w:r>
              <w:rPr>
                <w:spacing w:val="-4"/>
                <w:sz w:val="20"/>
              </w:rPr>
              <w:t xml:space="preserve"> </w:t>
            </w:r>
            <w:r>
              <w:rPr>
                <w:sz w:val="20"/>
              </w:rPr>
              <w:t>or</w:t>
            </w:r>
            <w:r>
              <w:rPr>
                <w:spacing w:val="-4"/>
                <w:sz w:val="20"/>
              </w:rPr>
              <w:t xml:space="preserve"> </w:t>
            </w:r>
            <w:r>
              <w:rPr>
                <w:spacing w:val="-2"/>
                <w:sz w:val="20"/>
              </w:rPr>
              <w:t>juice</w:t>
            </w:r>
          </w:p>
        </w:tc>
        <w:tc>
          <w:tcPr>
            <w:tcW w:w="900" w:type="dxa"/>
          </w:tcPr>
          <w:p w14:paraId="732722A7" w14:textId="77777777" w:rsidR="006738A3" w:rsidRDefault="00C01B0A">
            <w:pPr>
              <w:pStyle w:val="TableParagraph"/>
              <w:spacing w:before="1"/>
              <w:ind w:left="13" w:right="3"/>
              <w:jc w:val="center"/>
              <w:rPr>
                <w:sz w:val="20"/>
              </w:rPr>
            </w:pPr>
            <w:r>
              <w:rPr>
                <w:spacing w:val="-4"/>
                <w:sz w:val="20"/>
              </w:rPr>
              <w:t>Unit</w:t>
            </w:r>
          </w:p>
        </w:tc>
        <w:tc>
          <w:tcPr>
            <w:tcW w:w="1652" w:type="dxa"/>
          </w:tcPr>
          <w:p w14:paraId="3F6945AC" w14:textId="77777777" w:rsidR="006738A3" w:rsidRDefault="006738A3">
            <w:pPr>
              <w:pStyle w:val="TableParagraph"/>
              <w:ind w:left="0"/>
              <w:rPr>
                <w:rFonts w:ascii="Times New Roman"/>
                <w:sz w:val="18"/>
              </w:rPr>
            </w:pPr>
          </w:p>
        </w:tc>
      </w:tr>
      <w:tr w:rsidR="006738A3" w14:paraId="5543F8DC" w14:textId="77777777">
        <w:trPr>
          <w:trHeight w:val="1074"/>
        </w:trPr>
        <w:tc>
          <w:tcPr>
            <w:tcW w:w="660" w:type="dxa"/>
          </w:tcPr>
          <w:p w14:paraId="2F9F18A7" w14:textId="77777777" w:rsidR="006738A3" w:rsidRDefault="006738A3">
            <w:pPr>
              <w:pStyle w:val="TableParagraph"/>
              <w:spacing w:before="160"/>
              <w:ind w:left="0"/>
              <w:rPr>
                <w:b/>
                <w:sz w:val="20"/>
              </w:rPr>
            </w:pPr>
          </w:p>
          <w:p w14:paraId="05819E5B" w14:textId="77777777" w:rsidR="006738A3" w:rsidRDefault="00C01B0A">
            <w:pPr>
              <w:pStyle w:val="TableParagraph"/>
              <w:ind w:left="12"/>
              <w:jc w:val="center"/>
              <w:rPr>
                <w:sz w:val="20"/>
              </w:rPr>
            </w:pPr>
            <w:r>
              <w:rPr>
                <w:spacing w:val="-5"/>
                <w:sz w:val="20"/>
              </w:rPr>
              <w:t>A6</w:t>
            </w:r>
          </w:p>
        </w:tc>
        <w:tc>
          <w:tcPr>
            <w:tcW w:w="3001" w:type="dxa"/>
          </w:tcPr>
          <w:p w14:paraId="58A4BACF" w14:textId="77777777" w:rsidR="006738A3" w:rsidRDefault="00C01B0A">
            <w:pPr>
              <w:pStyle w:val="TableParagraph"/>
              <w:spacing w:before="1" w:line="264" w:lineRule="auto"/>
              <w:ind w:right="125"/>
              <w:rPr>
                <w:sz w:val="20"/>
              </w:rPr>
            </w:pPr>
            <w:r>
              <w:rPr>
                <w:sz w:val="20"/>
              </w:rPr>
              <w:t>Event full day package per participant, comprising two breaks</w:t>
            </w:r>
            <w:r>
              <w:rPr>
                <w:spacing w:val="-12"/>
                <w:sz w:val="20"/>
              </w:rPr>
              <w:t xml:space="preserve"> </w:t>
            </w:r>
            <w:r>
              <w:rPr>
                <w:sz w:val="20"/>
              </w:rPr>
              <w:t>with</w:t>
            </w:r>
            <w:r>
              <w:rPr>
                <w:spacing w:val="-11"/>
                <w:sz w:val="20"/>
              </w:rPr>
              <w:t xml:space="preserve"> </w:t>
            </w:r>
            <w:r>
              <w:rPr>
                <w:sz w:val="20"/>
              </w:rPr>
              <w:t>snacks,</w:t>
            </w:r>
            <w:r>
              <w:rPr>
                <w:spacing w:val="-11"/>
                <w:sz w:val="20"/>
              </w:rPr>
              <w:t xml:space="preserve"> </w:t>
            </w:r>
            <w:r>
              <w:rPr>
                <w:sz w:val="20"/>
              </w:rPr>
              <w:t>drinking</w:t>
            </w:r>
          </w:p>
          <w:p w14:paraId="429F886B" w14:textId="77777777" w:rsidR="006738A3" w:rsidRDefault="00C01B0A">
            <w:pPr>
              <w:pStyle w:val="TableParagraph"/>
              <w:spacing w:before="1"/>
              <w:rPr>
                <w:sz w:val="20"/>
              </w:rPr>
            </w:pPr>
            <w:r>
              <w:rPr>
                <w:sz w:val="20"/>
              </w:rPr>
              <w:t>water</w:t>
            </w:r>
            <w:r>
              <w:rPr>
                <w:spacing w:val="-5"/>
                <w:sz w:val="20"/>
              </w:rPr>
              <w:t xml:space="preserve"> </w:t>
            </w:r>
            <w:r>
              <w:rPr>
                <w:sz w:val="20"/>
              </w:rPr>
              <w:t>and</w:t>
            </w:r>
            <w:r>
              <w:rPr>
                <w:spacing w:val="-4"/>
                <w:sz w:val="20"/>
              </w:rPr>
              <w:t xml:space="preserve"> </w:t>
            </w:r>
            <w:r>
              <w:rPr>
                <w:sz w:val="20"/>
              </w:rPr>
              <w:t>a</w:t>
            </w:r>
            <w:r>
              <w:rPr>
                <w:spacing w:val="-4"/>
                <w:sz w:val="20"/>
              </w:rPr>
              <w:t xml:space="preserve"> </w:t>
            </w:r>
            <w:r>
              <w:rPr>
                <w:sz w:val="20"/>
              </w:rPr>
              <w:t>warm</w:t>
            </w:r>
            <w:r>
              <w:rPr>
                <w:spacing w:val="-6"/>
                <w:sz w:val="20"/>
              </w:rPr>
              <w:t xml:space="preserve"> </w:t>
            </w:r>
            <w:r>
              <w:rPr>
                <w:sz w:val="20"/>
              </w:rPr>
              <w:t>buffet</w:t>
            </w:r>
            <w:r>
              <w:rPr>
                <w:spacing w:val="-4"/>
                <w:sz w:val="20"/>
              </w:rPr>
              <w:t xml:space="preserve"> </w:t>
            </w:r>
            <w:r>
              <w:rPr>
                <w:spacing w:val="-2"/>
                <w:sz w:val="20"/>
              </w:rPr>
              <w:t>lunch</w:t>
            </w:r>
          </w:p>
        </w:tc>
        <w:tc>
          <w:tcPr>
            <w:tcW w:w="900" w:type="dxa"/>
          </w:tcPr>
          <w:p w14:paraId="7D4135F4" w14:textId="77777777" w:rsidR="006738A3" w:rsidRDefault="006738A3">
            <w:pPr>
              <w:pStyle w:val="TableParagraph"/>
              <w:spacing w:before="26"/>
              <w:ind w:left="0"/>
              <w:rPr>
                <w:b/>
                <w:sz w:val="20"/>
              </w:rPr>
            </w:pPr>
          </w:p>
          <w:p w14:paraId="49BFBD9D" w14:textId="77777777" w:rsidR="006738A3" w:rsidRDefault="00C01B0A">
            <w:pPr>
              <w:pStyle w:val="TableParagraph"/>
              <w:spacing w:line="264" w:lineRule="auto"/>
              <w:ind w:left="316" w:right="125" w:hanging="173"/>
              <w:rPr>
                <w:sz w:val="20"/>
              </w:rPr>
            </w:pPr>
            <w:proofErr w:type="spellStart"/>
            <w:r>
              <w:rPr>
                <w:spacing w:val="-2"/>
                <w:sz w:val="20"/>
              </w:rPr>
              <w:t>Particip</w:t>
            </w:r>
            <w:proofErr w:type="spellEnd"/>
            <w:r>
              <w:rPr>
                <w:spacing w:val="-2"/>
                <w:sz w:val="20"/>
              </w:rPr>
              <w:t xml:space="preserve"> </w:t>
            </w:r>
            <w:r>
              <w:rPr>
                <w:spacing w:val="-4"/>
                <w:sz w:val="20"/>
              </w:rPr>
              <w:t>ant</w:t>
            </w:r>
          </w:p>
        </w:tc>
        <w:tc>
          <w:tcPr>
            <w:tcW w:w="1652" w:type="dxa"/>
          </w:tcPr>
          <w:p w14:paraId="5BDA0022" w14:textId="77777777" w:rsidR="006738A3" w:rsidRDefault="006738A3">
            <w:pPr>
              <w:pStyle w:val="TableParagraph"/>
              <w:ind w:left="0"/>
              <w:rPr>
                <w:rFonts w:ascii="Times New Roman"/>
                <w:sz w:val="20"/>
              </w:rPr>
            </w:pPr>
          </w:p>
        </w:tc>
      </w:tr>
    </w:tbl>
    <w:p w14:paraId="2BAEE7F7" w14:textId="77777777" w:rsidR="006738A3" w:rsidRDefault="006738A3">
      <w:pPr>
        <w:pStyle w:val="TableParagraph"/>
        <w:rPr>
          <w:rFonts w:ascii="Times New Roman"/>
          <w:sz w:val="20"/>
        </w:rPr>
        <w:sectPr w:rsidR="006738A3">
          <w:pgSz w:w="11910" w:h="16840"/>
          <w:pgMar w:top="380" w:right="850" w:bottom="720" w:left="992" w:header="182" w:footer="525" w:gutter="0"/>
          <w:cols w:space="720"/>
        </w:sectPr>
      </w:pPr>
    </w:p>
    <w:p w14:paraId="7005B29D" w14:textId="77777777" w:rsidR="006738A3" w:rsidRDefault="006738A3">
      <w:pPr>
        <w:pStyle w:val="BodyText"/>
        <w:rPr>
          <w:b/>
          <w:sz w:val="20"/>
        </w:rPr>
      </w:pPr>
    </w:p>
    <w:p w14:paraId="25A2209B" w14:textId="77777777" w:rsidR="006738A3" w:rsidRDefault="006738A3">
      <w:pPr>
        <w:pStyle w:val="BodyText"/>
        <w:rPr>
          <w:b/>
          <w:sz w:val="20"/>
        </w:rPr>
      </w:pPr>
    </w:p>
    <w:p w14:paraId="57C99F9E" w14:textId="77777777" w:rsidR="006738A3" w:rsidRDefault="006738A3">
      <w:pPr>
        <w:pStyle w:val="BodyText"/>
        <w:spacing w:before="66"/>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3001"/>
        <w:gridCol w:w="900"/>
        <w:gridCol w:w="1652"/>
      </w:tblGrid>
      <w:tr w:rsidR="006738A3" w14:paraId="76F8BD8E" w14:textId="77777777">
        <w:trPr>
          <w:trHeight w:val="806"/>
        </w:trPr>
        <w:tc>
          <w:tcPr>
            <w:tcW w:w="660" w:type="dxa"/>
            <w:shd w:val="clear" w:color="auto" w:fill="DCE6F0"/>
          </w:tcPr>
          <w:p w14:paraId="6CFD4AE9" w14:textId="77777777" w:rsidR="006738A3" w:rsidRDefault="006738A3">
            <w:pPr>
              <w:pStyle w:val="TableParagraph"/>
              <w:spacing w:before="26"/>
              <w:ind w:left="0"/>
              <w:rPr>
                <w:b/>
                <w:sz w:val="20"/>
              </w:rPr>
            </w:pPr>
          </w:p>
          <w:p w14:paraId="4C2FB6AB" w14:textId="77777777" w:rsidR="006738A3" w:rsidRDefault="00C01B0A">
            <w:pPr>
              <w:pStyle w:val="TableParagraph"/>
              <w:ind w:left="12" w:right="1"/>
              <w:jc w:val="center"/>
              <w:rPr>
                <w:b/>
                <w:sz w:val="20"/>
              </w:rPr>
            </w:pPr>
            <w:r>
              <w:rPr>
                <w:b/>
                <w:spacing w:val="-5"/>
                <w:sz w:val="20"/>
              </w:rPr>
              <w:t>No</w:t>
            </w:r>
          </w:p>
        </w:tc>
        <w:tc>
          <w:tcPr>
            <w:tcW w:w="3001" w:type="dxa"/>
            <w:shd w:val="clear" w:color="auto" w:fill="DCE6F0"/>
          </w:tcPr>
          <w:p w14:paraId="5D7F98DC" w14:textId="77777777" w:rsidR="006738A3" w:rsidRDefault="006738A3">
            <w:pPr>
              <w:pStyle w:val="TableParagraph"/>
              <w:spacing w:before="26"/>
              <w:ind w:left="0"/>
              <w:rPr>
                <w:b/>
                <w:sz w:val="20"/>
              </w:rPr>
            </w:pPr>
          </w:p>
          <w:p w14:paraId="0318087E" w14:textId="77777777" w:rsidR="006738A3" w:rsidRDefault="00C01B0A">
            <w:pPr>
              <w:pStyle w:val="TableParagraph"/>
              <w:rPr>
                <w:b/>
                <w:sz w:val="20"/>
              </w:rPr>
            </w:pPr>
            <w:r>
              <w:rPr>
                <w:b/>
                <w:spacing w:val="-4"/>
                <w:sz w:val="20"/>
              </w:rPr>
              <w:t>Item</w:t>
            </w:r>
          </w:p>
        </w:tc>
        <w:tc>
          <w:tcPr>
            <w:tcW w:w="900" w:type="dxa"/>
            <w:shd w:val="clear" w:color="auto" w:fill="DCE6F0"/>
          </w:tcPr>
          <w:p w14:paraId="4C0A71B6" w14:textId="77777777" w:rsidR="006738A3" w:rsidRDefault="006738A3">
            <w:pPr>
              <w:pStyle w:val="TableParagraph"/>
              <w:spacing w:before="26"/>
              <w:ind w:left="0"/>
              <w:rPr>
                <w:b/>
                <w:sz w:val="20"/>
              </w:rPr>
            </w:pPr>
          </w:p>
          <w:p w14:paraId="47B925D7" w14:textId="77777777" w:rsidR="006738A3" w:rsidRDefault="00C01B0A">
            <w:pPr>
              <w:pStyle w:val="TableParagraph"/>
              <w:ind w:left="13" w:right="2"/>
              <w:jc w:val="center"/>
              <w:rPr>
                <w:b/>
                <w:sz w:val="20"/>
              </w:rPr>
            </w:pPr>
            <w:r>
              <w:rPr>
                <w:b/>
                <w:spacing w:val="-4"/>
                <w:sz w:val="20"/>
              </w:rPr>
              <w:t>Unit</w:t>
            </w:r>
          </w:p>
        </w:tc>
        <w:tc>
          <w:tcPr>
            <w:tcW w:w="1652" w:type="dxa"/>
            <w:shd w:val="clear" w:color="auto" w:fill="DCE6F0"/>
          </w:tcPr>
          <w:p w14:paraId="24ED87F7" w14:textId="77777777" w:rsidR="006738A3" w:rsidRDefault="00C01B0A">
            <w:pPr>
              <w:pStyle w:val="TableParagraph"/>
              <w:spacing w:before="1"/>
              <w:ind w:left="109"/>
              <w:rPr>
                <w:b/>
                <w:sz w:val="20"/>
              </w:rPr>
            </w:pPr>
            <w:r>
              <w:rPr>
                <w:b/>
                <w:sz w:val="20"/>
              </w:rPr>
              <w:t>Unit</w:t>
            </w:r>
            <w:r>
              <w:rPr>
                <w:b/>
                <w:spacing w:val="-5"/>
                <w:sz w:val="20"/>
              </w:rPr>
              <w:t xml:space="preserve"> </w:t>
            </w:r>
            <w:r>
              <w:rPr>
                <w:b/>
                <w:sz w:val="20"/>
              </w:rPr>
              <w:t>price</w:t>
            </w:r>
            <w:r>
              <w:rPr>
                <w:b/>
                <w:spacing w:val="-4"/>
                <w:sz w:val="20"/>
              </w:rPr>
              <w:t xml:space="preserve"> </w:t>
            </w:r>
            <w:r>
              <w:rPr>
                <w:b/>
                <w:spacing w:val="-5"/>
                <w:sz w:val="20"/>
              </w:rPr>
              <w:t>in</w:t>
            </w:r>
          </w:p>
          <w:p w14:paraId="4785E6EC" w14:textId="77777777" w:rsidR="006738A3" w:rsidRDefault="00C01B0A">
            <w:pPr>
              <w:pStyle w:val="TableParagraph"/>
              <w:spacing w:line="270" w:lineRule="atLeast"/>
              <w:ind w:left="109" w:right="602"/>
              <w:rPr>
                <w:b/>
                <w:sz w:val="20"/>
              </w:rPr>
            </w:pPr>
            <w:r>
              <w:rPr>
                <w:b/>
                <w:sz w:val="20"/>
              </w:rPr>
              <w:t>RWF,</w:t>
            </w:r>
            <w:r>
              <w:rPr>
                <w:b/>
                <w:spacing w:val="-12"/>
                <w:sz w:val="20"/>
              </w:rPr>
              <w:t xml:space="preserve"> </w:t>
            </w:r>
            <w:r>
              <w:rPr>
                <w:b/>
                <w:sz w:val="20"/>
              </w:rPr>
              <w:t xml:space="preserve">taxes </w:t>
            </w:r>
            <w:r>
              <w:rPr>
                <w:b/>
                <w:spacing w:val="-2"/>
                <w:sz w:val="20"/>
              </w:rPr>
              <w:t>included</w:t>
            </w:r>
          </w:p>
        </w:tc>
      </w:tr>
      <w:tr w:rsidR="006738A3" w14:paraId="708EC1A8" w14:textId="77777777">
        <w:trPr>
          <w:trHeight w:val="1072"/>
        </w:trPr>
        <w:tc>
          <w:tcPr>
            <w:tcW w:w="660" w:type="dxa"/>
          </w:tcPr>
          <w:p w14:paraId="3F8CD7EA" w14:textId="77777777" w:rsidR="006738A3" w:rsidRDefault="006738A3">
            <w:pPr>
              <w:pStyle w:val="TableParagraph"/>
              <w:spacing w:before="160"/>
              <w:ind w:left="0"/>
              <w:rPr>
                <w:b/>
                <w:sz w:val="20"/>
              </w:rPr>
            </w:pPr>
          </w:p>
          <w:p w14:paraId="1943F212" w14:textId="77777777" w:rsidR="006738A3" w:rsidRDefault="00C01B0A">
            <w:pPr>
              <w:pStyle w:val="TableParagraph"/>
              <w:ind w:left="12"/>
              <w:jc w:val="center"/>
              <w:rPr>
                <w:sz w:val="20"/>
              </w:rPr>
            </w:pPr>
            <w:r>
              <w:rPr>
                <w:spacing w:val="-5"/>
                <w:sz w:val="20"/>
              </w:rPr>
              <w:t>A7</w:t>
            </w:r>
          </w:p>
        </w:tc>
        <w:tc>
          <w:tcPr>
            <w:tcW w:w="3001" w:type="dxa"/>
          </w:tcPr>
          <w:p w14:paraId="5EAA49A5" w14:textId="77777777" w:rsidR="006738A3" w:rsidRDefault="00C01B0A">
            <w:pPr>
              <w:pStyle w:val="TableParagraph"/>
              <w:spacing w:before="1" w:line="264" w:lineRule="auto"/>
              <w:rPr>
                <w:sz w:val="20"/>
              </w:rPr>
            </w:pPr>
            <w:r>
              <w:rPr>
                <w:sz w:val="20"/>
              </w:rPr>
              <w:t>Event half day package per participant,</w:t>
            </w:r>
            <w:r>
              <w:rPr>
                <w:spacing w:val="-12"/>
                <w:sz w:val="20"/>
              </w:rPr>
              <w:t xml:space="preserve"> </w:t>
            </w:r>
            <w:r>
              <w:rPr>
                <w:sz w:val="20"/>
              </w:rPr>
              <w:t>comprising</w:t>
            </w:r>
            <w:r>
              <w:rPr>
                <w:spacing w:val="-11"/>
                <w:sz w:val="20"/>
              </w:rPr>
              <w:t xml:space="preserve"> </w:t>
            </w:r>
            <w:r>
              <w:rPr>
                <w:sz w:val="20"/>
              </w:rPr>
              <w:t>one</w:t>
            </w:r>
            <w:r>
              <w:rPr>
                <w:spacing w:val="-11"/>
                <w:sz w:val="20"/>
              </w:rPr>
              <w:t xml:space="preserve"> </w:t>
            </w:r>
            <w:r>
              <w:rPr>
                <w:sz w:val="20"/>
              </w:rPr>
              <w:t>break with</w:t>
            </w:r>
            <w:r>
              <w:rPr>
                <w:spacing w:val="-6"/>
                <w:sz w:val="20"/>
              </w:rPr>
              <w:t xml:space="preserve"> </w:t>
            </w:r>
            <w:r>
              <w:rPr>
                <w:sz w:val="20"/>
              </w:rPr>
              <w:t>snacks,</w:t>
            </w:r>
            <w:r>
              <w:rPr>
                <w:spacing w:val="-6"/>
                <w:sz w:val="20"/>
              </w:rPr>
              <w:t xml:space="preserve"> </w:t>
            </w:r>
            <w:r>
              <w:rPr>
                <w:sz w:val="20"/>
              </w:rPr>
              <w:t>drinking</w:t>
            </w:r>
            <w:r>
              <w:rPr>
                <w:spacing w:val="-6"/>
                <w:sz w:val="20"/>
              </w:rPr>
              <w:t xml:space="preserve"> </w:t>
            </w:r>
            <w:r>
              <w:rPr>
                <w:sz w:val="20"/>
              </w:rPr>
              <w:t>water</w:t>
            </w:r>
            <w:r>
              <w:rPr>
                <w:spacing w:val="-7"/>
                <w:sz w:val="20"/>
              </w:rPr>
              <w:t xml:space="preserve"> </w:t>
            </w:r>
            <w:r>
              <w:rPr>
                <w:sz w:val="20"/>
              </w:rPr>
              <w:t>and</w:t>
            </w:r>
            <w:r>
              <w:rPr>
                <w:spacing w:val="-5"/>
                <w:sz w:val="20"/>
              </w:rPr>
              <w:t xml:space="preserve"> </w:t>
            </w:r>
            <w:r>
              <w:rPr>
                <w:spacing w:val="-10"/>
                <w:sz w:val="20"/>
              </w:rPr>
              <w:t>a</w:t>
            </w:r>
          </w:p>
          <w:p w14:paraId="45D8261E" w14:textId="77777777" w:rsidR="006738A3" w:rsidRDefault="00C01B0A">
            <w:pPr>
              <w:pStyle w:val="TableParagraph"/>
              <w:spacing w:line="242" w:lineRule="exact"/>
              <w:rPr>
                <w:sz w:val="20"/>
              </w:rPr>
            </w:pPr>
            <w:r>
              <w:rPr>
                <w:sz w:val="20"/>
              </w:rPr>
              <w:t>warm</w:t>
            </w:r>
            <w:r>
              <w:rPr>
                <w:spacing w:val="-7"/>
                <w:sz w:val="20"/>
              </w:rPr>
              <w:t xml:space="preserve"> </w:t>
            </w:r>
            <w:r>
              <w:rPr>
                <w:sz w:val="20"/>
              </w:rPr>
              <w:t>buffet</w:t>
            </w:r>
            <w:r>
              <w:rPr>
                <w:spacing w:val="-5"/>
                <w:sz w:val="20"/>
              </w:rPr>
              <w:t xml:space="preserve"> </w:t>
            </w:r>
            <w:r>
              <w:rPr>
                <w:spacing w:val="-2"/>
                <w:sz w:val="20"/>
              </w:rPr>
              <w:t>lunch</w:t>
            </w:r>
          </w:p>
        </w:tc>
        <w:tc>
          <w:tcPr>
            <w:tcW w:w="900" w:type="dxa"/>
          </w:tcPr>
          <w:p w14:paraId="103B2B50" w14:textId="77777777" w:rsidR="006738A3" w:rsidRDefault="006738A3">
            <w:pPr>
              <w:pStyle w:val="TableParagraph"/>
              <w:spacing w:before="26"/>
              <w:ind w:left="0"/>
              <w:rPr>
                <w:b/>
                <w:sz w:val="20"/>
              </w:rPr>
            </w:pPr>
          </w:p>
          <w:p w14:paraId="48F94A71" w14:textId="77777777" w:rsidR="006738A3" w:rsidRDefault="00C01B0A">
            <w:pPr>
              <w:pStyle w:val="TableParagraph"/>
              <w:spacing w:line="261" w:lineRule="auto"/>
              <w:ind w:left="316" w:right="125" w:hanging="173"/>
              <w:rPr>
                <w:sz w:val="20"/>
              </w:rPr>
            </w:pPr>
            <w:proofErr w:type="spellStart"/>
            <w:r>
              <w:rPr>
                <w:spacing w:val="-2"/>
                <w:sz w:val="20"/>
              </w:rPr>
              <w:t>Particip</w:t>
            </w:r>
            <w:proofErr w:type="spellEnd"/>
            <w:r>
              <w:rPr>
                <w:spacing w:val="-2"/>
                <w:sz w:val="20"/>
              </w:rPr>
              <w:t xml:space="preserve"> </w:t>
            </w:r>
            <w:r>
              <w:rPr>
                <w:spacing w:val="-4"/>
                <w:sz w:val="20"/>
              </w:rPr>
              <w:t>ant</w:t>
            </w:r>
          </w:p>
        </w:tc>
        <w:tc>
          <w:tcPr>
            <w:tcW w:w="1652" w:type="dxa"/>
          </w:tcPr>
          <w:p w14:paraId="1EA9BB9A" w14:textId="77777777" w:rsidR="006738A3" w:rsidRDefault="006738A3">
            <w:pPr>
              <w:pStyle w:val="TableParagraph"/>
              <w:ind w:left="0"/>
              <w:rPr>
                <w:rFonts w:ascii="Times New Roman"/>
                <w:sz w:val="20"/>
              </w:rPr>
            </w:pPr>
          </w:p>
        </w:tc>
      </w:tr>
      <w:tr w:rsidR="006738A3" w14:paraId="123F2FF7" w14:textId="77777777">
        <w:trPr>
          <w:trHeight w:val="537"/>
        </w:trPr>
        <w:tc>
          <w:tcPr>
            <w:tcW w:w="660" w:type="dxa"/>
          </w:tcPr>
          <w:p w14:paraId="2FA84B82" w14:textId="77777777" w:rsidR="006738A3" w:rsidRDefault="00C01B0A">
            <w:pPr>
              <w:pStyle w:val="TableParagraph"/>
              <w:spacing w:before="135"/>
              <w:ind w:left="12"/>
              <w:jc w:val="center"/>
              <w:rPr>
                <w:sz w:val="20"/>
              </w:rPr>
            </w:pPr>
            <w:r>
              <w:rPr>
                <w:spacing w:val="-5"/>
                <w:sz w:val="20"/>
              </w:rPr>
              <w:t>A8</w:t>
            </w:r>
          </w:p>
        </w:tc>
        <w:tc>
          <w:tcPr>
            <w:tcW w:w="3001" w:type="dxa"/>
          </w:tcPr>
          <w:p w14:paraId="66658F45" w14:textId="77777777" w:rsidR="006738A3" w:rsidRDefault="00C01B0A">
            <w:pPr>
              <w:pStyle w:val="TableParagraph"/>
              <w:spacing w:before="135"/>
              <w:rPr>
                <w:sz w:val="20"/>
              </w:rPr>
            </w:pPr>
            <w:r>
              <w:rPr>
                <w:sz w:val="20"/>
              </w:rPr>
              <w:t>Buffet</w:t>
            </w:r>
            <w:r>
              <w:rPr>
                <w:spacing w:val="-6"/>
                <w:sz w:val="20"/>
              </w:rPr>
              <w:t xml:space="preserve"> </w:t>
            </w:r>
            <w:r>
              <w:rPr>
                <w:sz w:val="20"/>
              </w:rPr>
              <w:t>lunch</w:t>
            </w:r>
            <w:r>
              <w:rPr>
                <w:spacing w:val="-6"/>
                <w:sz w:val="20"/>
              </w:rPr>
              <w:t xml:space="preserve"> </w:t>
            </w:r>
            <w:r>
              <w:rPr>
                <w:sz w:val="20"/>
              </w:rPr>
              <w:t>only,</w:t>
            </w:r>
            <w:r>
              <w:rPr>
                <w:spacing w:val="-5"/>
                <w:sz w:val="20"/>
              </w:rPr>
              <w:t xml:space="preserve"> </w:t>
            </w:r>
            <w:r>
              <w:rPr>
                <w:sz w:val="20"/>
              </w:rPr>
              <w:t>per</w:t>
            </w:r>
            <w:r>
              <w:rPr>
                <w:spacing w:val="-6"/>
                <w:sz w:val="20"/>
              </w:rPr>
              <w:t xml:space="preserve"> </w:t>
            </w:r>
            <w:r>
              <w:rPr>
                <w:spacing w:val="-2"/>
                <w:sz w:val="20"/>
              </w:rPr>
              <w:t>participant</w:t>
            </w:r>
          </w:p>
        </w:tc>
        <w:tc>
          <w:tcPr>
            <w:tcW w:w="900" w:type="dxa"/>
          </w:tcPr>
          <w:p w14:paraId="61362A1F" w14:textId="77777777" w:rsidR="006738A3" w:rsidRDefault="00C01B0A">
            <w:pPr>
              <w:pStyle w:val="TableParagraph"/>
              <w:spacing w:before="1"/>
              <w:ind w:left="13" w:right="2"/>
              <w:jc w:val="center"/>
              <w:rPr>
                <w:sz w:val="20"/>
              </w:rPr>
            </w:pPr>
            <w:proofErr w:type="spellStart"/>
            <w:r>
              <w:rPr>
                <w:spacing w:val="-2"/>
                <w:sz w:val="20"/>
              </w:rPr>
              <w:t>Particip</w:t>
            </w:r>
            <w:proofErr w:type="spellEnd"/>
          </w:p>
          <w:p w14:paraId="75FAE237" w14:textId="77777777" w:rsidR="006738A3" w:rsidRDefault="00C01B0A">
            <w:pPr>
              <w:pStyle w:val="TableParagraph"/>
              <w:spacing w:before="25"/>
              <w:ind w:left="13" w:right="3"/>
              <w:jc w:val="center"/>
              <w:rPr>
                <w:sz w:val="20"/>
              </w:rPr>
            </w:pPr>
            <w:r>
              <w:rPr>
                <w:spacing w:val="-5"/>
                <w:sz w:val="20"/>
              </w:rPr>
              <w:t>ant</w:t>
            </w:r>
          </w:p>
        </w:tc>
        <w:tc>
          <w:tcPr>
            <w:tcW w:w="1652" w:type="dxa"/>
          </w:tcPr>
          <w:p w14:paraId="34C55AF5" w14:textId="77777777" w:rsidR="006738A3" w:rsidRDefault="006738A3">
            <w:pPr>
              <w:pStyle w:val="TableParagraph"/>
              <w:ind w:left="0"/>
              <w:rPr>
                <w:rFonts w:ascii="Times New Roman"/>
                <w:sz w:val="20"/>
              </w:rPr>
            </w:pPr>
          </w:p>
        </w:tc>
      </w:tr>
      <w:tr w:rsidR="006738A3" w14:paraId="39299A8D" w14:textId="77777777">
        <w:trPr>
          <w:trHeight w:val="268"/>
        </w:trPr>
        <w:tc>
          <w:tcPr>
            <w:tcW w:w="660" w:type="dxa"/>
          </w:tcPr>
          <w:p w14:paraId="1D1FCABC" w14:textId="77777777" w:rsidR="006738A3" w:rsidRDefault="00C01B0A">
            <w:pPr>
              <w:pStyle w:val="TableParagraph"/>
              <w:spacing w:before="1"/>
              <w:ind w:left="12"/>
              <w:jc w:val="center"/>
              <w:rPr>
                <w:sz w:val="20"/>
              </w:rPr>
            </w:pPr>
            <w:r>
              <w:rPr>
                <w:spacing w:val="-5"/>
                <w:sz w:val="20"/>
              </w:rPr>
              <w:t>A9</w:t>
            </w:r>
          </w:p>
        </w:tc>
        <w:tc>
          <w:tcPr>
            <w:tcW w:w="3001" w:type="dxa"/>
          </w:tcPr>
          <w:p w14:paraId="67B14405" w14:textId="77777777" w:rsidR="006738A3" w:rsidRDefault="00C01B0A">
            <w:pPr>
              <w:pStyle w:val="TableParagraph"/>
              <w:spacing w:before="1"/>
              <w:rPr>
                <w:sz w:val="20"/>
              </w:rPr>
            </w:pPr>
            <w:r>
              <w:rPr>
                <w:sz w:val="20"/>
              </w:rPr>
              <w:t>Official</w:t>
            </w:r>
            <w:r>
              <w:rPr>
                <w:spacing w:val="-6"/>
                <w:sz w:val="20"/>
              </w:rPr>
              <w:t xml:space="preserve"> </w:t>
            </w:r>
            <w:r>
              <w:rPr>
                <w:sz w:val="20"/>
              </w:rPr>
              <w:t>visitor</w:t>
            </w:r>
            <w:r>
              <w:rPr>
                <w:spacing w:val="-5"/>
                <w:sz w:val="20"/>
              </w:rPr>
              <w:t xml:space="preserve"> </w:t>
            </w:r>
            <w:r>
              <w:rPr>
                <w:sz w:val="20"/>
              </w:rPr>
              <w:t>or</w:t>
            </w:r>
            <w:r>
              <w:rPr>
                <w:spacing w:val="-6"/>
                <w:sz w:val="20"/>
              </w:rPr>
              <w:t xml:space="preserve"> </w:t>
            </w:r>
            <w:r>
              <w:rPr>
                <w:sz w:val="20"/>
              </w:rPr>
              <w:t>guest</w:t>
            </w:r>
            <w:r>
              <w:rPr>
                <w:spacing w:val="-5"/>
                <w:sz w:val="20"/>
              </w:rPr>
              <w:t xml:space="preserve"> </w:t>
            </w:r>
            <w:r>
              <w:rPr>
                <w:spacing w:val="-2"/>
                <w:sz w:val="20"/>
              </w:rPr>
              <w:t>lunch</w:t>
            </w:r>
          </w:p>
        </w:tc>
        <w:tc>
          <w:tcPr>
            <w:tcW w:w="900" w:type="dxa"/>
          </w:tcPr>
          <w:p w14:paraId="168B56B9" w14:textId="77777777" w:rsidR="006738A3" w:rsidRDefault="00C01B0A">
            <w:pPr>
              <w:pStyle w:val="TableParagraph"/>
              <w:spacing w:before="1"/>
              <w:ind w:left="13"/>
              <w:jc w:val="center"/>
              <w:rPr>
                <w:sz w:val="20"/>
              </w:rPr>
            </w:pPr>
            <w:r>
              <w:rPr>
                <w:spacing w:val="-2"/>
                <w:sz w:val="20"/>
              </w:rPr>
              <w:t>Plate</w:t>
            </w:r>
          </w:p>
        </w:tc>
        <w:tc>
          <w:tcPr>
            <w:tcW w:w="1652" w:type="dxa"/>
          </w:tcPr>
          <w:p w14:paraId="7A8AC80D" w14:textId="77777777" w:rsidR="006738A3" w:rsidRDefault="006738A3">
            <w:pPr>
              <w:pStyle w:val="TableParagraph"/>
              <w:ind w:left="0"/>
              <w:rPr>
                <w:rFonts w:ascii="Times New Roman"/>
                <w:sz w:val="18"/>
              </w:rPr>
            </w:pPr>
          </w:p>
        </w:tc>
      </w:tr>
      <w:tr w:rsidR="006738A3" w14:paraId="7401AE7D" w14:textId="77777777">
        <w:trPr>
          <w:trHeight w:val="270"/>
        </w:trPr>
        <w:tc>
          <w:tcPr>
            <w:tcW w:w="660" w:type="dxa"/>
            <w:shd w:val="clear" w:color="auto" w:fill="F1F1F1"/>
          </w:tcPr>
          <w:p w14:paraId="0C1AE892" w14:textId="77777777" w:rsidR="006738A3" w:rsidRDefault="006738A3">
            <w:pPr>
              <w:pStyle w:val="TableParagraph"/>
              <w:ind w:left="0"/>
              <w:rPr>
                <w:rFonts w:ascii="Times New Roman"/>
                <w:sz w:val="20"/>
              </w:rPr>
            </w:pPr>
          </w:p>
        </w:tc>
        <w:tc>
          <w:tcPr>
            <w:tcW w:w="3001" w:type="dxa"/>
            <w:shd w:val="clear" w:color="auto" w:fill="F1F1F1"/>
          </w:tcPr>
          <w:p w14:paraId="7F58D83E" w14:textId="77777777" w:rsidR="006738A3" w:rsidRDefault="00C01B0A">
            <w:pPr>
              <w:pStyle w:val="TableParagraph"/>
              <w:spacing w:before="1"/>
              <w:rPr>
                <w:b/>
                <w:sz w:val="20"/>
              </w:rPr>
            </w:pPr>
            <w:r>
              <w:rPr>
                <w:b/>
                <w:sz w:val="20"/>
              </w:rPr>
              <w:t>Total</w:t>
            </w:r>
            <w:r>
              <w:rPr>
                <w:b/>
                <w:spacing w:val="-8"/>
                <w:sz w:val="20"/>
              </w:rPr>
              <w:t xml:space="preserve"> </w:t>
            </w:r>
            <w:r>
              <w:rPr>
                <w:b/>
                <w:sz w:val="20"/>
              </w:rPr>
              <w:t>evaluated</w:t>
            </w:r>
            <w:r>
              <w:rPr>
                <w:b/>
                <w:spacing w:val="-6"/>
                <w:sz w:val="20"/>
              </w:rPr>
              <w:t xml:space="preserve"> </w:t>
            </w:r>
            <w:r>
              <w:rPr>
                <w:b/>
                <w:sz w:val="20"/>
              </w:rPr>
              <w:t>price,</w:t>
            </w:r>
            <w:r>
              <w:rPr>
                <w:b/>
                <w:spacing w:val="-9"/>
                <w:sz w:val="20"/>
              </w:rPr>
              <w:t xml:space="preserve"> </w:t>
            </w:r>
            <w:r>
              <w:rPr>
                <w:b/>
                <w:sz w:val="20"/>
              </w:rPr>
              <w:t>Part</w:t>
            </w:r>
            <w:r>
              <w:rPr>
                <w:b/>
                <w:spacing w:val="-6"/>
                <w:sz w:val="20"/>
              </w:rPr>
              <w:t xml:space="preserve"> </w:t>
            </w:r>
            <w:r>
              <w:rPr>
                <w:b/>
                <w:spacing w:val="-5"/>
                <w:sz w:val="20"/>
              </w:rPr>
              <w:t>D.1</w:t>
            </w:r>
          </w:p>
        </w:tc>
        <w:tc>
          <w:tcPr>
            <w:tcW w:w="900" w:type="dxa"/>
            <w:shd w:val="clear" w:color="auto" w:fill="F1F1F1"/>
          </w:tcPr>
          <w:p w14:paraId="0E6CAD00" w14:textId="77777777" w:rsidR="006738A3" w:rsidRDefault="006738A3">
            <w:pPr>
              <w:pStyle w:val="TableParagraph"/>
              <w:ind w:left="0"/>
              <w:rPr>
                <w:rFonts w:ascii="Times New Roman"/>
                <w:sz w:val="20"/>
              </w:rPr>
            </w:pPr>
          </w:p>
        </w:tc>
        <w:tc>
          <w:tcPr>
            <w:tcW w:w="1652" w:type="dxa"/>
            <w:shd w:val="clear" w:color="auto" w:fill="F1F1F1"/>
          </w:tcPr>
          <w:p w14:paraId="7A3590D1" w14:textId="77777777" w:rsidR="006738A3" w:rsidRDefault="006738A3">
            <w:pPr>
              <w:pStyle w:val="TableParagraph"/>
              <w:ind w:left="0"/>
              <w:rPr>
                <w:rFonts w:ascii="Times New Roman"/>
                <w:sz w:val="20"/>
              </w:rPr>
            </w:pPr>
          </w:p>
        </w:tc>
      </w:tr>
    </w:tbl>
    <w:p w14:paraId="7F8FE851" w14:textId="77777777" w:rsidR="006738A3" w:rsidRDefault="00C01B0A">
      <w:pPr>
        <w:pStyle w:val="Heading4"/>
        <w:spacing w:before="200"/>
        <w:ind w:left="141"/>
      </w:pPr>
      <w:r>
        <w:t>Part</w:t>
      </w:r>
      <w:r>
        <w:rPr>
          <w:spacing w:val="-5"/>
        </w:rPr>
        <w:t xml:space="preserve"> </w:t>
      </w:r>
      <w:r>
        <w:t>D.2</w:t>
      </w:r>
      <w:r>
        <w:rPr>
          <w:spacing w:val="-3"/>
        </w:rPr>
        <w:t xml:space="preserve"> </w:t>
      </w:r>
      <w:r>
        <w:t>Prices</w:t>
      </w:r>
      <w:r>
        <w:rPr>
          <w:spacing w:val="-4"/>
        </w:rPr>
        <w:t xml:space="preserve"> </w:t>
      </w:r>
      <w:r>
        <w:t>charged</w:t>
      </w:r>
      <w:r>
        <w:rPr>
          <w:spacing w:val="-3"/>
        </w:rPr>
        <w:t xml:space="preserve"> </w:t>
      </w:r>
      <w:r>
        <w:t>directly</w:t>
      </w:r>
      <w:r>
        <w:rPr>
          <w:spacing w:val="-3"/>
        </w:rPr>
        <w:t xml:space="preserve"> </w:t>
      </w:r>
      <w:r>
        <w:t>to</w:t>
      </w:r>
      <w:r>
        <w:rPr>
          <w:spacing w:val="-2"/>
        </w:rPr>
        <w:t xml:space="preserve"> </w:t>
      </w:r>
      <w:r>
        <w:t>staff</w:t>
      </w:r>
      <w:r>
        <w:rPr>
          <w:spacing w:val="-5"/>
        </w:rPr>
        <w:t xml:space="preserve"> </w:t>
      </w:r>
      <w:r>
        <w:t>and</w:t>
      </w:r>
      <w:r>
        <w:rPr>
          <w:spacing w:val="-2"/>
        </w:rPr>
        <w:t xml:space="preserve"> visitors</w:t>
      </w:r>
    </w:p>
    <w:p w14:paraId="4ED075D1" w14:textId="77777777" w:rsidR="006738A3" w:rsidRDefault="00C01B0A">
      <w:pPr>
        <w:pStyle w:val="BodyText"/>
        <w:spacing w:before="109" w:line="264" w:lineRule="auto"/>
        <w:ind w:left="141" w:right="368"/>
      </w:pPr>
      <w:r>
        <w:t>These</w:t>
      </w:r>
      <w:r>
        <w:rPr>
          <w:spacing w:val="-2"/>
        </w:rPr>
        <w:t xml:space="preserve"> </w:t>
      </w:r>
      <w:r>
        <w:t>are</w:t>
      </w:r>
      <w:r>
        <w:rPr>
          <w:spacing w:val="-2"/>
        </w:rPr>
        <w:t xml:space="preserve"> </w:t>
      </w:r>
      <w:r>
        <w:t>the</w:t>
      </w:r>
      <w:r>
        <w:rPr>
          <w:spacing w:val="-4"/>
        </w:rPr>
        <w:t xml:space="preserve"> </w:t>
      </w:r>
      <w:r>
        <w:t>maximum</w:t>
      </w:r>
      <w:r>
        <w:rPr>
          <w:spacing w:val="-4"/>
        </w:rPr>
        <w:t xml:space="preserve"> </w:t>
      </w:r>
      <w:r>
        <w:t>menu</w:t>
      </w:r>
      <w:r>
        <w:rPr>
          <w:spacing w:val="-4"/>
        </w:rPr>
        <w:t xml:space="preserve"> </w:t>
      </w:r>
      <w:r>
        <w:t>prices</w:t>
      </w:r>
      <w:r>
        <w:rPr>
          <w:spacing w:val="-4"/>
        </w:rPr>
        <w:t xml:space="preserve"> </w:t>
      </w:r>
      <w:r>
        <w:t>the service</w:t>
      </w:r>
      <w:r>
        <w:rPr>
          <w:spacing w:val="-2"/>
        </w:rPr>
        <w:t xml:space="preserve"> </w:t>
      </w:r>
      <w:r>
        <w:t>provider may</w:t>
      </w:r>
      <w:r>
        <w:rPr>
          <w:spacing w:val="-2"/>
        </w:rPr>
        <w:t xml:space="preserve"> </w:t>
      </w:r>
      <w:r>
        <w:t>charge</w:t>
      </w:r>
      <w:r>
        <w:rPr>
          <w:spacing w:val="-4"/>
        </w:rPr>
        <w:t xml:space="preserve"> </w:t>
      </w:r>
      <w:r>
        <w:t>on</w:t>
      </w:r>
      <w:r>
        <w:rPr>
          <w:spacing w:val="-3"/>
        </w:rPr>
        <w:t xml:space="preserve"> </w:t>
      </w:r>
      <w:r>
        <w:t>campus</w:t>
      </w:r>
      <w:r>
        <w:rPr>
          <w:spacing w:val="-5"/>
        </w:rPr>
        <w:t xml:space="preserve"> </w:t>
      </w:r>
      <w:r>
        <w:t>during</w:t>
      </w:r>
      <w:r>
        <w:rPr>
          <w:spacing w:val="-3"/>
        </w:rPr>
        <w:t xml:space="preserve"> </w:t>
      </w:r>
      <w:r>
        <w:t>the</w:t>
      </w:r>
      <w:r>
        <w:rPr>
          <w:spacing w:val="-2"/>
        </w:rPr>
        <w:t xml:space="preserve"> </w:t>
      </w:r>
      <w:r>
        <w:t>first</w:t>
      </w:r>
      <w:r>
        <w:rPr>
          <w:spacing w:val="-4"/>
        </w:rPr>
        <w:t xml:space="preserve"> </w:t>
      </w:r>
      <w:r>
        <w:t xml:space="preserve">12 </w:t>
      </w:r>
      <w:r>
        <w:rPr>
          <w:spacing w:val="-2"/>
        </w:rPr>
        <w:t>months.</w:t>
      </w:r>
    </w:p>
    <w:p w14:paraId="2E44BFA6" w14:textId="77777777" w:rsidR="006738A3" w:rsidRDefault="006738A3">
      <w:pPr>
        <w:pStyle w:val="BodyText"/>
        <w:spacing w:before="10"/>
        <w:rPr>
          <w:sz w:val="9"/>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3421"/>
        <w:gridCol w:w="1081"/>
        <w:gridCol w:w="2401"/>
      </w:tblGrid>
      <w:tr w:rsidR="006738A3" w14:paraId="17284E50" w14:textId="77777777">
        <w:trPr>
          <w:trHeight w:val="537"/>
        </w:trPr>
        <w:tc>
          <w:tcPr>
            <w:tcW w:w="660" w:type="dxa"/>
            <w:shd w:val="clear" w:color="auto" w:fill="DCE6F0"/>
          </w:tcPr>
          <w:p w14:paraId="1E790C4A" w14:textId="77777777" w:rsidR="006738A3" w:rsidRDefault="00C01B0A">
            <w:pPr>
              <w:pStyle w:val="TableParagraph"/>
              <w:spacing w:before="135"/>
              <w:ind w:left="12" w:right="1"/>
              <w:jc w:val="center"/>
              <w:rPr>
                <w:b/>
                <w:sz w:val="20"/>
              </w:rPr>
            </w:pPr>
            <w:r>
              <w:rPr>
                <w:b/>
                <w:spacing w:val="-5"/>
                <w:sz w:val="20"/>
              </w:rPr>
              <w:t>No</w:t>
            </w:r>
          </w:p>
        </w:tc>
        <w:tc>
          <w:tcPr>
            <w:tcW w:w="3421" w:type="dxa"/>
            <w:shd w:val="clear" w:color="auto" w:fill="DCE6F0"/>
          </w:tcPr>
          <w:p w14:paraId="24D92337" w14:textId="77777777" w:rsidR="006738A3" w:rsidRDefault="00C01B0A">
            <w:pPr>
              <w:pStyle w:val="TableParagraph"/>
              <w:spacing w:before="135"/>
              <w:rPr>
                <w:b/>
                <w:sz w:val="20"/>
              </w:rPr>
            </w:pPr>
            <w:r>
              <w:rPr>
                <w:b/>
                <w:spacing w:val="-4"/>
                <w:sz w:val="20"/>
              </w:rPr>
              <w:t>Item</w:t>
            </w:r>
          </w:p>
        </w:tc>
        <w:tc>
          <w:tcPr>
            <w:tcW w:w="1081" w:type="dxa"/>
            <w:shd w:val="clear" w:color="auto" w:fill="DCE6F0"/>
          </w:tcPr>
          <w:p w14:paraId="3928AE87" w14:textId="77777777" w:rsidR="006738A3" w:rsidRDefault="00C01B0A">
            <w:pPr>
              <w:pStyle w:val="TableParagraph"/>
              <w:spacing w:before="135"/>
              <w:ind w:left="12"/>
              <w:jc w:val="center"/>
              <w:rPr>
                <w:b/>
                <w:sz w:val="20"/>
              </w:rPr>
            </w:pPr>
            <w:r>
              <w:rPr>
                <w:b/>
                <w:spacing w:val="-4"/>
                <w:sz w:val="20"/>
              </w:rPr>
              <w:t>Unit</w:t>
            </w:r>
          </w:p>
        </w:tc>
        <w:tc>
          <w:tcPr>
            <w:tcW w:w="2401" w:type="dxa"/>
            <w:shd w:val="clear" w:color="auto" w:fill="DCE6F0"/>
          </w:tcPr>
          <w:p w14:paraId="68BC37B3" w14:textId="77777777" w:rsidR="006738A3" w:rsidRDefault="00C01B0A">
            <w:pPr>
              <w:pStyle w:val="TableParagraph"/>
              <w:spacing w:before="1"/>
              <w:ind w:left="109"/>
              <w:rPr>
                <w:b/>
                <w:sz w:val="20"/>
              </w:rPr>
            </w:pPr>
            <w:r>
              <w:rPr>
                <w:b/>
                <w:sz w:val="20"/>
              </w:rPr>
              <w:t>Maximum</w:t>
            </w:r>
            <w:r>
              <w:rPr>
                <w:b/>
                <w:spacing w:val="-6"/>
                <w:sz w:val="20"/>
              </w:rPr>
              <w:t xml:space="preserve"> </w:t>
            </w:r>
            <w:r>
              <w:rPr>
                <w:b/>
                <w:sz w:val="20"/>
              </w:rPr>
              <w:t>price</w:t>
            </w:r>
            <w:r>
              <w:rPr>
                <w:b/>
                <w:spacing w:val="-5"/>
                <w:sz w:val="20"/>
              </w:rPr>
              <w:t xml:space="preserve"> </w:t>
            </w:r>
            <w:r>
              <w:rPr>
                <w:b/>
                <w:sz w:val="20"/>
              </w:rPr>
              <w:t>in</w:t>
            </w:r>
            <w:r>
              <w:rPr>
                <w:b/>
                <w:spacing w:val="-5"/>
                <w:sz w:val="20"/>
              </w:rPr>
              <w:t xml:space="preserve"> </w:t>
            </w:r>
            <w:r>
              <w:rPr>
                <w:b/>
                <w:spacing w:val="-4"/>
                <w:sz w:val="20"/>
              </w:rPr>
              <w:t>RWF,</w:t>
            </w:r>
          </w:p>
          <w:p w14:paraId="17B1B2E2" w14:textId="77777777" w:rsidR="006738A3" w:rsidRDefault="00C01B0A">
            <w:pPr>
              <w:pStyle w:val="TableParagraph"/>
              <w:spacing w:before="25"/>
              <w:ind w:left="109"/>
              <w:rPr>
                <w:b/>
                <w:sz w:val="20"/>
              </w:rPr>
            </w:pPr>
            <w:r>
              <w:rPr>
                <w:b/>
                <w:sz w:val="20"/>
              </w:rPr>
              <w:t>taxes</w:t>
            </w:r>
            <w:r>
              <w:rPr>
                <w:b/>
                <w:spacing w:val="-9"/>
                <w:sz w:val="20"/>
              </w:rPr>
              <w:t xml:space="preserve"> </w:t>
            </w:r>
            <w:r>
              <w:rPr>
                <w:b/>
                <w:spacing w:val="-2"/>
                <w:sz w:val="20"/>
              </w:rPr>
              <w:t>included</w:t>
            </w:r>
          </w:p>
        </w:tc>
      </w:tr>
      <w:tr w:rsidR="006738A3" w14:paraId="21F90AE1" w14:textId="77777777">
        <w:trPr>
          <w:trHeight w:val="268"/>
        </w:trPr>
        <w:tc>
          <w:tcPr>
            <w:tcW w:w="660" w:type="dxa"/>
          </w:tcPr>
          <w:p w14:paraId="00510E1C" w14:textId="77777777" w:rsidR="006738A3" w:rsidRDefault="00C01B0A">
            <w:pPr>
              <w:pStyle w:val="TableParagraph"/>
              <w:spacing w:before="1"/>
              <w:ind w:left="12" w:right="3"/>
              <w:jc w:val="center"/>
              <w:rPr>
                <w:sz w:val="20"/>
              </w:rPr>
            </w:pPr>
            <w:r>
              <w:rPr>
                <w:spacing w:val="-5"/>
                <w:sz w:val="20"/>
              </w:rPr>
              <w:t>B1</w:t>
            </w:r>
          </w:p>
        </w:tc>
        <w:tc>
          <w:tcPr>
            <w:tcW w:w="3421" w:type="dxa"/>
          </w:tcPr>
          <w:p w14:paraId="409700BE" w14:textId="77777777" w:rsidR="006738A3" w:rsidRDefault="00C01B0A">
            <w:pPr>
              <w:pStyle w:val="TableParagraph"/>
              <w:spacing w:before="1"/>
              <w:rPr>
                <w:sz w:val="20"/>
              </w:rPr>
            </w:pPr>
            <w:r>
              <w:rPr>
                <w:sz w:val="20"/>
              </w:rPr>
              <w:t>Staff</w:t>
            </w:r>
            <w:r>
              <w:rPr>
                <w:spacing w:val="-7"/>
                <w:sz w:val="20"/>
              </w:rPr>
              <w:t xml:space="preserve"> </w:t>
            </w:r>
            <w:r>
              <w:rPr>
                <w:sz w:val="20"/>
              </w:rPr>
              <w:t>or</w:t>
            </w:r>
            <w:r>
              <w:rPr>
                <w:spacing w:val="-5"/>
                <w:sz w:val="20"/>
              </w:rPr>
              <w:t xml:space="preserve"> </w:t>
            </w:r>
            <w:r>
              <w:rPr>
                <w:sz w:val="20"/>
              </w:rPr>
              <w:t>visitor</w:t>
            </w:r>
            <w:r>
              <w:rPr>
                <w:spacing w:val="-5"/>
                <w:sz w:val="20"/>
              </w:rPr>
              <w:t xml:space="preserve"> </w:t>
            </w:r>
            <w:r>
              <w:rPr>
                <w:sz w:val="20"/>
              </w:rPr>
              <w:t>lunch,</w:t>
            </w:r>
            <w:r>
              <w:rPr>
                <w:spacing w:val="-5"/>
                <w:sz w:val="20"/>
              </w:rPr>
              <w:t xml:space="preserve"> </w:t>
            </w:r>
            <w:r>
              <w:rPr>
                <w:sz w:val="20"/>
              </w:rPr>
              <w:t>full</w:t>
            </w:r>
            <w:r>
              <w:rPr>
                <w:spacing w:val="-6"/>
                <w:sz w:val="20"/>
              </w:rPr>
              <w:t xml:space="preserve"> </w:t>
            </w:r>
            <w:r>
              <w:rPr>
                <w:spacing w:val="-4"/>
                <w:sz w:val="20"/>
              </w:rPr>
              <w:t>plate</w:t>
            </w:r>
          </w:p>
        </w:tc>
        <w:tc>
          <w:tcPr>
            <w:tcW w:w="1081" w:type="dxa"/>
          </w:tcPr>
          <w:p w14:paraId="7C04582E" w14:textId="77777777" w:rsidR="006738A3" w:rsidRDefault="00C01B0A">
            <w:pPr>
              <w:pStyle w:val="TableParagraph"/>
              <w:spacing w:before="1"/>
              <w:ind w:left="12" w:right="2"/>
              <w:jc w:val="center"/>
              <w:rPr>
                <w:sz w:val="20"/>
              </w:rPr>
            </w:pPr>
            <w:r>
              <w:rPr>
                <w:spacing w:val="-2"/>
                <w:sz w:val="20"/>
              </w:rPr>
              <w:t>Plate</w:t>
            </w:r>
          </w:p>
        </w:tc>
        <w:tc>
          <w:tcPr>
            <w:tcW w:w="2401" w:type="dxa"/>
          </w:tcPr>
          <w:p w14:paraId="4DB7DF29" w14:textId="77777777" w:rsidR="006738A3" w:rsidRDefault="006738A3">
            <w:pPr>
              <w:pStyle w:val="TableParagraph"/>
              <w:ind w:left="0"/>
              <w:rPr>
                <w:rFonts w:ascii="Times New Roman"/>
                <w:sz w:val="18"/>
              </w:rPr>
            </w:pPr>
          </w:p>
        </w:tc>
      </w:tr>
      <w:tr w:rsidR="006738A3" w14:paraId="2D1C8673" w14:textId="77777777">
        <w:trPr>
          <w:trHeight w:val="537"/>
        </w:trPr>
        <w:tc>
          <w:tcPr>
            <w:tcW w:w="660" w:type="dxa"/>
          </w:tcPr>
          <w:p w14:paraId="6A230B30" w14:textId="77777777" w:rsidR="006738A3" w:rsidRDefault="00C01B0A">
            <w:pPr>
              <w:pStyle w:val="TableParagraph"/>
              <w:spacing w:before="135"/>
              <w:ind w:left="12" w:right="3"/>
              <w:jc w:val="center"/>
              <w:rPr>
                <w:sz w:val="20"/>
              </w:rPr>
            </w:pPr>
            <w:r>
              <w:rPr>
                <w:spacing w:val="-5"/>
                <w:sz w:val="20"/>
              </w:rPr>
              <w:t>B2</w:t>
            </w:r>
          </w:p>
        </w:tc>
        <w:tc>
          <w:tcPr>
            <w:tcW w:w="3421" w:type="dxa"/>
          </w:tcPr>
          <w:p w14:paraId="5D712C25" w14:textId="77777777" w:rsidR="006738A3" w:rsidRDefault="00C01B0A">
            <w:pPr>
              <w:pStyle w:val="TableParagraph"/>
              <w:spacing w:before="1"/>
              <w:rPr>
                <w:sz w:val="20"/>
              </w:rPr>
            </w:pPr>
            <w:r>
              <w:rPr>
                <w:sz w:val="20"/>
              </w:rPr>
              <w:t>Staff</w:t>
            </w:r>
            <w:r>
              <w:rPr>
                <w:spacing w:val="-7"/>
                <w:sz w:val="20"/>
              </w:rPr>
              <w:t xml:space="preserve"> </w:t>
            </w:r>
            <w:r>
              <w:rPr>
                <w:sz w:val="20"/>
              </w:rPr>
              <w:t>or</w:t>
            </w:r>
            <w:r>
              <w:rPr>
                <w:spacing w:val="-5"/>
                <w:sz w:val="20"/>
              </w:rPr>
              <w:t xml:space="preserve"> </w:t>
            </w:r>
            <w:r>
              <w:rPr>
                <w:sz w:val="20"/>
              </w:rPr>
              <w:t>visitor</w:t>
            </w:r>
            <w:r>
              <w:rPr>
                <w:spacing w:val="-5"/>
                <w:sz w:val="20"/>
              </w:rPr>
              <w:t xml:space="preserve"> </w:t>
            </w:r>
            <w:r>
              <w:rPr>
                <w:sz w:val="20"/>
              </w:rPr>
              <w:t>breakfast</w:t>
            </w:r>
            <w:r>
              <w:rPr>
                <w:spacing w:val="-5"/>
                <w:sz w:val="20"/>
              </w:rPr>
              <w:t xml:space="preserve"> </w:t>
            </w:r>
            <w:r>
              <w:rPr>
                <w:sz w:val="20"/>
              </w:rPr>
              <w:t>or</w:t>
            </w:r>
            <w:r>
              <w:rPr>
                <w:spacing w:val="-4"/>
                <w:sz w:val="20"/>
              </w:rPr>
              <w:t xml:space="preserve"> </w:t>
            </w:r>
            <w:r>
              <w:rPr>
                <w:spacing w:val="-2"/>
                <w:sz w:val="20"/>
              </w:rPr>
              <w:t>morning</w:t>
            </w:r>
          </w:p>
          <w:p w14:paraId="59B75D02" w14:textId="77777777" w:rsidR="006738A3" w:rsidRDefault="00C01B0A">
            <w:pPr>
              <w:pStyle w:val="TableParagraph"/>
              <w:spacing w:before="25"/>
              <w:rPr>
                <w:sz w:val="20"/>
              </w:rPr>
            </w:pPr>
            <w:r>
              <w:rPr>
                <w:spacing w:val="-2"/>
                <w:sz w:val="20"/>
              </w:rPr>
              <w:t>snack</w:t>
            </w:r>
          </w:p>
        </w:tc>
        <w:tc>
          <w:tcPr>
            <w:tcW w:w="1081" w:type="dxa"/>
          </w:tcPr>
          <w:p w14:paraId="6A780033" w14:textId="77777777" w:rsidR="006738A3" w:rsidRDefault="00C01B0A">
            <w:pPr>
              <w:pStyle w:val="TableParagraph"/>
              <w:spacing w:before="135"/>
              <w:ind w:left="12" w:right="5"/>
              <w:jc w:val="center"/>
              <w:rPr>
                <w:sz w:val="20"/>
              </w:rPr>
            </w:pPr>
            <w:r>
              <w:rPr>
                <w:spacing w:val="-2"/>
                <w:sz w:val="20"/>
              </w:rPr>
              <w:t>Serving</w:t>
            </w:r>
          </w:p>
        </w:tc>
        <w:tc>
          <w:tcPr>
            <w:tcW w:w="2401" w:type="dxa"/>
          </w:tcPr>
          <w:p w14:paraId="18AC82A4" w14:textId="77777777" w:rsidR="006738A3" w:rsidRDefault="006738A3">
            <w:pPr>
              <w:pStyle w:val="TableParagraph"/>
              <w:ind w:left="0"/>
              <w:rPr>
                <w:rFonts w:ascii="Times New Roman"/>
                <w:sz w:val="20"/>
              </w:rPr>
            </w:pPr>
          </w:p>
        </w:tc>
      </w:tr>
      <w:tr w:rsidR="006738A3" w14:paraId="31CC884E" w14:textId="77777777">
        <w:trPr>
          <w:trHeight w:val="268"/>
        </w:trPr>
        <w:tc>
          <w:tcPr>
            <w:tcW w:w="660" w:type="dxa"/>
          </w:tcPr>
          <w:p w14:paraId="3A5EBE72" w14:textId="77777777" w:rsidR="006738A3" w:rsidRDefault="00C01B0A">
            <w:pPr>
              <w:pStyle w:val="TableParagraph"/>
              <w:spacing w:before="1"/>
              <w:ind w:left="12" w:right="3"/>
              <w:jc w:val="center"/>
              <w:rPr>
                <w:sz w:val="20"/>
              </w:rPr>
            </w:pPr>
            <w:r>
              <w:rPr>
                <w:spacing w:val="-5"/>
                <w:sz w:val="20"/>
              </w:rPr>
              <w:t>B3</w:t>
            </w:r>
          </w:p>
        </w:tc>
        <w:tc>
          <w:tcPr>
            <w:tcW w:w="3421" w:type="dxa"/>
          </w:tcPr>
          <w:p w14:paraId="5FBCFEFE" w14:textId="77777777" w:rsidR="006738A3" w:rsidRDefault="00C01B0A">
            <w:pPr>
              <w:pStyle w:val="TableParagraph"/>
              <w:spacing w:before="1"/>
              <w:rPr>
                <w:sz w:val="20"/>
              </w:rPr>
            </w:pPr>
            <w:r>
              <w:rPr>
                <w:sz w:val="20"/>
              </w:rPr>
              <w:t>Tea</w:t>
            </w:r>
            <w:r>
              <w:rPr>
                <w:spacing w:val="-4"/>
                <w:sz w:val="20"/>
              </w:rPr>
              <w:t xml:space="preserve"> </w:t>
            </w:r>
            <w:r>
              <w:rPr>
                <w:sz w:val="20"/>
              </w:rPr>
              <w:t>or</w:t>
            </w:r>
            <w:r>
              <w:rPr>
                <w:spacing w:val="-4"/>
                <w:sz w:val="20"/>
              </w:rPr>
              <w:t xml:space="preserve"> </w:t>
            </w:r>
            <w:r>
              <w:rPr>
                <w:spacing w:val="-2"/>
                <w:sz w:val="20"/>
              </w:rPr>
              <w:t>coffee</w:t>
            </w:r>
          </w:p>
        </w:tc>
        <w:tc>
          <w:tcPr>
            <w:tcW w:w="1081" w:type="dxa"/>
          </w:tcPr>
          <w:p w14:paraId="708F3F78" w14:textId="77777777" w:rsidR="006738A3" w:rsidRDefault="00C01B0A">
            <w:pPr>
              <w:pStyle w:val="TableParagraph"/>
              <w:spacing w:before="1"/>
              <w:ind w:left="12" w:right="2"/>
              <w:jc w:val="center"/>
              <w:rPr>
                <w:sz w:val="20"/>
              </w:rPr>
            </w:pPr>
            <w:r>
              <w:rPr>
                <w:spacing w:val="-5"/>
                <w:sz w:val="20"/>
              </w:rPr>
              <w:t>Cup</w:t>
            </w:r>
          </w:p>
        </w:tc>
        <w:tc>
          <w:tcPr>
            <w:tcW w:w="2401" w:type="dxa"/>
          </w:tcPr>
          <w:p w14:paraId="4282DFB2" w14:textId="77777777" w:rsidR="006738A3" w:rsidRDefault="006738A3">
            <w:pPr>
              <w:pStyle w:val="TableParagraph"/>
              <w:ind w:left="0"/>
              <w:rPr>
                <w:rFonts w:ascii="Times New Roman"/>
                <w:sz w:val="18"/>
              </w:rPr>
            </w:pPr>
          </w:p>
        </w:tc>
      </w:tr>
      <w:tr w:rsidR="006738A3" w14:paraId="5CFBCEED" w14:textId="77777777">
        <w:trPr>
          <w:trHeight w:val="268"/>
        </w:trPr>
        <w:tc>
          <w:tcPr>
            <w:tcW w:w="660" w:type="dxa"/>
          </w:tcPr>
          <w:p w14:paraId="0E95ED9C" w14:textId="77777777" w:rsidR="006738A3" w:rsidRDefault="00C01B0A">
            <w:pPr>
              <w:pStyle w:val="TableParagraph"/>
              <w:spacing w:before="1"/>
              <w:ind w:left="12" w:right="3"/>
              <w:jc w:val="center"/>
              <w:rPr>
                <w:sz w:val="20"/>
              </w:rPr>
            </w:pPr>
            <w:r>
              <w:rPr>
                <w:spacing w:val="-5"/>
                <w:sz w:val="20"/>
              </w:rPr>
              <w:t>B4</w:t>
            </w:r>
          </w:p>
        </w:tc>
        <w:tc>
          <w:tcPr>
            <w:tcW w:w="3421" w:type="dxa"/>
          </w:tcPr>
          <w:p w14:paraId="28C921E9" w14:textId="77777777" w:rsidR="006738A3" w:rsidRDefault="00C01B0A">
            <w:pPr>
              <w:pStyle w:val="TableParagraph"/>
              <w:spacing w:before="1"/>
              <w:rPr>
                <w:sz w:val="20"/>
              </w:rPr>
            </w:pPr>
            <w:r>
              <w:rPr>
                <w:sz w:val="20"/>
              </w:rPr>
              <w:t>Chapati,</w:t>
            </w:r>
            <w:r>
              <w:rPr>
                <w:spacing w:val="-8"/>
                <w:sz w:val="20"/>
              </w:rPr>
              <w:t xml:space="preserve"> </w:t>
            </w:r>
            <w:r>
              <w:rPr>
                <w:sz w:val="20"/>
              </w:rPr>
              <w:t>samosa</w:t>
            </w:r>
            <w:r>
              <w:rPr>
                <w:spacing w:val="-8"/>
                <w:sz w:val="20"/>
              </w:rPr>
              <w:t xml:space="preserve"> </w:t>
            </w:r>
            <w:r>
              <w:rPr>
                <w:sz w:val="20"/>
              </w:rPr>
              <w:t>or</w:t>
            </w:r>
            <w:r>
              <w:rPr>
                <w:spacing w:val="-7"/>
                <w:sz w:val="20"/>
              </w:rPr>
              <w:t xml:space="preserve"> </w:t>
            </w:r>
            <w:r>
              <w:rPr>
                <w:sz w:val="20"/>
              </w:rPr>
              <w:t>comparable</w:t>
            </w:r>
            <w:r>
              <w:rPr>
                <w:spacing w:val="-10"/>
                <w:sz w:val="20"/>
              </w:rPr>
              <w:t xml:space="preserve"> </w:t>
            </w:r>
            <w:r>
              <w:rPr>
                <w:spacing w:val="-2"/>
                <w:sz w:val="20"/>
              </w:rPr>
              <w:t>snack</w:t>
            </w:r>
          </w:p>
        </w:tc>
        <w:tc>
          <w:tcPr>
            <w:tcW w:w="1081" w:type="dxa"/>
          </w:tcPr>
          <w:p w14:paraId="4726AFE0" w14:textId="77777777" w:rsidR="006738A3" w:rsidRDefault="00C01B0A">
            <w:pPr>
              <w:pStyle w:val="TableParagraph"/>
              <w:spacing w:before="1"/>
              <w:ind w:left="12" w:right="4"/>
              <w:jc w:val="center"/>
              <w:rPr>
                <w:sz w:val="20"/>
              </w:rPr>
            </w:pPr>
            <w:r>
              <w:rPr>
                <w:spacing w:val="-4"/>
                <w:sz w:val="20"/>
              </w:rPr>
              <w:t>Item</w:t>
            </w:r>
          </w:p>
        </w:tc>
        <w:tc>
          <w:tcPr>
            <w:tcW w:w="2401" w:type="dxa"/>
          </w:tcPr>
          <w:p w14:paraId="3236021D" w14:textId="77777777" w:rsidR="006738A3" w:rsidRDefault="006738A3">
            <w:pPr>
              <w:pStyle w:val="TableParagraph"/>
              <w:ind w:left="0"/>
              <w:rPr>
                <w:rFonts w:ascii="Times New Roman"/>
                <w:sz w:val="18"/>
              </w:rPr>
            </w:pPr>
          </w:p>
        </w:tc>
      </w:tr>
      <w:tr w:rsidR="006738A3" w14:paraId="586F93A6" w14:textId="77777777">
        <w:trPr>
          <w:trHeight w:val="268"/>
        </w:trPr>
        <w:tc>
          <w:tcPr>
            <w:tcW w:w="660" w:type="dxa"/>
          </w:tcPr>
          <w:p w14:paraId="433E435F" w14:textId="77777777" w:rsidR="006738A3" w:rsidRDefault="00C01B0A">
            <w:pPr>
              <w:pStyle w:val="TableParagraph"/>
              <w:spacing w:before="1"/>
              <w:ind w:left="12" w:right="3"/>
              <w:jc w:val="center"/>
              <w:rPr>
                <w:sz w:val="20"/>
              </w:rPr>
            </w:pPr>
            <w:r>
              <w:rPr>
                <w:spacing w:val="-5"/>
                <w:sz w:val="20"/>
              </w:rPr>
              <w:t>B5</w:t>
            </w:r>
          </w:p>
        </w:tc>
        <w:tc>
          <w:tcPr>
            <w:tcW w:w="3421" w:type="dxa"/>
          </w:tcPr>
          <w:p w14:paraId="46AB7538" w14:textId="77777777" w:rsidR="006738A3" w:rsidRDefault="00C01B0A">
            <w:pPr>
              <w:pStyle w:val="TableParagraph"/>
              <w:spacing w:before="1"/>
              <w:rPr>
                <w:sz w:val="20"/>
              </w:rPr>
            </w:pPr>
            <w:r>
              <w:rPr>
                <w:sz w:val="20"/>
              </w:rPr>
              <w:t>Soft</w:t>
            </w:r>
            <w:r>
              <w:rPr>
                <w:spacing w:val="-5"/>
                <w:sz w:val="20"/>
              </w:rPr>
              <w:t xml:space="preserve"> </w:t>
            </w:r>
            <w:r>
              <w:rPr>
                <w:sz w:val="20"/>
              </w:rPr>
              <w:t>drink,</w:t>
            </w:r>
            <w:r>
              <w:rPr>
                <w:spacing w:val="-5"/>
                <w:sz w:val="20"/>
              </w:rPr>
              <w:t xml:space="preserve"> </w:t>
            </w:r>
            <w:r>
              <w:rPr>
                <w:sz w:val="20"/>
              </w:rPr>
              <w:t>juice</w:t>
            </w:r>
            <w:r>
              <w:rPr>
                <w:spacing w:val="-6"/>
                <w:sz w:val="20"/>
              </w:rPr>
              <w:t xml:space="preserve"> </w:t>
            </w:r>
            <w:r>
              <w:rPr>
                <w:sz w:val="20"/>
              </w:rPr>
              <w:t>or</w:t>
            </w:r>
            <w:r>
              <w:rPr>
                <w:spacing w:val="-4"/>
                <w:sz w:val="20"/>
              </w:rPr>
              <w:t xml:space="preserve"> </w:t>
            </w:r>
            <w:r>
              <w:rPr>
                <w:sz w:val="20"/>
              </w:rPr>
              <w:t>bottled</w:t>
            </w:r>
            <w:r>
              <w:rPr>
                <w:spacing w:val="-5"/>
                <w:sz w:val="20"/>
              </w:rPr>
              <w:t xml:space="preserve"> </w:t>
            </w:r>
            <w:r>
              <w:rPr>
                <w:spacing w:val="-2"/>
                <w:sz w:val="20"/>
              </w:rPr>
              <w:t>water</w:t>
            </w:r>
          </w:p>
        </w:tc>
        <w:tc>
          <w:tcPr>
            <w:tcW w:w="1081" w:type="dxa"/>
          </w:tcPr>
          <w:p w14:paraId="3ABCB9CA" w14:textId="77777777" w:rsidR="006738A3" w:rsidRDefault="00C01B0A">
            <w:pPr>
              <w:pStyle w:val="TableParagraph"/>
              <w:spacing w:before="1"/>
              <w:ind w:left="12" w:right="1"/>
              <w:jc w:val="center"/>
              <w:rPr>
                <w:sz w:val="20"/>
              </w:rPr>
            </w:pPr>
            <w:r>
              <w:rPr>
                <w:spacing w:val="-4"/>
                <w:sz w:val="20"/>
              </w:rPr>
              <w:t>Unit</w:t>
            </w:r>
          </w:p>
        </w:tc>
        <w:tc>
          <w:tcPr>
            <w:tcW w:w="2401" w:type="dxa"/>
          </w:tcPr>
          <w:p w14:paraId="7530490E" w14:textId="77777777" w:rsidR="006738A3" w:rsidRDefault="006738A3">
            <w:pPr>
              <w:pStyle w:val="TableParagraph"/>
              <w:ind w:left="0"/>
              <w:rPr>
                <w:rFonts w:ascii="Times New Roman"/>
                <w:sz w:val="18"/>
              </w:rPr>
            </w:pPr>
          </w:p>
        </w:tc>
      </w:tr>
      <w:tr w:rsidR="006738A3" w14:paraId="7323922A" w14:textId="77777777">
        <w:trPr>
          <w:trHeight w:val="268"/>
        </w:trPr>
        <w:tc>
          <w:tcPr>
            <w:tcW w:w="660" w:type="dxa"/>
            <w:shd w:val="clear" w:color="auto" w:fill="F1F1F1"/>
          </w:tcPr>
          <w:p w14:paraId="4B8020FE" w14:textId="77777777" w:rsidR="006738A3" w:rsidRDefault="006738A3">
            <w:pPr>
              <w:pStyle w:val="TableParagraph"/>
              <w:ind w:left="0"/>
              <w:rPr>
                <w:rFonts w:ascii="Times New Roman"/>
                <w:sz w:val="18"/>
              </w:rPr>
            </w:pPr>
          </w:p>
        </w:tc>
        <w:tc>
          <w:tcPr>
            <w:tcW w:w="3421" w:type="dxa"/>
            <w:shd w:val="clear" w:color="auto" w:fill="F1F1F1"/>
          </w:tcPr>
          <w:p w14:paraId="0D7E9A60" w14:textId="77777777" w:rsidR="006738A3" w:rsidRDefault="00C01B0A">
            <w:pPr>
              <w:pStyle w:val="TableParagraph"/>
              <w:spacing w:before="1"/>
              <w:rPr>
                <w:b/>
                <w:sz w:val="20"/>
              </w:rPr>
            </w:pPr>
            <w:r>
              <w:rPr>
                <w:b/>
                <w:sz w:val="20"/>
              </w:rPr>
              <w:t>Total</w:t>
            </w:r>
            <w:r>
              <w:rPr>
                <w:b/>
                <w:spacing w:val="-8"/>
                <w:sz w:val="20"/>
              </w:rPr>
              <w:t xml:space="preserve"> </w:t>
            </w:r>
            <w:r>
              <w:rPr>
                <w:b/>
                <w:sz w:val="20"/>
              </w:rPr>
              <w:t>evaluated</w:t>
            </w:r>
            <w:r>
              <w:rPr>
                <w:b/>
                <w:spacing w:val="-6"/>
                <w:sz w:val="20"/>
              </w:rPr>
              <w:t xml:space="preserve"> </w:t>
            </w:r>
            <w:r>
              <w:rPr>
                <w:b/>
                <w:sz w:val="20"/>
              </w:rPr>
              <w:t>price,</w:t>
            </w:r>
            <w:r>
              <w:rPr>
                <w:b/>
                <w:spacing w:val="-9"/>
                <w:sz w:val="20"/>
              </w:rPr>
              <w:t xml:space="preserve"> </w:t>
            </w:r>
            <w:r>
              <w:rPr>
                <w:b/>
                <w:sz w:val="20"/>
              </w:rPr>
              <w:t>Part</w:t>
            </w:r>
            <w:r>
              <w:rPr>
                <w:b/>
                <w:spacing w:val="-6"/>
                <w:sz w:val="20"/>
              </w:rPr>
              <w:t xml:space="preserve"> </w:t>
            </w:r>
            <w:r>
              <w:rPr>
                <w:b/>
                <w:spacing w:val="-5"/>
                <w:sz w:val="20"/>
              </w:rPr>
              <w:t>D.2</w:t>
            </w:r>
          </w:p>
        </w:tc>
        <w:tc>
          <w:tcPr>
            <w:tcW w:w="1081" w:type="dxa"/>
            <w:shd w:val="clear" w:color="auto" w:fill="F1F1F1"/>
          </w:tcPr>
          <w:p w14:paraId="4CF51025" w14:textId="77777777" w:rsidR="006738A3" w:rsidRDefault="006738A3">
            <w:pPr>
              <w:pStyle w:val="TableParagraph"/>
              <w:ind w:left="0"/>
              <w:rPr>
                <w:rFonts w:ascii="Times New Roman"/>
                <w:sz w:val="18"/>
              </w:rPr>
            </w:pPr>
          </w:p>
        </w:tc>
        <w:tc>
          <w:tcPr>
            <w:tcW w:w="2401" w:type="dxa"/>
            <w:shd w:val="clear" w:color="auto" w:fill="F1F1F1"/>
          </w:tcPr>
          <w:p w14:paraId="707928EA" w14:textId="77777777" w:rsidR="006738A3" w:rsidRDefault="006738A3">
            <w:pPr>
              <w:pStyle w:val="TableParagraph"/>
              <w:ind w:left="0"/>
              <w:rPr>
                <w:rFonts w:ascii="Times New Roman"/>
                <w:sz w:val="18"/>
              </w:rPr>
            </w:pPr>
          </w:p>
        </w:tc>
      </w:tr>
    </w:tbl>
    <w:p w14:paraId="36AB4A86" w14:textId="77777777" w:rsidR="006738A3" w:rsidRDefault="00C01B0A">
      <w:pPr>
        <w:pStyle w:val="Heading4"/>
        <w:spacing w:before="201"/>
        <w:ind w:left="141"/>
      </w:pPr>
      <w:r>
        <w:t>How</w:t>
      </w:r>
      <w:r>
        <w:rPr>
          <w:spacing w:val="-4"/>
        </w:rPr>
        <w:t xml:space="preserve"> </w:t>
      </w:r>
      <w:r>
        <w:t>the</w:t>
      </w:r>
      <w:r>
        <w:rPr>
          <w:spacing w:val="-3"/>
        </w:rPr>
        <w:t xml:space="preserve"> </w:t>
      </w:r>
      <w:r>
        <w:t>financial</w:t>
      </w:r>
      <w:r>
        <w:rPr>
          <w:spacing w:val="-2"/>
        </w:rPr>
        <w:t xml:space="preserve"> </w:t>
      </w:r>
      <w:r>
        <w:t>score</w:t>
      </w:r>
      <w:r>
        <w:rPr>
          <w:spacing w:val="-5"/>
        </w:rPr>
        <w:t xml:space="preserve"> </w:t>
      </w:r>
      <w:r>
        <w:t>is</w:t>
      </w:r>
      <w:r>
        <w:rPr>
          <w:spacing w:val="-5"/>
        </w:rPr>
        <w:t xml:space="preserve"> </w:t>
      </w:r>
      <w:r>
        <w:rPr>
          <w:spacing w:val="-2"/>
        </w:rPr>
        <w:t>calculated</w:t>
      </w:r>
    </w:p>
    <w:p w14:paraId="6456B47E" w14:textId="77777777" w:rsidR="006738A3" w:rsidRDefault="00C01B0A">
      <w:pPr>
        <w:pStyle w:val="BodyText"/>
        <w:spacing w:before="110" w:line="264" w:lineRule="auto"/>
        <w:ind w:left="141" w:right="292"/>
      </w:pPr>
      <w:r>
        <w:t>The</w:t>
      </w:r>
      <w:r>
        <w:rPr>
          <w:spacing w:val="-1"/>
        </w:rPr>
        <w:t xml:space="preserve"> </w:t>
      </w:r>
      <w:r>
        <w:t>evaluated</w:t>
      </w:r>
      <w:r>
        <w:rPr>
          <w:spacing w:val="-5"/>
        </w:rPr>
        <w:t xml:space="preserve"> </w:t>
      </w:r>
      <w:r>
        <w:t>price is</w:t>
      </w:r>
      <w:r>
        <w:rPr>
          <w:spacing w:val="-4"/>
        </w:rPr>
        <w:t xml:space="preserve"> </w:t>
      </w:r>
      <w:r>
        <w:t>not</w:t>
      </w:r>
      <w:r>
        <w:rPr>
          <w:spacing w:val="-3"/>
        </w:rPr>
        <w:t xml:space="preserve"> </w:t>
      </w:r>
      <w:r>
        <w:t>the</w:t>
      </w:r>
      <w:r>
        <w:rPr>
          <w:spacing w:val="-1"/>
        </w:rPr>
        <w:t xml:space="preserve"> </w:t>
      </w:r>
      <w:r>
        <w:t>sum</w:t>
      </w:r>
      <w:r>
        <w:rPr>
          <w:spacing w:val="-3"/>
        </w:rPr>
        <w:t xml:space="preserve"> </w:t>
      </w:r>
      <w:r>
        <w:t>of</w:t>
      </w:r>
      <w:r>
        <w:rPr>
          <w:spacing w:val="-2"/>
        </w:rPr>
        <w:t xml:space="preserve"> </w:t>
      </w:r>
      <w:r>
        <w:t>the</w:t>
      </w:r>
      <w:r>
        <w:rPr>
          <w:spacing w:val="-1"/>
        </w:rPr>
        <w:t xml:space="preserve"> </w:t>
      </w:r>
      <w:r>
        <w:t>unit</w:t>
      </w:r>
      <w:r>
        <w:rPr>
          <w:spacing w:val="-1"/>
        </w:rPr>
        <w:t xml:space="preserve"> </w:t>
      </w:r>
      <w:r>
        <w:t>prices.</w:t>
      </w:r>
      <w:r>
        <w:rPr>
          <w:spacing w:val="-1"/>
        </w:rPr>
        <w:t xml:space="preserve"> </w:t>
      </w:r>
      <w:r>
        <w:t>It</w:t>
      </w:r>
      <w:r>
        <w:rPr>
          <w:spacing w:val="-4"/>
        </w:rPr>
        <w:t xml:space="preserve"> </w:t>
      </w:r>
      <w:r>
        <w:t>is</w:t>
      </w:r>
      <w:r>
        <w:rPr>
          <w:spacing w:val="-1"/>
        </w:rPr>
        <w:t xml:space="preserve"> </w:t>
      </w:r>
      <w:r>
        <w:t>the</w:t>
      </w:r>
      <w:r>
        <w:rPr>
          <w:spacing w:val="-3"/>
        </w:rPr>
        <w:t xml:space="preserve"> </w:t>
      </w:r>
      <w:r>
        <w:t>value</w:t>
      </w:r>
      <w:r>
        <w:rPr>
          <w:spacing w:val="-3"/>
        </w:rPr>
        <w:t xml:space="preserve"> </w:t>
      </w:r>
      <w:r>
        <w:t>of</w:t>
      </w:r>
      <w:r>
        <w:rPr>
          <w:spacing w:val="-4"/>
        </w:rPr>
        <w:t xml:space="preserve"> </w:t>
      </w:r>
      <w:r>
        <w:t>a</w:t>
      </w:r>
      <w:r>
        <w:rPr>
          <w:spacing w:val="-1"/>
        </w:rPr>
        <w:t xml:space="preserve"> </w:t>
      </w:r>
      <w:r>
        <w:t>representative</w:t>
      </w:r>
      <w:r>
        <w:rPr>
          <w:spacing w:val="-3"/>
        </w:rPr>
        <w:t xml:space="preserve"> </w:t>
      </w:r>
      <w:r>
        <w:t>basket,</w:t>
      </w:r>
      <w:r>
        <w:rPr>
          <w:spacing w:val="-1"/>
        </w:rPr>
        <w:t xml:space="preserve"> </w:t>
      </w:r>
      <w:r>
        <w:t>so that</w:t>
      </w:r>
      <w:r>
        <w:rPr>
          <w:spacing w:val="-1"/>
        </w:rPr>
        <w:t xml:space="preserve"> </w:t>
      </w:r>
      <w:r>
        <w:t>a bidder cannot win by pricing high volume items expensively and low volume items cheaply.</w:t>
      </w:r>
    </w:p>
    <w:p w14:paraId="6D57405B" w14:textId="77777777" w:rsidR="006738A3" w:rsidRDefault="00C01B0A">
      <w:pPr>
        <w:pStyle w:val="BodyText"/>
        <w:spacing w:before="120" w:line="372" w:lineRule="auto"/>
        <w:ind w:left="141" w:right="555"/>
      </w:pPr>
      <w:r>
        <w:t>Step</w:t>
      </w:r>
      <w:r>
        <w:rPr>
          <w:spacing w:val="-1"/>
        </w:rPr>
        <w:t xml:space="preserve"> </w:t>
      </w:r>
      <w:r>
        <w:t>1.</w:t>
      </w:r>
      <w:r>
        <w:rPr>
          <w:spacing w:val="-1"/>
        </w:rPr>
        <w:t xml:space="preserve"> </w:t>
      </w:r>
      <w:r>
        <w:t>For</w:t>
      </w:r>
      <w:r>
        <w:rPr>
          <w:spacing w:val="-3"/>
        </w:rPr>
        <w:t xml:space="preserve"> </w:t>
      </w:r>
      <w:r>
        <w:t>each</w:t>
      </w:r>
      <w:r>
        <w:rPr>
          <w:spacing w:val="-1"/>
        </w:rPr>
        <w:t xml:space="preserve"> </w:t>
      </w:r>
      <w:r>
        <w:t>line,</w:t>
      </w:r>
      <w:r>
        <w:rPr>
          <w:spacing w:val="-3"/>
        </w:rPr>
        <w:t xml:space="preserve"> </w:t>
      </w:r>
      <w:r>
        <w:t>multiply</w:t>
      </w:r>
      <w:r>
        <w:rPr>
          <w:spacing w:val="-1"/>
        </w:rPr>
        <w:t xml:space="preserve"> </w:t>
      </w:r>
      <w:r>
        <w:t>the</w:t>
      </w:r>
      <w:r>
        <w:rPr>
          <w:spacing w:val="-1"/>
        </w:rPr>
        <w:t xml:space="preserve"> </w:t>
      </w:r>
      <w:r>
        <w:t>unit</w:t>
      </w:r>
      <w:r>
        <w:rPr>
          <w:spacing w:val="-4"/>
        </w:rPr>
        <w:t xml:space="preserve"> </w:t>
      </w:r>
      <w:r>
        <w:t>price by</w:t>
      </w:r>
      <w:r>
        <w:rPr>
          <w:spacing w:val="-1"/>
        </w:rPr>
        <w:t xml:space="preserve"> </w:t>
      </w:r>
      <w:r>
        <w:t>the</w:t>
      </w:r>
      <w:r>
        <w:rPr>
          <w:spacing w:val="-3"/>
        </w:rPr>
        <w:t xml:space="preserve"> </w:t>
      </w:r>
      <w:r>
        <w:t>estimated</w:t>
      </w:r>
      <w:r>
        <w:rPr>
          <w:spacing w:val="-5"/>
        </w:rPr>
        <w:t xml:space="preserve"> </w:t>
      </w:r>
      <w:r>
        <w:t>annual</w:t>
      </w:r>
      <w:r>
        <w:rPr>
          <w:spacing w:val="-1"/>
        </w:rPr>
        <w:t xml:space="preserve"> </w:t>
      </w:r>
      <w:r>
        <w:t>quantity</w:t>
      </w:r>
      <w:r>
        <w:rPr>
          <w:spacing w:val="-2"/>
        </w:rPr>
        <w:t xml:space="preserve"> </w:t>
      </w:r>
      <w:r>
        <w:t>to</w:t>
      </w:r>
      <w:r>
        <w:rPr>
          <w:spacing w:val="-4"/>
        </w:rPr>
        <w:t xml:space="preserve"> </w:t>
      </w:r>
      <w:r>
        <w:t>obtain</w:t>
      </w:r>
      <w:r>
        <w:rPr>
          <w:spacing w:val="-2"/>
        </w:rPr>
        <w:t xml:space="preserve"> </w:t>
      </w:r>
      <w:r>
        <w:t>the</w:t>
      </w:r>
      <w:r>
        <w:rPr>
          <w:spacing w:val="-3"/>
        </w:rPr>
        <w:t xml:space="preserve"> </w:t>
      </w:r>
      <w:r>
        <w:t>line</w:t>
      </w:r>
      <w:r>
        <w:rPr>
          <w:spacing w:val="-1"/>
        </w:rPr>
        <w:t xml:space="preserve"> </w:t>
      </w:r>
      <w:r>
        <w:t>total. Step 2. Add the line totals to obtain the total for Part D.1 and the total for Part D.2.</w:t>
      </w:r>
    </w:p>
    <w:p w14:paraId="474CC331" w14:textId="77777777" w:rsidR="006738A3" w:rsidRDefault="00C01B0A">
      <w:pPr>
        <w:pStyle w:val="BodyText"/>
        <w:spacing w:line="266" w:lineRule="exact"/>
        <w:ind w:left="141"/>
      </w:pPr>
      <w:r>
        <w:t>Step</w:t>
      </w:r>
      <w:r>
        <w:rPr>
          <w:spacing w:val="-5"/>
        </w:rPr>
        <w:t xml:space="preserve"> </w:t>
      </w:r>
      <w:r>
        <w:t>3.</w:t>
      </w:r>
      <w:r>
        <w:rPr>
          <w:spacing w:val="-4"/>
        </w:rPr>
        <w:t xml:space="preserve"> </w:t>
      </w:r>
      <w:r>
        <w:t>Combine</w:t>
      </w:r>
      <w:r>
        <w:rPr>
          <w:spacing w:val="-4"/>
        </w:rPr>
        <w:t xml:space="preserve"> </w:t>
      </w:r>
      <w:r>
        <w:t>the</w:t>
      </w:r>
      <w:r>
        <w:rPr>
          <w:spacing w:val="-5"/>
        </w:rPr>
        <w:t xml:space="preserve"> </w:t>
      </w:r>
      <w:r>
        <w:t>two</w:t>
      </w:r>
      <w:r>
        <w:rPr>
          <w:spacing w:val="-4"/>
        </w:rPr>
        <w:t xml:space="preserve"> </w:t>
      </w:r>
      <w:r>
        <w:t>totals</w:t>
      </w:r>
      <w:r>
        <w:rPr>
          <w:spacing w:val="-4"/>
        </w:rPr>
        <w:t xml:space="preserve"> </w:t>
      </w:r>
      <w:r>
        <w:t>into</w:t>
      </w:r>
      <w:r>
        <w:rPr>
          <w:spacing w:val="-4"/>
        </w:rPr>
        <w:t xml:space="preserve"> </w:t>
      </w:r>
      <w:r>
        <w:t>a</w:t>
      </w:r>
      <w:r>
        <w:rPr>
          <w:spacing w:val="-4"/>
        </w:rPr>
        <w:t xml:space="preserve"> </w:t>
      </w:r>
      <w:r>
        <w:t>single</w:t>
      </w:r>
      <w:r>
        <w:rPr>
          <w:spacing w:val="-7"/>
        </w:rPr>
        <w:t xml:space="preserve"> </w:t>
      </w:r>
      <w:r>
        <w:t>Total</w:t>
      </w:r>
      <w:r>
        <w:rPr>
          <w:spacing w:val="-4"/>
        </w:rPr>
        <w:t xml:space="preserve"> </w:t>
      </w:r>
      <w:r>
        <w:t>Evaluated</w:t>
      </w:r>
      <w:r>
        <w:rPr>
          <w:spacing w:val="-5"/>
        </w:rPr>
        <w:t xml:space="preserve"> </w:t>
      </w:r>
      <w:r>
        <w:t>Price</w:t>
      </w:r>
      <w:r>
        <w:rPr>
          <w:spacing w:val="-4"/>
        </w:rPr>
        <w:t xml:space="preserve"> </w:t>
      </w:r>
      <w:r>
        <w:t>using</w:t>
      </w:r>
      <w:r>
        <w:rPr>
          <w:spacing w:val="-5"/>
        </w:rPr>
        <w:t xml:space="preserve"> </w:t>
      </w:r>
      <w:r>
        <w:t>the</w:t>
      </w:r>
      <w:r>
        <w:rPr>
          <w:spacing w:val="-4"/>
        </w:rPr>
        <w:t xml:space="preserve"> </w:t>
      </w:r>
      <w:r>
        <w:t>weightings</w:t>
      </w:r>
      <w:r>
        <w:rPr>
          <w:spacing w:val="-4"/>
        </w:rPr>
        <w:t xml:space="preserve"> </w:t>
      </w:r>
      <w:r>
        <w:rPr>
          <w:spacing w:val="-2"/>
        </w:rPr>
        <w:t>below.</w:t>
      </w:r>
    </w:p>
    <w:p w14:paraId="66E90A70" w14:textId="77777777" w:rsidR="006738A3" w:rsidRDefault="006738A3">
      <w:pPr>
        <w:pStyle w:val="BodyText"/>
        <w:rPr>
          <w:sz w:val="12"/>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62"/>
        <w:gridCol w:w="1899"/>
        <w:gridCol w:w="1901"/>
      </w:tblGrid>
      <w:tr w:rsidR="006738A3" w14:paraId="4CA28972" w14:textId="77777777">
        <w:trPr>
          <w:trHeight w:val="268"/>
        </w:trPr>
        <w:tc>
          <w:tcPr>
            <w:tcW w:w="5562" w:type="dxa"/>
            <w:shd w:val="clear" w:color="auto" w:fill="DCE6F0"/>
          </w:tcPr>
          <w:p w14:paraId="15424A26" w14:textId="77777777" w:rsidR="006738A3" w:rsidRDefault="00C01B0A">
            <w:pPr>
              <w:pStyle w:val="TableParagraph"/>
              <w:spacing w:before="1"/>
              <w:rPr>
                <w:b/>
                <w:sz w:val="20"/>
              </w:rPr>
            </w:pPr>
            <w:r>
              <w:rPr>
                <w:b/>
                <w:spacing w:val="-2"/>
                <w:sz w:val="20"/>
              </w:rPr>
              <w:t>Component</w:t>
            </w:r>
          </w:p>
        </w:tc>
        <w:tc>
          <w:tcPr>
            <w:tcW w:w="1899" w:type="dxa"/>
            <w:shd w:val="clear" w:color="auto" w:fill="DCE6F0"/>
          </w:tcPr>
          <w:p w14:paraId="2B235704" w14:textId="77777777" w:rsidR="006738A3" w:rsidRDefault="00C01B0A">
            <w:pPr>
              <w:pStyle w:val="TableParagraph"/>
              <w:spacing w:before="1"/>
              <w:ind w:left="11" w:right="6"/>
              <w:jc w:val="center"/>
              <w:rPr>
                <w:b/>
                <w:sz w:val="20"/>
              </w:rPr>
            </w:pPr>
            <w:r>
              <w:rPr>
                <w:b/>
                <w:spacing w:val="-2"/>
                <w:sz w:val="20"/>
              </w:rPr>
              <w:t>Weight</w:t>
            </w:r>
          </w:p>
        </w:tc>
        <w:tc>
          <w:tcPr>
            <w:tcW w:w="1901" w:type="dxa"/>
            <w:shd w:val="clear" w:color="auto" w:fill="DCE6F0"/>
          </w:tcPr>
          <w:p w14:paraId="05CE0BAC" w14:textId="77777777" w:rsidR="006738A3" w:rsidRDefault="00C01B0A">
            <w:pPr>
              <w:pStyle w:val="TableParagraph"/>
              <w:spacing w:before="1"/>
              <w:ind w:left="109"/>
              <w:rPr>
                <w:b/>
                <w:sz w:val="20"/>
              </w:rPr>
            </w:pPr>
            <w:r>
              <w:rPr>
                <w:b/>
                <w:spacing w:val="-4"/>
                <w:sz w:val="20"/>
              </w:rPr>
              <w:t>Note</w:t>
            </w:r>
          </w:p>
        </w:tc>
      </w:tr>
      <w:tr w:rsidR="006738A3" w14:paraId="6B9D1EB6" w14:textId="77777777">
        <w:trPr>
          <w:trHeight w:val="269"/>
        </w:trPr>
        <w:tc>
          <w:tcPr>
            <w:tcW w:w="5562" w:type="dxa"/>
          </w:tcPr>
          <w:p w14:paraId="127FAA97" w14:textId="77777777" w:rsidR="006738A3" w:rsidRDefault="00C01B0A">
            <w:pPr>
              <w:pStyle w:val="TableParagraph"/>
              <w:spacing w:before="2"/>
              <w:rPr>
                <w:sz w:val="20"/>
              </w:rPr>
            </w:pPr>
            <w:r>
              <w:rPr>
                <w:sz w:val="20"/>
              </w:rPr>
              <w:t>Part</w:t>
            </w:r>
            <w:r>
              <w:rPr>
                <w:spacing w:val="-5"/>
                <w:sz w:val="20"/>
              </w:rPr>
              <w:t xml:space="preserve"> </w:t>
            </w:r>
            <w:r>
              <w:rPr>
                <w:sz w:val="20"/>
              </w:rPr>
              <w:t>D.1,</w:t>
            </w:r>
            <w:r>
              <w:rPr>
                <w:spacing w:val="-4"/>
                <w:sz w:val="20"/>
              </w:rPr>
              <w:t xml:space="preserve"> </w:t>
            </w:r>
            <w:r>
              <w:rPr>
                <w:sz w:val="20"/>
              </w:rPr>
              <w:t>items</w:t>
            </w:r>
            <w:r>
              <w:rPr>
                <w:spacing w:val="-5"/>
                <w:sz w:val="20"/>
              </w:rPr>
              <w:t xml:space="preserve"> </w:t>
            </w:r>
            <w:r>
              <w:rPr>
                <w:sz w:val="20"/>
              </w:rPr>
              <w:t>charged</w:t>
            </w:r>
            <w:r>
              <w:rPr>
                <w:spacing w:val="-4"/>
                <w:sz w:val="20"/>
              </w:rPr>
              <w:t xml:space="preserve"> </w:t>
            </w:r>
            <w:r>
              <w:rPr>
                <w:sz w:val="20"/>
              </w:rPr>
              <w:t>to</w:t>
            </w:r>
            <w:r>
              <w:rPr>
                <w:spacing w:val="-5"/>
                <w:sz w:val="20"/>
              </w:rPr>
              <w:t xml:space="preserve"> </w:t>
            </w:r>
            <w:r>
              <w:rPr>
                <w:spacing w:val="-4"/>
                <w:sz w:val="20"/>
              </w:rPr>
              <w:t>ACES</w:t>
            </w:r>
          </w:p>
        </w:tc>
        <w:tc>
          <w:tcPr>
            <w:tcW w:w="1899" w:type="dxa"/>
          </w:tcPr>
          <w:p w14:paraId="46C023F8" w14:textId="77777777" w:rsidR="006738A3" w:rsidRDefault="00C01B0A">
            <w:pPr>
              <w:pStyle w:val="TableParagraph"/>
              <w:spacing w:before="2"/>
              <w:ind w:left="11" w:right="4"/>
              <w:jc w:val="center"/>
              <w:rPr>
                <w:sz w:val="20"/>
              </w:rPr>
            </w:pPr>
            <w:r>
              <w:rPr>
                <w:sz w:val="20"/>
              </w:rPr>
              <w:t>70</w:t>
            </w:r>
            <w:r>
              <w:rPr>
                <w:spacing w:val="-4"/>
                <w:sz w:val="20"/>
              </w:rPr>
              <w:t xml:space="preserve"> </w:t>
            </w:r>
            <w:r>
              <w:rPr>
                <w:spacing w:val="-2"/>
                <w:sz w:val="20"/>
              </w:rPr>
              <w:t>percent</w:t>
            </w:r>
          </w:p>
        </w:tc>
        <w:tc>
          <w:tcPr>
            <w:tcW w:w="1901" w:type="dxa"/>
          </w:tcPr>
          <w:p w14:paraId="5430B503" w14:textId="77777777" w:rsidR="006738A3" w:rsidRDefault="00C01B0A">
            <w:pPr>
              <w:pStyle w:val="TableParagraph"/>
              <w:spacing w:before="2"/>
              <w:ind w:left="109"/>
              <w:rPr>
                <w:sz w:val="20"/>
              </w:rPr>
            </w:pPr>
            <w:r>
              <w:rPr>
                <w:sz w:val="20"/>
              </w:rPr>
              <w:t>Direct</w:t>
            </w:r>
            <w:r>
              <w:rPr>
                <w:spacing w:val="-5"/>
                <w:sz w:val="20"/>
              </w:rPr>
              <w:t xml:space="preserve"> </w:t>
            </w:r>
            <w:r>
              <w:rPr>
                <w:sz w:val="20"/>
              </w:rPr>
              <w:t>cost</w:t>
            </w:r>
            <w:r>
              <w:rPr>
                <w:spacing w:val="-4"/>
                <w:sz w:val="20"/>
              </w:rPr>
              <w:t xml:space="preserve"> </w:t>
            </w:r>
            <w:r>
              <w:rPr>
                <w:sz w:val="20"/>
              </w:rPr>
              <w:t>to</w:t>
            </w:r>
            <w:r>
              <w:rPr>
                <w:spacing w:val="-4"/>
                <w:sz w:val="20"/>
              </w:rPr>
              <w:t xml:space="preserve"> ACES</w:t>
            </w:r>
          </w:p>
        </w:tc>
      </w:tr>
      <w:tr w:rsidR="006738A3" w14:paraId="19D3CDCB" w14:textId="77777777">
        <w:trPr>
          <w:trHeight w:val="537"/>
        </w:trPr>
        <w:tc>
          <w:tcPr>
            <w:tcW w:w="5562" w:type="dxa"/>
          </w:tcPr>
          <w:p w14:paraId="05B0182B" w14:textId="77777777" w:rsidR="006738A3" w:rsidRDefault="00C01B0A">
            <w:pPr>
              <w:pStyle w:val="TableParagraph"/>
              <w:spacing w:before="135"/>
              <w:rPr>
                <w:sz w:val="20"/>
              </w:rPr>
            </w:pPr>
            <w:r>
              <w:rPr>
                <w:sz w:val="20"/>
              </w:rPr>
              <w:t>Part</w:t>
            </w:r>
            <w:r>
              <w:rPr>
                <w:spacing w:val="-5"/>
                <w:sz w:val="20"/>
              </w:rPr>
              <w:t xml:space="preserve"> </w:t>
            </w:r>
            <w:r>
              <w:rPr>
                <w:sz w:val="20"/>
              </w:rPr>
              <w:t>D.2,</w:t>
            </w:r>
            <w:r>
              <w:rPr>
                <w:spacing w:val="-4"/>
                <w:sz w:val="20"/>
              </w:rPr>
              <w:t xml:space="preserve"> </w:t>
            </w:r>
            <w:r>
              <w:rPr>
                <w:sz w:val="20"/>
              </w:rPr>
              <w:t>prices</w:t>
            </w:r>
            <w:r>
              <w:rPr>
                <w:spacing w:val="-4"/>
                <w:sz w:val="20"/>
              </w:rPr>
              <w:t xml:space="preserve"> </w:t>
            </w:r>
            <w:r>
              <w:rPr>
                <w:sz w:val="20"/>
              </w:rPr>
              <w:t>charged</w:t>
            </w:r>
            <w:r>
              <w:rPr>
                <w:spacing w:val="-4"/>
                <w:sz w:val="20"/>
              </w:rPr>
              <w:t xml:space="preserve"> </w:t>
            </w:r>
            <w:r>
              <w:rPr>
                <w:sz w:val="20"/>
              </w:rPr>
              <w:t>to</w:t>
            </w:r>
            <w:r>
              <w:rPr>
                <w:spacing w:val="-4"/>
                <w:sz w:val="20"/>
              </w:rPr>
              <w:t xml:space="preserve"> </w:t>
            </w:r>
            <w:r>
              <w:rPr>
                <w:sz w:val="20"/>
              </w:rPr>
              <w:t>staff</w:t>
            </w:r>
            <w:r>
              <w:rPr>
                <w:spacing w:val="-6"/>
                <w:sz w:val="20"/>
              </w:rPr>
              <w:t xml:space="preserve"> </w:t>
            </w:r>
            <w:r>
              <w:rPr>
                <w:sz w:val="20"/>
              </w:rPr>
              <w:t>and</w:t>
            </w:r>
            <w:r>
              <w:rPr>
                <w:spacing w:val="-4"/>
                <w:sz w:val="20"/>
              </w:rPr>
              <w:t xml:space="preserve"> </w:t>
            </w:r>
            <w:r>
              <w:rPr>
                <w:spacing w:val="-2"/>
                <w:sz w:val="20"/>
              </w:rPr>
              <w:t>visitors</w:t>
            </w:r>
          </w:p>
        </w:tc>
        <w:tc>
          <w:tcPr>
            <w:tcW w:w="1899" w:type="dxa"/>
          </w:tcPr>
          <w:p w14:paraId="4F9BDA66" w14:textId="77777777" w:rsidR="006738A3" w:rsidRDefault="00C01B0A">
            <w:pPr>
              <w:pStyle w:val="TableParagraph"/>
              <w:spacing w:before="135"/>
              <w:ind w:left="11" w:right="4"/>
              <w:jc w:val="center"/>
              <w:rPr>
                <w:sz w:val="20"/>
              </w:rPr>
            </w:pPr>
            <w:r>
              <w:rPr>
                <w:sz w:val="20"/>
              </w:rPr>
              <w:t>30</w:t>
            </w:r>
            <w:r>
              <w:rPr>
                <w:spacing w:val="-4"/>
                <w:sz w:val="20"/>
              </w:rPr>
              <w:t xml:space="preserve"> </w:t>
            </w:r>
            <w:r>
              <w:rPr>
                <w:spacing w:val="-2"/>
                <w:sz w:val="20"/>
              </w:rPr>
              <w:t>percent</w:t>
            </w:r>
          </w:p>
        </w:tc>
        <w:tc>
          <w:tcPr>
            <w:tcW w:w="1901" w:type="dxa"/>
          </w:tcPr>
          <w:p w14:paraId="29165E69" w14:textId="77777777" w:rsidR="006738A3" w:rsidRDefault="00C01B0A">
            <w:pPr>
              <w:pStyle w:val="TableParagraph"/>
              <w:spacing w:before="3"/>
              <w:ind w:left="109"/>
              <w:rPr>
                <w:sz w:val="20"/>
              </w:rPr>
            </w:pPr>
            <w:r>
              <w:rPr>
                <w:spacing w:val="-2"/>
                <w:sz w:val="20"/>
              </w:rPr>
              <w:t>Affordability</w:t>
            </w:r>
            <w:r>
              <w:rPr>
                <w:spacing w:val="11"/>
                <w:sz w:val="20"/>
              </w:rPr>
              <w:t xml:space="preserve"> </w:t>
            </w:r>
            <w:r>
              <w:rPr>
                <w:spacing w:val="-5"/>
                <w:sz w:val="20"/>
              </w:rPr>
              <w:t>for</w:t>
            </w:r>
          </w:p>
          <w:p w14:paraId="5A30B670" w14:textId="77777777" w:rsidR="006738A3" w:rsidRDefault="00C01B0A">
            <w:pPr>
              <w:pStyle w:val="TableParagraph"/>
              <w:spacing w:before="23"/>
              <w:ind w:left="109"/>
              <w:rPr>
                <w:sz w:val="20"/>
              </w:rPr>
            </w:pPr>
            <w:r>
              <w:rPr>
                <w:sz w:val="20"/>
              </w:rPr>
              <w:t>campus</w:t>
            </w:r>
            <w:r>
              <w:rPr>
                <w:spacing w:val="-10"/>
                <w:sz w:val="20"/>
              </w:rPr>
              <w:t xml:space="preserve"> </w:t>
            </w:r>
            <w:r>
              <w:rPr>
                <w:spacing w:val="-2"/>
                <w:sz w:val="20"/>
              </w:rPr>
              <w:t>users</w:t>
            </w:r>
          </w:p>
        </w:tc>
      </w:tr>
      <w:tr w:rsidR="006738A3" w14:paraId="7A45760A" w14:textId="77777777">
        <w:trPr>
          <w:trHeight w:val="270"/>
        </w:trPr>
        <w:tc>
          <w:tcPr>
            <w:tcW w:w="5562" w:type="dxa"/>
            <w:shd w:val="clear" w:color="auto" w:fill="F1F1F1"/>
          </w:tcPr>
          <w:p w14:paraId="6D8A95D2" w14:textId="77777777" w:rsidR="006738A3" w:rsidRDefault="00C01B0A">
            <w:pPr>
              <w:pStyle w:val="TableParagraph"/>
              <w:spacing w:before="3"/>
              <w:rPr>
                <w:b/>
                <w:sz w:val="20"/>
              </w:rPr>
            </w:pPr>
            <w:r>
              <w:rPr>
                <w:b/>
                <w:sz w:val="20"/>
              </w:rPr>
              <w:t>Total</w:t>
            </w:r>
            <w:r>
              <w:rPr>
                <w:b/>
                <w:spacing w:val="-9"/>
                <w:sz w:val="20"/>
              </w:rPr>
              <w:t xml:space="preserve"> </w:t>
            </w:r>
            <w:r>
              <w:rPr>
                <w:b/>
                <w:sz w:val="20"/>
              </w:rPr>
              <w:t>Evaluated</w:t>
            </w:r>
            <w:r>
              <w:rPr>
                <w:b/>
                <w:spacing w:val="-8"/>
                <w:sz w:val="20"/>
              </w:rPr>
              <w:t xml:space="preserve"> </w:t>
            </w:r>
            <w:r>
              <w:rPr>
                <w:b/>
                <w:spacing w:val="-4"/>
                <w:sz w:val="20"/>
              </w:rPr>
              <w:t>Price</w:t>
            </w:r>
          </w:p>
        </w:tc>
        <w:tc>
          <w:tcPr>
            <w:tcW w:w="1899" w:type="dxa"/>
            <w:shd w:val="clear" w:color="auto" w:fill="F1F1F1"/>
          </w:tcPr>
          <w:p w14:paraId="78A29884" w14:textId="77777777" w:rsidR="006738A3" w:rsidRDefault="00C01B0A">
            <w:pPr>
              <w:pStyle w:val="TableParagraph"/>
              <w:spacing w:before="3"/>
              <w:ind w:left="11"/>
              <w:jc w:val="center"/>
              <w:rPr>
                <w:b/>
                <w:sz w:val="20"/>
              </w:rPr>
            </w:pPr>
            <w:r>
              <w:rPr>
                <w:b/>
                <w:sz w:val="20"/>
              </w:rPr>
              <w:t>100</w:t>
            </w:r>
            <w:r>
              <w:rPr>
                <w:b/>
                <w:spacing w:val="-5"/>
                <w:sz w:val="20"/>
              </w:rPr>
              <w:t xml:space="preserve"> </w:t>
            </w:r>
            <w:r>
              <w:rPr>
                <w:b/>
                <w:spacing w:val="-2"/>
                <w:sz w:val="20"/>
              </w:rPr>
              <w:t>percent</w:t>
            </w:r>
          </w:p>
        </w:tc>
        <w:tc>
          <w:tcPr>
            <w:tcW w:w="1901" w:type="dxa"/>
            <w:shd w:val="clear" w:color="auto" w:fill="F1F1F1"/>
          </w:tcPr>
          <w:p w14:paraId="10C1EA48" w14:textId="77777777" w:rsidR="006738A3" w:rsidRDefault="006738A3">
            <w:pPr>
              <w:pStyle w:val="TableParagraph"/>
              <w:ind w:left="0"/>
              <w:rPr>
                <w:rFonts w:ascii="Times New Roman"/>
                <w:sz w:val="20"/>
              </w:rPr>
            </w:pPr>
          </w:p>
        </w:tc>
      </w:tr>
    </w:tbl>
    <w:p w14:paraId="55CE4C13" w14:textId="77777777" w:rsidR="006738A3" w:rsidRDefault="00C01B0A">
      <w:pPr>
        <w:pStyle w:val="BodyText"/>
        <w:spacing w:before="120"/>
        <w:ind w:left="141"/>
      </w:pPr>
      <w:r>
        <w:t>Step</w:t>
      </w:r>
      <w:r>
        <w:rPr>
          <w:spacing w:val="-6"/>
        </w:rPr>
        <w:t xml:space="preserve"> </w:t>
      </w:r>
      <w:r>
        <w:t>4.</w:t>
      </w:r>
      <w:r>
        <w:rPr>
          <w:spacing w:val="-7"/>
        </w:rPr>
        <w:t xml:space="preserve"> </w:t>
      </w:r>
      <w:r>
        <w:t>The</w:t>
      </w:r>
      <w:r>
        <w:rPr>
          <w:spacing w:val="-3"/>
        </w:rPr>
        <w:t xml:space="preserve"> </w:t>
      </w:r>
      <w:r>
        <w:t>lowest</w:t>
      </w:r>
      <w:r>
        <w:rPr>
          <w:spacing w:val="-6"/>
        </w:rPr>
        <w:t xml:space="preserve"> </w:t>
      </w:r>
      <w:r>
        <w:t>Total</w:t>
      </w:r>
      <w:r>
        <w:rPr>
          <w:spacing w:val="-4"/>
        </w:rPr>
        <w:t xml:space="preserve"> </w:t>
      </w:r>
      <w:r>
        <w:t>Evaluated</w:t>
      </w:r>
      <w:r>
        <w:rPr>
          <w:spacing w:val="-4"/>
        </w:rPr>
        <w:t xml:space="preserve"> </w:t>
      </w:r>
      <w:r>
        <w:t>Price</w:t>
      </w:r>
      <w:r>
        <w:rPr>
          <w:spacing w:val="-3"/>
        </w:rPr>
        <w:t xml:space="preserve"> </w:t>
      </w:r>
      <w:r>
        <w:t>receives</w:t>
      </w:r>
      <w:r>
        <w:rPr>
          <w:spacing w:val="-5"/>
        </w:rPr>
        <w:t xml:space="preserve"> </w:t>
      </w:r>
      <w:r>
        <w:t>100</w:t>
      </w:r>
      <w:r>
        <w:rPr>
          <w:spacing w:val="-6"/>
        </w:rPr>
        <w:t xml:space="preserve"> </w:t>
      </w:r>
      <w:r>
        <w:t>financial</w:t>
      </w:r>
      <w:r>
        <w:rPr>
          <w:spacing w:val="-5"/>
        </w:rPr>
        <w:t xml:space="preserve"> </w:t>
      </w:r>
      <w:r>
        <w:t>marks.</w:t>
      </w:r>
      <w:r>
        <w:rPr>
          <w:spacing w:val="-3"/>
        </w:rPr>
        <w:t xml:space="preserve"> </w:t>
      </w:r>
      <w:r>
        <w:t>Every</w:t>
      </w:r>
      <w:r>
        <w:rPr>
          <w:spacing w:val="-4"/>
        </w:rPr>
        <w:t xml:space="preserve"> </w:t>
      </w:r>
      <w:r>
        <w:t>other</w:t>
      </w:r>
      <w:r>
        <w:rPr>
          <w:spacing w:val="-7"/>
        </w:rPr>
        <w:t xml:space="preserve"> </w:t>
      </w:r>
      <w:r>
        <w:t>bidder</w:t>
      </w:r>
      <w:r>
        <w:rPr>
          <w:spacing w:val="1"/>
        </w:rPr>
        <w:t xml:space="preserve"> </w:t>
      </w:r>
      <w:r>
        <w:rPr>
          <w:spacing w:val="-2"/>
        </w:rPr>
        <w:t>receives:</w:t>
      </w:r>
    </w:p>
    <w:p w14:paraId="66496B36" w14:textId="77777777" w:rsidR="006738A3" w:rsidRDefault="00C01B0A">
      <w:pPr>
        <w:spacing w:before="147"/>
        <w:ind w:left="88" w:right="233"/>
        <w:jc w:val="center"/>
        <w:rPr>
          <w:b/>
          <w:sz w:val="23"/>
        </w:rPr>
      </w:pPr>
      <w:r>
        <w:rPr>
          <w:b/>
          <w:sz w:val="23"/>
        </w:rPr>
        <w:t>Financial</w:t>
      </w:r>
      <w:r>
        <w:rPr>
          <w:b/>
          <w:spacing w:val="-4"/>
          <w:sz w:val="23"/>
        </w:rPr>
        <w:t xml:space="preserve"> </w:t>
      </w:r>
      <w:r>
        <w:rPr>
          <w:b/>
          <w:sz w:val="23"/>
        </w:rPr>
        <w:t>Score</w:t>
      </w:r>
      <w:r>
        <w:rPr>
          <w:b/>
          <w:spacing w:val="-4"/>
          <w:sz w:val="23"/>
        </w:rPr>
        <w:t xml:space="preserve"> </w:t>
      </w:r>
      <w:r>
        <w:rPr>
          <w:b/>
          <w:sz w:val="23"/>
        </w:rPr>
        <w:t>=</w:t>
      </w:r>
      <w:r>
        <w:rPr>
          <w:b/>
          <w:spacing w:val="-5"/>
          <w:sz w:val="23"/>
        </w:rPr>
        <w:t xml:space="preserve"> </w:t>
      </w:r>
      <w:r>
        <w:rPr>
          <w:b/>
          <w:sz w:val="23"/>
        </w:rPr>
        <w:t>(Lowest</w:t>
      </w:r>
      <w:r>
        <w:rPr>
          <w:b/>
          <w:spacing w:val="-4"/>
          <w:sz w:val="23"/>
        </w:rPr>
        <w:t xml:space="preserve"> </w:t>
      </w:r>
      <w:r>
        <w:rPr>
          <w:b/>
          <w:sz w:val="23"/>
        </w:rPr>
        <w:t>Total</w:t>
      </w:r>
      <w:r>
        <w:rPr>
          <w:b/>
          <w:spacing w:val="-4"/>
          <w:sz w:val="23"/>
        </w:rPr>
        <w:t xml:space="preserve"> </w:t>
      </w:r>
      <w:r>
        <w:rPr>
          <w:b/>
          <w:sz w:val="23"/>
        </w:rPr>
        <w:t>Evaluated</w:t>
      </w:r>
      <w:r>
        <w:rPr>
          <w:b/>
          <w:spacing w:val="-2"/>
          <w:sz w:val="23"/>
        </w:rPr>
        <w:t xml:space="preserve"> </w:t>
      </w:r>
      <w:r>
        <w:rPr>
          <w:b/>
          <w:sz w:val="23"/>
        </w:rPr>
        <w:t>Price</w:t>
      </w:r>
      <w:r>
        <w:rPr>
          <w:b/>
          <w:spacing w:val="-3"/>
          <w:sz w:val="23"/>
        </w:rPr>
        <w:t xml:space="preserve"> </w:t>
      </w:r>
      <w:r>
        <w:rPr>
          <w:b/>
          <w:sz w:val="23"/>
        </w:rPr>
        <w:t>/</w:t>
      </w:r>
      <w:r>
        <w:rPr>
          <w:b/>
          <w:spacing w:val="-6"/>
          <w:sz w:val="23"/>
        </w:rPr>
        <w:t xml:space="preserve"> </w:t>
      </w:r>
      <w:r>
        <w:rPr>
          <w:b/>
          <w:sz w:val="23"/>
        </w:rPr>
        <w:t>Bidder</w:t>
      </w:r>
      <w:r>
        <w:rPr>
          <w:b/>
          <w:spacing w:val="-5"/>
          <w:sz w:val="23"/>
        </w:rPr>
        <w:t xml:space="preserve"> </w:t>
      </w:r>
      <w:r>
        <w:rPr>
          <w:b/>
          <w:sz w:val="23"/>
        </w:rPr>
        <w:t>Total</w:t>
      </w:r>
      <w:r>
        <w:rPr>
          <w:b/>
          <w:spacing w:val="-4"/>
          <w:sz w:val="23"/>
        </w:rPr>
        <w:t xml:space="preserve"> </w:t>
      </w:r>
      <w:r>
        <w:rPr>
          <w:b/>
          <w:sz w:val="23"/>
        </w:rPr>
        <w:t>Evaluated</w:t>
      </w:r>
      <w:r>
        <w:rPr>
          <w:b/>
          <w:spacing w:val="-2"/>
          <w:sz w:val="23"/>
        </w:rPr>
        <w:t xml:space="preserve"> </w:t>
      </w:r>
      <w:r>
        <w:rPr>
          <w:b/>
          <w:sz w:val="23"/>
        </w:rPr>
        <w:t>Price)</w:t>
      </w:r>
      <w:r>
        <w:rPr>
          <w:b/>
          <w:spacing w:val="-3"/>
          <w:sz w:val="23"/>
        </w:rPr>
        <w:t xml:space="preserve"> </w:t>
      </w:r>
      <w:r>
        <w:rPr>
          <w:b/>
          <w:sz w:val="23"/>
        </w:rPr>
        <w:t>x</w:t>
      </w:r>
      <w:r>
        <w:rPr>
          <w:b/>
          <w:spacing w:val="-3"/>
          <w:sz w:val="23"/>
        </w:rPr>
        <w:t xml:space="preserve"> </w:t>
      </w:r>
      <w:r>
        <w:rPr>
          <w:b/>
          <w:spacing w:val="-5"/>
          <w:sz w:val="23"/>
        </w:rPr>
        <w:t>100</w:t>
      </w:r>
    </w:p>
    <w:p w14:paraId="29A2EF8E" w14:textId="77777777" w:rsidR="006738A3" w:rsidRDefault="00C01B0A">
      <w:pPr>
        <w:pStyle w:val="BodyText"/>
        <w:spacing w:before="146"/>
        <w:ind w:left="141"/>
      </w:pPr>
      <w:r>
        <w:t>Step</w:t>
      </w:r>
      <w:r>
        <w:rPr>
          <w:spacing w:val="-6"/>
        </w:rPr>
        <w:t xml:space="preserve"> </w:t>
      </w:r>
      <w:r>
        <w:t>5.</w:t>
      </w:r>
      <w:r>
        <w:rPr>
          <w:spacing w:val="-6"/>
        </w:rPr>
        <w:t xml:space="preserve"> </w:t>
      </w:r>
      <w:r>
        <w:t>The</w:t>
      </w:r>
      <w:r>
        <w:rPr>
          <w:spacing w:val="-4"/>
        </w:rPr>
        <w:t xml:space="preserve"> </w:t>
      </w:r>
      <w:r>
        <w:t>technical</w:t>
      </w:r>
      <w:r>
        <w:rPr>
          <w:spacing w:val="-4"/>
        </w:rPr>
        <w:t xml:space="preserve"> </w:t>
      </w:r>
      <w:r>
        <w:t>and</w:t>
      </w:r>
      <w:r>
        <w:rPr>
          <w:spacing w:val="-6"/>
        </w:rPr>
        <w:t xml:space="preserve"> </w:t>
      </w:r>
      <w:r>
        <w:t>financial</w:t>
      </w:r>
      <w:r>
        <w:rPr>
          <w:spacing w:val="-4"/>
        </w:rPr>
        <w:t xml:space="preserve"> </w:t>
      </w:r>
      <w:r>
        <w:t>scores</w:t>
      </w:r>
      <w:r>
        <w:rPr>
          <w:spacing w:val="-3"/>
        </w:rPr>
        <w:t xml:space="preserve"> </w:t>
      </w:r>
      <w:r>
        <w:t>are</w:t>
      </w:r>
      <w:r>
        <w:rPr>
          <w:spacing w:val="-3"/>
        </w:rPr>
        <w:t xml:space="preserve"> </w:t>
      </w:r>
      <w:r>
        <w:t>combined</w:t>
      </w:r>
      <w:r>
        <w:rPr>
          <w:spacing w:val="-5"/>
        </w:rPr>
        <w:t xml:space="preserve"> </w:t>
      </w:r>
      <w:r>
        <w:t>as</w:t>
      </w:r>
      <w:r>
        <w:rPr>
          <w:spacing w:val="-3"/>
        </w:rPr>
        <w:t xml:space="preserve"> </w:t>
      </w:r>
      <w:r>
        <w:rPr>
          <w:spacing w:val="-2"/>
        </w:rPr>
        <w:t>follows:</w:t>
      </w:r>
    </w:p>
    <w:p w14:paraId="6ACCD481" w14:textId="77777777" w:rsidR="006738A3" w:rsidRDefault="00C01B0A">
      <w:pPr>
        <w:spacing w:before="147"/>
        <w:ind w:left="85" w:right="233"/>
        <w:jc w:val="center"/>
        <w:rPr>
          <w:b/>
          <w:sz w:val="23"/>
        </w:rPr>
      </w:pPr>
      <w:r>
        <w:rPr>
          <w:b/>
          <w:sz w:val="23"/>
        </w:rPr>
        <w:t>Total</w:t>
      </w:r>
      <w:r>
        <w:rPr>
          <w:b/>
          <w:spacing w:val="-5"/>
          <w:sz w:val="23"/>
        </w:rPr>
        <w:t xml:space="preserve"> </w:t>
      </w:r>
      <w:r>
        <w:rPr>
          <w:b/>
          <w:sz w:val="23"/>
        </w:rPr>
        <w:t>Score</w:t>
      </w:r>
      <w:r>
        <w:rPr>
          <w:b/>
          <w:spacing w:val="-5"/>
          <w:sz w:val="23"/>
        </w:rPr>
        <w:t xml:space="preserve"> </w:t>
      </w:r>
      <w:r>
        <w:rPr>
          <w:b/>
          <w:sz w:val="23"/>
        </w:rPr>
        <w:t>=</w:t>
      </w:r>
      <w:r>
        <w:rPr>
          <w:b/>
          <w:spacing w:val="-3"/>
          <w:sz w:val="23"/>
        </w:rPr>
        <w:t xml:space="preserve"> </w:t>
      </w:r>
      <w:r>
        <w:rPr>
          <w:b/>
          <w:sz w:val="23"/>
        </w:rPr>
        <w:t>(Technical</w:t>
      </w:r>
      <w:r>
        <w:rPr>
          <w:b/>
          <w:spacing w:val="-2"/>
          <w:sz w:val="23"/>
        </w:rPr>
        <w:t xml:space="preserve"> </w:t>
      </w:r>
      <w:r>
        <w:rPr>
          <w:b/>
          <w:sz w:val="23"/>
        </w:rPr>
        <w:t>Score</w:t>
      </w:r>
      <w:r>
        <w:rPr>
          <w:b/>
          <w:spacing w:val="-4"/>
          <w:sz w:val="23"/>
        </w:rPr>
        <w:t xml:space="preserve"> </w:t>
      </w:r>
      <w:r>
        <w:rPr>
          <w:b/>
          <w:sz w:val="23"/>
        </w:rPr>
        <w:t>x</w:t>
      </w:r>
      <w:r>
        <w:rPr>
          <w:b/>
          <w:spacing w:val="-3"/>
          <w:sz w:val="23"/>
        </w:rPr>
        <w:t xml:space="preserve"> </w:t>
      </w:r>
      <w:r>
        <w:rPr>
          <w:b/>
          <w:sz w:val="23"/>
        </w:rPr>
        <w:t>60</w:t>
      </w:r>
      <w:r>
        <w:rPr>
          <w:b/>
          <w:spacing w:val="-2"/>
          <w:sz w:val="23"/>
        </w:rPr>
        <w:t xml:space="preserve"> </w:t>
      </w:r>
      <w:r>
        <w:rPr>
          <w:b/>
          <w:sz w:val="23"/>
        </w:rPr>
        <w:t>percent)</w:t>
      </w:r>
      <w:r>
        <w:rPr>
          <w:b/>
          <w:spacing w:val="-5"/>
          <w:sz w:val="23"/>
        </w:rPr>
        <w:t xml:space="preserve"> </w:t>
      </w:r>
      <w:r>
        <w:rPr>
          <w:b/>
          <w:sz w:val="23"/>
        </w:rPr>
        <w:t>+</w:t>
      </w:r>
      <w:r>
        <w:rPr>
          <w:b/>
          <w:spacing w:val="-3"/>
          <w:sz w:val="23"/>
        </w:rPr>
        <w:t xml:space="preserve"> </w:t>
      </w:r>
      <w:r>
        <w:rPr>
          <w:b/>
          <w:sz w:val="23"/>
        </w:rPr>
        <w:t>(Financial</w:t>
      </w:r>
      <w:r>
        <w:rPr>
          <w:b/>
          <w:spacing w:val="-2"/>
          <w:sz w:val="23"/>
        </w:rPr>
        <w:t xml:space="preserve"> </w:t>
      </w:r>
      <w:r>
        <w:rPr>
          <w:b/>
          <w:sz w:val="23"/>
        </w:rPr>
        <w:t>Score</w:t>
      </w:r>
      <w:r>
        <w:rPr>
          <w:b/>
          <w:spacing w:val="-4"/>
          <w:sz w:val="23"/>
        </w:rPr>
        <w:t xml:space="preserve"> </w:t>
      </w:r>
      <w:r>
        <w:rPr>
          <w:b/>
          <w:sz w:val="23"/>
        </w:rPr>
        <w:t>x</w:t>
      </w:r>
      <w:r>
        <w:rPr>
          <w:b/>
          <w:spacing w:val="-5"/>
          <w:sz w:val="23"/>
        </w:rPr>
        <w:t xml:space="preserve"> </w:t>
      </w:r>
      <w:r>
        <w:rPr>
          <w:b/>
          <w:sz w:val="23"/>
        </w:rPr>
        <w:t>40</w:t>
      </w:r>
      <w:r>
        <w:rPr>
          <w:b/>
          <w:spacing w:val="-4"/>
          <w:sz w:val="23"/>
        </w:rPr>
        <w:t xml:space="preserve"> </w:t>
      </w:r>
      <w:r>
        <w:rPr>
          <w:b/>
          <w:spacing w:val="-2"/>
          <w:sz w:val="23"/>
        </w:rPr>
        <w:t>percent)</w:t>
      </w:r>
    </w:p>
    <w:p w14:paraId="4F01425D" w14:textId="77777777" w:rsidR="006738A3" w:rsidRDefault="00C01B0A">
      <w:pPr>
        <w:pStyle w:val="BodyText"/>
        <w:spacing w:before="149" w:line="264" w:lineRule="auto"/>
        <w:ind w:left="141" w:right="292"/>
      </w:pPr>
      <w:r>
        <w:t>The award recommendation will be based on the highest ranked substantially responsive proposal and remains</w:t>
      </w:r>
      <w:r>
        <w:rPr>
          <w:spacing w:val="-4"/>
        </w:rPr>
        <w:t xml:space="preserve"> </w:t>
      </w:r>
      <w:r>
        <w:t>subject</w:t>
      </w:r>
      <w:r>
        <w:rPr>
          <w:spacing w:val="-4"/>
        </w:rPr>
        <w:t xml:space="preserve"> </w:t>
      </w:r>
      <w:r>
        <w:t>to</w:t>
      </w:r>
      <w:r>
        <w:rPr>
          <w:spacing w:val="-1"/>
        </w:rPr>
        <w:t xml:space="preserve"> </w:t>
      </w:r>
      <w:r>
        <w:t>due</w:t>
      </w:r>
      <w:r>
        <w:rPr>
          <w:spacing w:val="-2"/>
        </w:rPr>
        <w:t xml:space="preserve"> </w:t>
      </w:r>
      <w:r>
        <w:t>diligence,</w:t>
      </w:r>
      <w:r>
        <w:rPr>
          <w:spacing w:val="-2"/>
        </w:rPr>
        <w:t xml:space="preserve"> </w:t>
      </w:r>
      <w:r>
        <w:t>approval</w:t>
      </w:r>
      <w:r>
        <w:rPr>
          <w:spacing w:val="-2"/>
        </w:rPr>
        <w:t xml:space="preserve"> </w:t>
      </w:r>
      <w:r>
        <w:t>by</w:t>
      </w:r>
      <w:r>
        <w:rPr>
          <w:spacing w:val="-2"/>
        </w:rPr>
        <w:t xml:space="preserve"> </w:t>
      </w:r>
      <w:r>
        <w:t>the</w:t>
      </w:r>
      <w:r>
        <w:rPr>
          <w:spacing w:val="-2"/>
        </w:rPr>
        <w:t xml:space="preserve"> </w:t>
      </w:r>
      <w:r>
        <w:t>applicable</w:t>
      </w:r>
      <w:r>
        <w:rPr>
          <w:spacing w:val="-2"/>
        </w:rPr>
        <w:t xml:space="preserve"> </w:t>
      </w:r>
      <w:r>
        <w:t>delegation</w:t>
      </w:r>
      <w:r>
        <w:rPr>
          <w:spacing w:val="-3"/>
        </w:rPr>
        <w:t xml:space="preserve"> </w:t>
      </w:r>
      <w:r>
        <w:t>holder,</w:t>
      </w:r>
      <w:r>
        <w:rPr>
          <w:spacing w:val="-2"/>
        </w:rPr>
        <w:t xml:space="preserve"> </w:t>
      </w:r>
      <w:r>
        <w:t>availability</w:t>
      </w:r>
      <w:r>
        <w:rPr>
          <w:spacing w:val="-4"/>
        </w:rPr>
        <w:t xml:space="preserve"> </w:t>
      </w:r>
      <w:r>
        <w:t>of</w:t>
      </w:r>
      <w:r>
        <w:rPr>
          <w:spacing w:val="-2"/>
        </w:rPr>
        <w:t xml:space="preserve"> </w:t>
      </w:r>
      <w:r>
        <w:t>funds</w:t>
      </w:r>
      <w:r>
        <w:rPr>
          <w:spacing w:val="-2"/>
        </w:rPr>
        <w:t xml:space="preserve"> </w:t>
      </w:r>
      <w:r>
        <w:t>and</w:t>
      </w:r>
      <w:r>
        <w:rPr>
          <w:spacing w:val="-6"/>
        </w:rPr>
        <w:t xml:space="preserve"> </w:t>
      </w:r>
      <w:r>
        <w:t>any required donor no objection. ACES is not bound to accept the lowest priced proposal.</w:t>
      </w:r>
    </w:p>
    <w:p w14:paraId="7E5BBA08" w14:textId="77777777" w:rsidR="006738A3" w:rsidRDefault="006738A3">
      <w:pPr>
        <w:pStyle w:val="BodyText"/>
        <w:spacing w:line="264" w:lineRule="auto"/>
        <w:sectPr w:rsidR="006738A3">
          <w:pgSz w:w="11910" w:h="16840"/>
          <w:pgMar w:top="380" w:right="850" w:bottom="720" w:left="992" w:header="182" w:footer="525" w:gutter="0"/>
          <w:cols w:space="720"/>
        </w:sectPr>
      </w:pPr>
    </w:p>
    <w:p w14:paraId="1FFCB35A" w14:textId="77777777" w:rsidR="006738A3" w:rsidRDefault="006738A3">
      <w:pPr>
        <w:pStyle w:val="BodyText"/>
        <w:spacing w:before="4"/>
        <w:rPr>
          <w:sz w:val="16"/>
        </w:rPr>
      </w:pPr>
    </w:p>
    <w:p w14:paraId="3C7953A5" w14:textId="77777777" w:rsidR="006738A3" w:rsidRDefault="006738A3">
      <w:pPr>
        <w:pStyle w:val="BodyText"/>
        <w:rPr>
          <w:sz w:val="16"/>
        </w:rPr>
        <w:sectPr w:rsidR="006738A3">
          <w:pgSz w:w="11910" w:h="16840"/>
          <w:pgMar w:top="380" w:right="850" w:bottom="720" w:left="992" w:header="182" w:footer="525" w:gutter="0"/>
          <w:cols w:space="720"/>
        </w:sectPr>
      </w:pPr>
    </w:p>
    <w:p w14:paraId="158AB384" w14:textId="77777777" w:rsidR="006738A3" w:rsidRDefault="006738A3">
      <w:pPr>
        <w:pStyle w:val="BodyText"/>
        <w:spacing w:before="10"/>
        <w:rPr>
          <w:sz w:val="18"/>
        </w:rPr>
      </w:pPr>
    </w:p>
    <w:p w14:paraId="051588E0" w14:textId="77777777" w:rsidR="006738A3" w:rsidRDefault="00C01B0A">
      <w:pPr>
        <w:ind w:left="493"/>
        <w:rPr>
          <w:sz w:val="20"/>
        </w:rPr>
      </w:pPr>
      <w:r>
        <w:rPr>
          <w:noProof/>
          <w:sz w:val="20"/>
        </w:rPr>
        <mc:AlternateContent>
          <mc:Choice Requires="wps">
            <w:drawing>
              <wp:inline distT="0" distB="0" distL="0" distR="0" wp14:anchorId="24BBE820" wp14:editId="57C4CD8B">
                <wp:extent cx="5670550" cy="239395"/>
                <wp:effectExtent l="9525" t="0" r="0" b="8254"/>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0550" cy="239395"/>
                        </a:xfrm>
                        <a:prstGeom prst="rect">
                          <a:avLst/>
                        </a:prstGeom>
                        <a:ln w="6095">
                          <a:solidFill>
                            <a:srgbClr val="000000"/>
                          </a:solidFill>
                          <a:prstDash val="solid"/>
                        </a:ln>
                      </wps:spPr>
                      <wps:txbx>
                        <w:txbxContent>
                          <w:p w14:paraId="735E3A89" w14:textId="77777777" w:rsidR="006738A3" w:rsidRDefault="00C01B0A">
                            <w:pPr>
                              <w:spacing w:line="367" w:lineRule="exact"/>
                              <w:ind w:left="103"/>
                              <w:rPr>
                                <w:rFonts w:ascii="Times New Roman" w:hAnsi="Times New Roman"/>
                                <w:sz w:val="32"/>
                              </w:rPr>
                            </w:pPr>
                            <w:r>
                              <w:rPr>
                                <w:rFonts w:ascii="Times New Roman" w:hAnsi="Times New Roman"/>
                                <w:sz w:val="32"/>
                              </w:rPr>
                              <w:t>Annex</w:t>
                            </w:r>
                            <w:r>
                              <w:rPr>
                                <w:rFonts w:ascii="Times New Roman" w:hAnsi="Times New Roman"/>
                                <w:spacing w:val="-8"/>
                                <w:sz w:val="32"/>
                              </w:rPr>
                              <w:t xml:space="preserve"> </w:t>
                            </w:r>
                            <w:r>
                              <w:rPr>
                                <w:rFonts w:ascii="Times New Roman" w:hAnsi="Times New Roman"/>
                                <w:sz w:val="32"/>
                              </w:rPr>
                              <w:t>V</w:t>
                            </w:r>
                            <w:r>
                              <w:rPr>
                                <w:rFonts w:ascii="Times New Roman" w:hAnsi="Times New Roman"/>
                                <w:spacing w:val="-8"/>
                                <w:sz w:val="32"/>
                              </w:rPr>
                              <w:t xml:space="preserve"> </w:t>
                            </w:r>
                            <w:r>
                              <w:rPr>
                                <w:rFonts w:ascii="Times New Roman" w:hAnsi="Times New Roman"/>
                                <w:sz w:val="32"/>
                              </w:rPr>
                              <w:t>–</w:t>
                            </w:r>
                            <w:r>
                              <w:rPr>
                                <w:rFonts w:ascii="Times New Roman" w:hAnsi="Times New Roman"/>
                                <w:spacing w:val="65"/>
                                <w:sz w:val="32"/>
                              </w:rPr>
                              <w:t xml:space="preserve"> </w:t>
                            </w:r>
                            <w:r>
                              <w:rPr>
                                <w:rFonts w:ascii="Times New Roman" w:hAnsi="Times New Roman"/>
                                <w:sz w:val="32"/>
                              </w:rPr>
                              <w:t>PROPOSAL</w:t>
                            </w:r>
                            <w:r>
                              <w:rPr>
                                <w:rFonts w:ascii="Times New Roman" w:hAnsi="Times New Roman"/>
                                <w:spacing w:val="-7"/>
                                <w:sz w:val="32"/>
                              </w:rPr>
                              <w:t xml:space="preserve"> </w:t>
                            </w:r>
                            <w:r>
                              <w:rPr>
                                <w:rFonts w:ascii="Times New Roman" w:hAnsi="Times New Roman"/>
                                <w:sz w:val="32"/>
                              </w:rPr>
                              <w:t>SUBMISSION</w:t>
                            </w:r>
                            <w:r>
                              <w:rPr>
                                <w:rFonts w:ascii="Times New Roman" w:hAnsi="Times New Roman"/>
                                <w:spacing w:val="-8"/>
                                <w:sz w:val="32"/>
                              </w:rPr>
                              <w:t xml:space="preserve"> </w:t>
                            </w:r>
                            <w:r>
                              <w:rPr>
                                <w:rFonts w:ascii="Times New Roman" w:hAnsi="Times New Roman"/>
                                <w:spacing w:val="-4"/>
                                <w:sz w:val="32"/>
                              </w:rPr>
                              <w:t>FORM</w:t>
                            </w:r>
                          </w:p>
                        </w:txbxContent>
                      </wps:txbx>
                      <wps:bodyPr wrap="square" lIns="0" tIns="0" rIns="0" bIns="0" rtlCol="0">
                        <a:noAutofit/>
                      </wps:bodyPr>
                    </wps:wsp>
                  </a:graphicData>
                </a:graphic>
              </wp:inline>
            </w:drawing>
          </mc:Choice>
          <mc:Fallback>
            <w:pict>
              <v:shape w14:anchorId="24BBE820" id="Textbox 47" o:spid="_x0000_s1030" type="#_x0000_t202" style="width:446.5pt;height:1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" filled="f" strokeweight=".16931mm">
                <v:path arrowok="t"/>
                <v:textbox inset="0,0,0,0">
                  <w:txbxContent>
                    <w:p w14:paraId="735E3A89" w14:textId="77777777" w:rsidR="006738A3" w:rsidRDefault="00C01B0A">
                      <w:pPr>
                        <w:spacing w:line="367" w:lineRule="exact"/>
                        <w:ind w:left="103"/>
                        <w:rPr>
                          <w:rFonts w:ascii="Times New Roman" w:hAnsi="Times New Roman"/>
                          <w:sz w:val="32"/>
                        </w:rPr>
                      </w:pPr>
                      <w:r>
                        <w:rPr>
                          <w:rFonts w:ascii="Times New Roman" w:hAnsi="Times New Roman"/>
                          <w:sz w:val="32"/>
                        </w:rPr>
                        <w:t>Annex</w:t>
                      </w:r>
                      <w:r>
                        <w:rPr>
                          <w:rFonts w:ascii="Times New Roman" w:hAnsi="Times New Roman"/>
                          <w:spacing w:val="-8"/>
                          <w:sz w:val="32"/>
                        </w:rPr>
                        <w:t xml:space="preserve"> </w:t>
                      </w:r>
                      <w:r>
                        <w:rPr>
                          <w:rFonts w:ascii="Times New Roman" w:hAnsi="Times New Roman"/>
                          <w:sz w:val="32"/>
                        </w:rPr>
                        <w:t>V</w:t>
                      </w:r>
                      <w:r>
                        <w:rPr>
                          <w:rFonts w:ascii="Times New Roman" w:hAnsi="Times New Roman"/>
                          <w:spacing w:val="-8"/>
                          <w:sz w:val="32"/>
                        </w:rPr>
                        <w:t xml:space="preserve"> </w:t>
                      </w:r>
                      <w:r>
                        <w:rPr>
                          <w:rFonts w:ascii="Times New Roman" w:hAnsi="Times New Roman"/>
                          <w:sz w:val="32"/>
                        </w:rPr>
                        <w:t>–</w:t>
                      </w:r>
                      <w:r>
                        <w:rPr>
                          <w:rFonts w:ascii="Times New Roman" w:hAnsi="Times New Roman"/>
                          <w:spacing w:val="65"/>
                          <w:sz w:val="32"/>
                        </w:rPr>
                        <w:t xml:space="preserve"> </w:t>
                      </w:r>
                      <w:r>
                        <w:rPr>
                          <w:rFonts w:ascii="Times New Roman" w:hAnsi="Times New Roman"/>
                          <w:sz w:val="32"/>
                        </w:rPr>
                        <w:t>PROPOSAL</w:t>
                      </w:r>
                      <w:r>
                        <w:rPr>
                          <w:rFonts w:ascii="Times New Roman" w:hAnsi="Times New Roman"/>
                          <w:spacing w:val="-7"/>
                          <w:sz w:val="32"/>
                        </w:rPr>
                        <w:t xml:space="preserve"> </w:t>
                      </w:r>
                      <w:r>
                        <w:rPr>
                          <w:rFonts w:ascii="Times New Roman" w:hAnsi="Times New Roman"/>
                          <w:sz w:val="32"/>
                        </w:rPr>
                        <w:t>SUBMISSION</w:t>
                      </w:r>
                      <w:r>
                        <w:rPr>
                          <w:rFonts w:ascii="Times New Roman" w:hAnsi="Times New Roman"/>
                          <w:spacing w:val="-8"/>
                          <w:sz w:val="32"/>
                        </w:rPr>
                        <w:t xml:space="preserve"> </w:t>
                      </w:r>
                      <w:r>
                        <w:rPr>
                          <w:rFonts w:ascii="Times New Roman" w:hAnsi="Times New Roman"/>
                          <w:spacing w:val="-4"/>
                          <w:sz w:val="32"/>
                        </w:rPr>
                        <w:t>FORM</w:t>
                      </w:r>
                    </w:p>
                  </w:txbxContent>
                </v:textbox>
                <w10:anchorlock/>
              </v:shape>
            </w:pict>
          </mc:Fallback>
        </mc:AlternateContent>
      </w:r>
    </w:p>
    <w:p w14:paraId="2630BC83" w14:textId="77777777" w:rsidR="006738A3" w:rsidRDefault="00C01B0A">
      <w:pPr>
        <w:spacing w:before="153"/>
        <w:ind w:left="736"/>
        <w:rPr>
          <w:sz w:val="24"/>
        </w:rPr>
      </w:pPr>
      <w:r>
        <w:rPr>
          <w:sz w:val="24"/>
        </w:rPr>
        <w:t>[Please</w:t>
      </w:r>
      <w:r>
        <w:rPr>
          <w:spacing w:val="-3"/>
          <w:sz w:val="24"/>
        </w:rPr>
        <w:t xml:space="preserve"> </w:t>
      </w:r>
      <w:r>
        <w:rPr>
          <w:sz w:val="24"/>
        </w:rPr>
        <w:t>insert</w:t>
      </w:r>
      <w:r>
        <w:rPr>
          <w:spacing w:val="-5"/>
          <w:sz w:val="24"/>
        </w:rPr>
        <w:t xml:space="preserve"> </w:t>
      </w:r>
      <w:r>
        <w:rPr>
          <w:sz w:val="24"/>
        </w:rPr>
        <w:t>company</w:t>
      </w:r>
      <w:r>
        <w:rPr>
          <w:spacing w:val="-3"/>
          <w:sz w:val="24"/>
        </w:rPr>
        <w:t xml:space="preserve"> </w:t>
      </w:r>
      <w:r>
        <w:rPr>
          <w:sz w:val="24"/>
        </w:rPr>
        <w:t>letter-</w:t>
      </w:r>
      <w:r>
        <w:rPr>
          <w:spacing w:val="-4"/>
          <w:sz w:val="24"/>
        </w:rPr>
        <w:t>head]</w:t>
      </w:r>
    </w:p>
    <w:p w14:paraId="36BCBDD7" w14:textId="77777777" w:rsidR="006738A3" w:rsidRDefault="00C01B0A">
      <w:pPr>
        <w:spacing w:before="243"/>
        <w:ind w:right="282"/>
        <w:jc w:val="right"/>
        <w:rPr>
          <w:sz w:val="26"/>
        </w:rPr>
      </w:pPr>
      <w:r>
        <w:rPr>
          <w:sz w:val="26"/>
        </w:rPr>
        <w:t>[INSERT</w:t>
      </w:r>
      <w:r>
        <w:rPr>
          <w:spacing w:val="-10"/>
          <w:sz w:val="26"/>
        </w:rPr>
        <w:t xml:space="preserve"> </w:t>
      </w:r>
      <w:r>
        <w:rPr>
          <w:spacing w:val="-2"/>
          <w:sz w:val="26"/>
        </w:rPr>
        <w:t>DATE]</w:t>
      </w:r>
    </w:p>
    <w:p w14:paraId="01CBA931" w14:textId="77777777" w:rsidR="006738A3" w:rsidRDefault="00C01B0A">
      <w:pPr>
        <w:spacing w:before="248"/>
        <w:ind w:left="141"/>
        <w:jc w:val="both"/>
        <w:rPr>
          <w:sz w:val="24"/>
        </w:rPr>
      </w:pPr>
      <w:r>
        <w:rPr>
          <w:sz w:val="24"/>
        </w:rPr>
        <w:t>Dear</w:t>
      </w:r>
      <w:r>
        <w:rPr>
          <w:spacing w:val="-1"/>
          <w:sz w:val="24"/>
        </w:rPr>
        <w:t xml:space="preserve"> </w:t>
      </w:r>
      <w:r>
        <w:rPr>
          <w:sz w:val="24"/>
        </w:rPr>
        <w:t>Sir /</w:t>
      </w:r>
      <w:r>
        <w:rPr>
          <w:spacing w:val="-1"/>
          <w:sz w:val="24"/>
        </w:rPr>
        <w:t xml:space="preserve"> </w:t>
      </w:r>
      <w:r>
        <w:rPr>
          <w:spacing w:val="-2"/>
          <w:sz w:val="24"/>
        </w:rPr>
        <w:t>Madam,</w:t>
      </w:r>
    </w:p>
    <w:p w14:paraId="7D26663C" w14:textId="77777777" w:rsidR="006738A3" w:rsidRDefault="00C01B0A">
      <w:pPr>
        <w:spacing w:before="243" w:line="276" w:lineRule="auto"/>
        <w:ind w:left="141" w:right="283"/>
        <w:jc w:val="both"/>
        <w:rPr>
          <w:sz w:val="24"/>
        </w:rPr>
      </w:pPr>
      <w:r>
        <w:rPr>
          <w:sz w:val="24"/>
        </w:rPr>
        <w:t>Having examined your Request for Proposal dated dd/mm/</w:t>
      </w:r>
      <w:proofErr w:type="spellStart"/>
      <w:r>
        <w:rPr>
          <w:sz w:val="24"/>
        </w:rPr>
        <w:t>yyyy</w:t>
      </w:r>
      <w:proofErr w:type="spellEnd"/>
      <w:r>
        <w:rPr>
          <w:sz w:val="24"/>
        </w:rPr>
        <w:t>, we, the undersigned, offer to provide the services to ACES according to the TOR provided by ACES for the sum as quoted in the financial proposal.</w:t>
      </w:r>
    </w:p>
    <w:p w14:paraId="452CF6CC" w14:textId="77777777" w:rsidR="006738A3" w:rsidRDefault="00C01B0A">
      <w:pPr>
        <w:spacing w:before="201" w:line="276" w:lineRule="auto"/>
        <w:ind w:left="141" w:right="290"/>
        <w:jc w:val="both"/>
        <w:rPr>
          <w:sz w:val="24"/>
        </w:rPr>
      </w:pPr>
      <w:r>
        <w:rPr>
          <w:sz w:val="24"/>
        </w:rPr>
        <w:t>We undertake, if our proposal is accepted, to commence and complete delivery of all services specified in the contract within the time frame stipulated.</w:t>
      </w:r>
    </w:p>
    <w:p w14:paraId="6904C959" w14:textId="77777777" w:rsidR="006738A3" w:rsidRDefault="00C01B0A">
      <w:pPr>
        <w:spacing w:before="200" w:line="276" w:lineRule="auto"/>
        <w:ind w:left="141" w:right="294"/>
        <w:jc w:val="both"/>
        <w:rPr>
          <w:sz w:val="24"/>
        </w:rPr>
      </w:pPr>
      <w:r>
        <w:rPr>
          <w:sz w:val="24"/>
        </w:rPr>
        <w:t>We hereby declare that all the information and statements made in this Proposal are true and we accept that any misinterpretation contained in it may lead to our disqualification.</w:t>
      </w:r>
    </w:p>
    <w:p w14:paraId="77AD41FB" w14:textId="77777777" w:rsidR="006738A3" w:rsidRDefault="00C01B0A">
      <w:pPr>
        <w:spacing w:before="200" w:line="276" w:lineRule="auto"/>
        <w:ind w:left="141" w:right="288"/>
        <w:jc w:val="both"/>
        <w:rPr>
          <w:sz w:val="24"/>
        </w:rPr>
      </w:pPr>
      <w:r>
        <w:rPr>
          <w:sz w:val="24"/>
        </w:rPr>
        <w:t>We confirm that we have read, understood and hereby accept the Terms of Reference describing the duties and responsibilities required of us in this RFP, and the General Terms and Conditions of ACES’s Contract for Services.</w:t>
      </w:r>
    </w:p>
    <w:p w14:paraId="4CC9348B" w14:textId="77777777" w:rsidR="006738A3" w:rsidRDefault="00C01B0A">
      <w:pPr>
        <w:spacing w:before="201"/>
        <w:ind w:left="141"/>
        <w:jc w:val="both"/>
        <w:rPr>
          <w:position w:val="5"/>
          <w:sz w:val="12"/>
        </w:rPr>
      </w:pPr>
      <w:r>
        <w:rPr>
          <w:sz w:val="24"/>
        </w:rPr>
        <w:t>The</w:t>
      </w:r>
      <w:r>
        <w:rPr>
          <w:spacing w:val="-6"/>
          <w:sz w:val="24"/>
        </w:rPr>
        <w:t xml:space="preserve"> </w:t>
      </w:r>
      <w:r>
        <w:rPr>
          <w:sz w:val="24"/>
        </w:rPr>
        <w:t>undersigned</w:t>
      </w:r>
      <w:r>
        <w:rPr>
          <w:spacing w:val="-4"/>
          <w:sz w:val="24"/>
        </w:rPr>
        <w:t xml:space="preserve"> </w:t>
      </w:r>
      <w:r>
        <w:rPr>
          <w:sz w:val="24"/>
        </w:rPr>
        <w:t>represents</w:t>
      </w:r>
      <w:r>
        <w:rPr>
          <w:spacing w:val="-4"/>
          <w:sz w:val="24"/>
        </w:rPr>
        <w:t xml:space="preserve"> </w:t>
      </w:r>
      <w:r>
        <w:rPr>
          <w:sz w:val="24"/>
        </w:rPr>
        <w:t>to</w:t>
      </w:r>
      <w:r>
        <w:rPr>
          <w:spacing w:val="-4"/>
          <w:sz w:val="24"/>
        </w:rPr>
        <w:t xml:space="preserve"> </w:t>
      </w:r>
      <w:r>
        <w:rPr>
          <w:sz w:val="24"/>
        </w:rPr>
        <w:t>ACES</w:t>
      </w:r>
      <w:r>
        <w:rPr>
          <w:spacing w:val="-3"/>
          <w:sz w:val="24"/>
        </w:rPr>
        <w:t xml:space="preserve"> </w:t>
      </w:r>
      <w:r>
        <w:rPr>
          <w:sz w:val="24"/>
        </w:rPr>
        <w:t>as</w:t>
      </w:r>
      <w:r>
        <w:rPr>
          <w:spacing w:val="-4"/>
          <w:sz w:val="24"/>
        </w:rPr>
        <w:t xml:space="preserve"> </w:t>
      </w:r>
      <w:r>
        <w:rPr>
          <w:sz w:val="24"/>
        </w:rPr>
        <w:t>follows</w:t>
      </w:r>
      <w:r>
        <w:rPr>
          <w:spacing w:val="-3"/>
          <w:sz w:val="24"/>
        </w:rPr>
        <w:t xml:space="preserve"> </w:t>
      </w:r>
      <w:r>
        <w:rPr>
          <w:sz w:val="24"/>
        </w:rPr>
        <w:t>(check</w:t>
      </w:r>
      <w:r>
        <w:rPr>
          <w:spacing w:val="2"/>
          <w:sz w:val="24"/>
        </w:rPr>
        <w:t xml:space="preserve"> </w:t>
      </w:r>
      <w:r>
        <w:rPr>
          <w:sz w:val="24"/>
        </w:rPr>
        <w:t>as</w:t>
      </w:r>
      <w:r>
        <w:rPr>
          <w:spacing w:val="-2"/>
          <w:sz w:val="24"/>
        </w:rPr>
        <w:t xml:space="preserve"> appropriate)</w:t>
      </w:r>
      <w:r>
        <w:rPr>
          <w:spacing w:val="-2"/>
          <w:position w:val="5"/>
          <w:sz w:val="12"/>
        </w:rPr>
        <w:t>1</w:t>
      </w:r>
    </w:p>
    <w:p w14:paraId="5DF183CC" w14:textId="77777777" w:rsidR="006738A3" w:rsidRDefault="00C01B0A">
      <w:pPr>
        <w:pStyle w:val="ListParagraph"/>
        <w:numPr>
          <w:ilvl w:val="0"/>
          <w:numId w:val="13"/>
        </w:numPr>
        <w:tabs>
          <w:tab w:val="left" w:pos="866"/>
        </w:tabs>
        <w:spacing w:before="241" w:line="278" w:lineRule="auto"/>
        <w:ind w:right="474"/>
        <w:jc w:val="left"/>
        <w:rPr>
          <w:sz w:val="24"/>
        </w:rPr>
      </w:pPr>
      <w:r>
        <w:rPr>
          <w:sz w:val="24"/>
        </w:rPr>
        <w:t>Proposer accepts</w:t>
      </w:r>
      <w:r>
        <w:rPr>
          <w:spacing w:val="-3"/>
          <w:sz w:val="24"/>
        </w:rPr>
        <w:t xml:space="preserve"> </w:t>
      </w:r>
      <w:r>
        <w:rPr>
          <w:sz w:val="24"/>
        </w:rPr>
        <w:t>the Terms and Conditions</w:t>
      </w:r>
      <w:r>
        <w:rPr>
          <w:spacing w:val="-3"/>
          <w:sz w:val="24"/>
        </w:rPr>
        <w:t xml:space="preserve"> </w:t>
      </w:r>
      <w:r>
        <w:rPr>
          <w:sz w:val="24"/>
        </w:rPr>
        <w:t>in</w:t>
      </w:r>
      <w:r>
        <w:rPr>
          <w:spacing w:val="-2"/>
          <w:sz w:val="24"/>
        </w:rPr>
        <w:t xml:space="preserve"> </w:t>
      </w:r>
      <w:r>
        <w:rPr>
          <w:sz w:val="24"/>
        </w:rPr>
        <w:t>Annex</w:t>
      </w:r>
      <w:r>
        <w:rPr>
          <w:spacing w:val="-1"/>
          <w:sz w:val="24"/>
        </w:rPr>
        <w:t xml:space="preserve"> </w:t>
      </w:r>
      <w:r>
        <w:rPr>
          <w:sz w:val="24"/>
        </w:rPr>
        <w:t>(</w:t>
      </w:r>
      <w:proofErr w:type="spellStart"/>
      <w:r>
        <w:rPr>
          <w:sz w:val="24"/>
        </w:rPr>
        <w:t>i</w:t>
      </w:r>
      <w:proofErr w:type="spellEnd"/>
      <w:r>
        <w:rPr>
          <w:sz w:val="24"/>
        </w:rPr>
        <w:t>)</w:t>
      </w:r>
      <w:r>
        <w:rPr>
          <w:spacing w:val="-2"/>
          <w:sz w:val="24"/>
        </w:rPr>
        <w:t xml:space="preserve"> </w:t>
      </w:r>
      <w:r>
        <w:rPr>
          <w:sz w:val="24"/>
        </w:rPr>
        <w:t>and</w:t>
      </w:r>
      <w:r>
        <w:rPr>
          <w:spacing w:val="-2"/>
          <w:sz w:val="24"/>
        </w:rPr>
        <w:t xml:space="preserve"> </w:t>
      </w:r>
      <w:r>
        <w:rPr>
          <w:sz w:val="24"/>
        </w:rPr>
        <w:t>agrees</w:t>
      </w:r>
      <w:r>
        <w:rPr>
          <w:spacing w:val="-3"/>
          <w:sz w:val="24"/>
        </w:rPr>
        <w:t xml:space="preserve"> </w:t>
      </w:r>
      <w:r>
        <w:rPr>
          <w:sz w:val="24"/>
        </w:rPr>
        <w:t>to</w:t>
      </w:r>
      <w:r>
        <w:rPr>
          <w:spacing w:val="-2"/>
          <w:sz w:val="24"/>
        </w:rPr>
        <w:t xml:space="preserve"> </w:t>
      </w:r>
      <w:r>
        <w:rPr>
          <w:sz w:val="24"/>
        </w:rPr>
        <w:t>do</w:t>
      </w:r>
      <w:r>
        <w:rPr>
          <w:spacing w:val="-2"/>
          <w:sz w:val="24"/>
        </w:rPr>
        <w:t xml:space="preserve"> </w:t>
      </w:r>
      <w:r>
        <w:rPr>
          <w:sz w:val="24"/>
        </w:rPr>
        <w:t>all acts</w:t>
      </w:r>
      <w:r>
        <w:rPr>
          <w:spacing w:val="-3"/>
          <w:sz w:val="24"/>
        </w:rPr>
        <w:t xml:space="preserve"> </w:t>
      </w:r>
      <w:r>
        <w:rPr>
          <w:sz w:val="24"/>
        </w:rPr>
        <w:t>required in Annex (</w:t>
      </w:r>
      <w:proofErr w:type="spellStart"/>
      <w:r>
        <w:rPr>
          <w:sz w:val="24"/>
        </w:rPr>
        <w:t>i</w:t>
      </w:r>
      <w:proofErr w:type="spellEnd"/>
      <w:r>
        <w:rPr>
          <w:sz w:val="24"/>
        </w:rPr>
        <w:t>).</w:t>
      </w:r>
    </w:p>
    <w:p w14:paraId="155A1802" w14:textId="77777777" w:rsidR="006738A3" w:rsidRDefault="00C01B0A">
      <w:pPr>
        <w:pStyle w:val="ListParagraph"/>
        <w:numPr>
          <w:ilvl w:val="0"/>
          <w:numId w:val="13"/>
        </w:numPr>
        <w:tabs>
          <w:tab w:val="left" w:pos="866"/>
        </w:tabs>
        <w:spacing w:line="276" w:lineRule="auto"/>
        <w:ind w:right="476"/>
        <w:jc w:val="left"/>
        <w:rPr>
          <w:sz w:val="24"/>
        </w:rPr>
      </w:pPr>
      <w:r>
        <w:rPr>
          <w:sz w:val="24"/>
        </w:rPr>
        <w:t xml:space="preserve">Proposer also acknowledges that Proposals may be partially awarded between different </w:t>
      </w:r>
      <w:r>
        <w:rPr>
          <w:spacing w:val="-2"/>
          <w:sz w:val="24"/>
        </w:rPr>
        <w:t>proposers.</w:t>
      </w:r>
    </w:p>
    <w:p w14:paraId="3C57B19C" w14:textId="77777777" w:rsidR="006738A3" w:rsidRDefault="00C01B0A">
      <w:pPr>
        <w:pStyle w:val="ListParagraph"/>
        <w:numPr>
          <w:ilvl w:val="0"/>
          <w:numId w:val="13"/>
        </w:numPr>
        <w:tabs>
          <w:tab w:val="left" w:pos="865"/>
        </w:tabs>
        <w:spacing w:line="294" w:lineRule="exact"/>
        <w:ind w:left="865" w:hanging="535"/>
        <w:jc w:val="left"/>
        <w:rPr>
          <w:sz w:val="24"/>
        </w:rPr>
      </w:pPr>
      <w:r>
        <w:rPr>
          <w:sz w:val="24"/>
        </w:rPr>
        <w:t>Proposer</w:t>
      </w:r>
      <w:r>
        <w:rPr>
          <w:spacing w:val="-4"/>
          <w:sz w:val="24"/>
        </w:rPr>
        <w:t xml:space="preserve"> </w:t>
      </w:r>
      <w:r>
        <w:rPr>
          <w:sz w:val="24"/>
        </w:rPr>
        <w:t>shall</w:t>
      </w:r>
      <w:r>
        <w:rPr>
          <w:spacing w:val="-1"/>
          <w:sz w:val="24"/>
        </w:rPr>
        <w:t xml:space="preserve"> </w:t>
      </w:r>
      <w:r>
        <w:rPr>
          <w:sz w:val="24"/>
        </w:rPr>
        <w:t>submit</w:t>
      </w:r>
      <w:r>
        <w:rPr>
          <w:spacing w:val="-3"/>
          <w:sz w:val="24"/>
        </w:rPr>
        <w:t xml:space="preserve"> </w:t>
      </w:r>
      <w:r>
        <w:rPr>
          <w:sz w:val="24"/>
        </w:rPr>
        <w:t>a</w:t>
      </w:r>
      <w:r>
        <w:rPr>
          <w:spacing w:val="-2"/>
          <w:sz w:val="24"/>
        </w:rPr>
        <w:t xml:space="preserve"> </w:t>
      </w:r>
      <w:r>
        <w:rPr>
          <w:sz w:val="24"/>
        </w:rPr>
        <w:t>performance</w:t>
      </w:r>
      <w:r>
        <w:rPr>
          <w:spacing w:val="-4"/>
          <w:sz w:val="24"/>
        </w:rPr>
        <w:t xml:space="preserve"> </w:t>
      </w:r>
      <w:r>
        <w:rPr>
          <w:sz w:val="24"/>
        </w:rPr>
        <w:t>bond</w:t>
      </w:r>
      <w:r>
        <w:rPr>
          <w:spacing w:val="-3"/>
          <w:sz w:val="24"/>
        </w:rPr>
        <w:t xml:space="preserve"> </w:t>
      </w:r>
      <w:r>
        <w:rPr>
          <w:sz w:val="24"/>
        </w:rPr>
        <w:t>if</w:t>
      </w:r>
      <w:r>
        <w:rPr>
          <w:spacing w:val="-4"/>
          <w:sz w:val="24"/>
        </w:rPr>
        <w:t xml:space="preserve"> </w:t>
      </w:r>
      <w:r>
        <w:rPr>
          <w:sz w:val="24"/>
        </w:rPr>
        <w:t>required</w:t>
      </w:r>
      <w:r>
        <w:rPr>
          <w:spacing w:val="-3"/>
          <w:sz w:val="24"/>
        </w:rPr>
        <w:t xml:space="preserve"> </w:t>
      </w:r>
      <w:r>
        <w:rPr>
          <w:sz w:val="24"/>
        </w:rPr>
        <w:t>in</w:t>
      </w:r>
      <w:r>
        <w:rPr>
          <w:spacing w:val="-3"/>
          <w:sz w:val="24"/>
        </w:rPr>
        <w:t xml:space="preserve"> </w:t>
      </w:r>
      <w:r>
        <w:rPr>
          <w:sz w:val="24"/>
        </w:rPr>
        <w:t>the</w:t>
      </w:r>
      <w:r>
        <w:rPr>
          <w:spacing w:val="-1"/>
          <w:sz w:val="24"/>
        </w:rPr>
        <w:t xml:space="preserve"> </w:t>
      </w:r>
      <w:r>
        <w:rPr>
          <w:spacing w:val="-5"/>
          <w:sz w:val="24"/>
        </w:rPr>
        <w:t>RFP</w:t>
      </w:r>
    </w:p>
    <w:p w14:paraId="0B457FF2" w14:textId="77777777" w:rsidR="006738A3" w:rsidRDefault="00C01B0A">
      <w:pPr>
        <w:pStyle w:val="ListParagraph"/>
        <w:numPr>
          <w:ilvl w:val="0"/>
          <w:numId w:val="13"/>
        </w:numPr>
        <w:tabs>
          <w:tab w:val="left" w:pos="864"/>
          <w:tab w:val="left" w:pos="866"/>
        </w:tabs>
        <w:spacing w:before="36" w:line="278" w:lineRule="auto"/>
        <w:ind w:right="470"/>
        <w:rPr>
          <w:sz w:val="24"/>
        </w:rPr>
      </w:pPr>
      <w:r>
        <w:rPr>
          <w:sz w:val="24"/>
        </w:rPr>
        <w:t>Proposer</w:t>
      </w:r>
      <w:r>
        <w:rPr>
          <w:spacing w:val="-14"/>
          <w:sz w:val="24"/>
        </w:rPr>
        <w:t xml:space="preserve"> </w:t>
      </w:r>
      <w:r>
        <w:rPr>
          <w:sz w:val="24"/>
        </w:rPr>
        <w:t>acknowledges</w:t>
      </w:r>
      <w:r>
        <w:rPr>
          <w:spacing w:val="-14"/>
          <w:sz w:val="24"/>
        </w:rPr>
        <w:t xml:space="preserve"> </w:t>
      </w:r>
      <w:r>
        <w:rPr>
          <w:sz w:val="24"/>
        </w:rPr>
        <w:t>that,</w:t>
      </w:r>
      <w:r>
        <w:rPr>
          <w:spacing w:val="-13"/>
          <w:sz w:val="24"/>
        </w:rPr>
        <w:t xml:space="preserve"> </w:t>
      </w:r>
      <w:r>
        <w:rPr>
          <w:sz w:val="24"/>
        </w:rPr>
        <w:t>if</w:t>
      </w:r>
      <w:r>
        <w:rPr>
          <w:spacing w:val="-14"/>
          <w:sz w:val="24"/>
        </w:rPr>
        <w:t xml:space="preserve"> </w:t>
      </w:r>
      <w:r>
        <w:rPr>
          <w:sz w:val="24"/>
        </w:rPr>
        <w:t>awarded</w:t>
      </w:r>
      <w:r>
        <w:rPr>
          <w:spacing w:val="-13"/>
          <w:sz w:val="24"/>
        </w:rPr>
        <w:t xml:space="preserve"> </w:t>
      </w:r>
      <w:r>
        <w:rPr>
          <w:sz w:val="24"/>
        </w:rPr>
        <w:t>a</w:t>
      </w:r>
      <w:r>
        <w:rPr>
          <w:spacing w:val="-14"/>
          <w:sz w:val="24"/>
        </w:rPr>
        <w:t xml:space="preserve"> </w:t>
      </w:r>
      <w:r>
        <w:rPr>
          <w:sz w:val="24"/>
        </w:rPr>
        <w:t>contract,</w:t>
      </w:r>
      <w:r>
        <w:rPr>
          <w:spacing w:val="-12"/>
          <w:sz w:val="24"/>
        </w:rPr>
        <w:t xml:space="preserve"> </w:t>
      </w:r>
      <w:r>
        <w:rPr>
          <w:sz w:val="24"/>
        </w:rPr>
        <w:t>it</w:t>
      </w:r>
      <w:r>
        <w:rPr>
          <w:spacing w:val="-13"/>
          <w:sz w:val="24"/>
        </w:rPr>
        <w:t xml:space="preserve"> </w:t>
      </w:r>
      <w:r>
        <w:rPr>
          <w:sz w:val="24"/>
        </w:rPr>
        <w:t>may</w:t>
      </w:r>
      <w:r>
        <w:rPr>
          <w:spacing w:val="-14"/>
          <w:sz w:val="24"/>
        </w:rPr>
        <w:t xml:space="preserve"> </w:t>
      </w:r>
      <w:r>
        <w:rPr>
          <w:sz w:val="24"/>
        </w:rPr>
        <w:t>be</w:t>
      </w:r>
      <w:r>
        <w:rPr>
          <w:spacing w:val="-13"/>
          <w:sz w:val="24"/>
        </w:rPr>
        <w:t xml:space="preserve"> </w:t>
      </w:r>
      <w:r>
        <w:rPr>
          <w:sz w:val="24"/>
        </w:rPr>
        <w:t>liable</w:t>
      </w:r>
      <w:r>
        <w:rPr>
          <w:spacing w:val="-14"/>
          <w:sz w:val="24"/>
        </w:rPr>
        <w:t xml:space="preserve"> </w:t>
      </w:r>
      <w:r>
        <w:rPr>
          <w:sz w:val="24"/>
        </w:rPr>
        <w:t>for</w:t>
      </w:r>
      <w:r>
        <w:rPr>
          <w:spacing w:val="-13"/>
          <w:sz w:val="24"/>
        </w:rPr>
        <w:t xml:space="preserve"> </w:t>
      </w:r>
      <w:r>
        <w:rPr>
          <w:sz w:val="24"/>
        </w:rPr>
        <w:t>liquidated</w:t>
      </w:r>
      <w:r>
        <w:rPr>
          <w:spacing w:val="-13"/>
          <w:sz w:val="24"/>
        </w:rPr>
        <w:t xml:space="preserve"> </w:t>
      </w:r>
      <w:r>
        <w:rPr>
          <w:sz w:val="24"/>
        </w:rPr>
        <w:t>damages if provided for in this RFP or the contract.</w:t>
      </w:r>
    </w:p>
    <w:p w14:paraId="044A2B54" w14:textId="77777777" w:rsidR="006738A3" w:rsidRDefault="00C01B0A">
      <w:pPr>
        <w:pStyle w:val="ListParagraph"/>
        <w:numPr>
          <w:ilvl w:val="0"/>
          <w:numId w:val="13"/>
        </w:numPr>
        <w:tabs>
          <w:tab w:val="left" w:pos="864"/>
          <w:tab w:val="left" w:pos="866"/>
        </w:tabs>
        <w:spacing w:line="276" w:lineRule="auto"/>
        <w:ind w:right="466"/>
        <w:rPr>
          <w:sz w:val="24"/>
        </w:rPr>
      </w:pPr>
      <w:r>
        <w:rPr>
          <w:sz w:val="24"/>
        </w:rPr>
        <w:t>Proposer is aware that ACES is not committed to award a contract, or to reimburse any costs incurred by the proposer in connection with the RFP process, as stated in Annex (</w:t>
      </w:r>
      <w:proofErr w:type="spellStart"/>
      <w:r>
        <w:rPr>
          <w:sz w:val="24"/>
        </w:rPr>
        <w:t>i</w:t>
      </w:r>
      <w:proofErr w:type="spellEnd"/>
      <w:r>
        <w:rPr>
          <w:sz w:val="24"/>
        </w:rPr>
        <w:t>)</w:t>
      </w:r>
    </w:p>
    <w:p w14:paraId="2C6CE2C6" w14:textId="77777777" w:rsidR="006738A3" w:rsidRDefault="00C01B0A">
      <w:pPr>
        <w:pStyle w:val="ListParagraph"/>
        <w:numPr>
          <w:ilvl w:val="0"/>
          <w:numId w:val="13"/>
        </w:numPr>
        <w:tabs>
          <w:tab w:val="left" w:pos="864"/>
          <w:tab w:val="left" w:pos="866"/>
        </w:tabs>
        <w:spacing w:line="276" w:lineRule="auto"/>
        <w:ind w:right="467"/>
        <w:rPr>
          <w:sz w:val="24"/>
        </w:rPr>
      </w:pPr>
      <w:r>
        <w:rPr>
          <w:sz w:val="24"/>
        </w:rPr>
        <w:t>Proposer is aware that neither the RFP, nor any of its annexes, including this document, constitutes</w:t>
      </w:r>
      <w:r>
        <w:rPr>
          <w:spacing w:val="-13"/>
          <w:sz w:val="24"/>
        </w:rPr>
        <w:t xml:space="preserve"> </w:t>
      </w:r>
      <w:r>
        <w:rPr>
          <w:sz w:val="24"/>
        </w:rPr>
        <w:t>any</w:t>
      </w:r>
      <w:r>
        <w:rPr>
          <w:spacing w:val="-13"/>
          <w:sz w:val="24"/>
        </w:rPr>
        <w:t xml:space="preserve"> </w:t>
      </w:r>
      <w:r>
        <w:rPr>
          <w:sz w:val="24"/>
        </w:rPr>
        <w:t>agreement</w:t>
      </w:r>
      <w:r>
        <w:rPr>
          <w:spacing w:val="-12"/>
          <w:sz w:val="24"/>
        </w:rPr>
        <w:t xml:space="preserve"> </w:t>
      </w:r>
      <w:r>
        <w:rPr>
          <w:sz w:val="24"/>
        </w:rPr>
        <w:t>or</w:t>
      </w:r>
      <w:r>
        <w:rPr>
          <w:spacing w:val="-12"/>
          <w:sz w:val="24"/>
        </w:rPr>
        <w:t xml:space="preserve"> </w:t>
      </w:r>
      <w:r>
        <w:rPr>
          <w:sz w:val="24"/>
        </w:rPr>
        <w:t>contractual</w:t>
      </w:r>
      <w:r>
        <w:rPr>
          <w:spacing w:val="-13"/>
          <w:sz w:val="24"/>
        </w:rPr>
        <w:t xml:space="preserve"> </w:t>
      </w:r>
      <w:r>
        <w:rPr>
          <w:sz w:val="24"/>
        </w:rPr>
        <w:t>relationship</w:t>
      </w:r>
      <w:r>
        <w:rPr>
          <w:spacing w:val="-12"/>
          <w:sz w:val="24"/>
        </w:rPr>
        <w:t xml:space="preserve"> </w:t>
      </w:r>
      <w:r>
        <w:rPr>
          <w:sz w:val="24"/>
        </w:rPr>
        <w:t>between</w:t>
      </w:r>
      <w:r>
        <w:rPr>
          <w:spacing w:val="-6"/>
          <w:sz w:val="24"/>
        </w:rPr>
        <w:t xml:space="preserve"> </w:t>
      </w:r>
      <w:r>
        <w:rPr>
          <w:sz w:val="24"/>
        </w:rPr>
        <w:t>ACES,</w:t>
      </w:r>
      <w:r>
        <w:rPr>
          <w:spacing w:val="-14"/>
          <w:sz w:val="24"/>
        </w:rPr>
        <w:t xml:space="preserve"> </w:t>
      </w:r>
      <w:r>
        <w:rPr>
          <w:sz w:val="24"/>
        </w:rPr>
        <w:t>or</w:t>
      </w:r>
      <w:r>
        <w:rPr>
          <w:spacing w:val="-11"/>
          <w:sz w:val="24"/>
        </w:rPr>
        <w:t xml:space="preserve"> </w:t>
      </w:r>
      <w:r>
        <w:rPr>
          <w:sz w:val="24"/>
        </w:rPr>
        <w:t>any</w:t>
      </w:r>
      <w:r>
        <w:rPr>
          <w:spacing w:val="-13"/>
          <w:sz w:val="24"/>
        </w:rPr>
        <w:t xml:space="preserve"> </w:t>
      </w:r>
      <w:r>
        <w:rPr>
          <w:sz w:val="24"/>
        </w:rPr>
        <w:t>of</w:t>
      </w:r>
      <w:r>
        <w:rPr>
          <w:spacing w:val="-12"/>
          <w:sz w:val="24"/>
        </w:rPr>
        <w:t xml:space="preserve"> </w:t>
      </w:r>
      <w:r>
        <w:rPr>
          <w:sz w:val="24"/>
        </w:rPr>
        <w:t>its</w:t>
      </w:r>
      <w:r>
        <w:rPr>
          <w:spacing w:val="-13"/>
          <w:sz w:val="24"/>
        </w:rPr>
        <w:t xml:space="preserve"> </w:t>
      </w:r>
      <w:r>
        <w:rPr>
          <w:sz w:val="24"/>
        </w:rPr>
        <w:t>entities, and</w:t>
      </w:r>
      <w:r>
        <w:rPr>
          <w:spacing w:val="-14"/>
          <w:sz w:val="24"/>
        </w:rPr>
        <w:t xml:space="preserve"> </w:t>
      </w:r>
      <w:r>
        <w:rPr>
          <w:sz w:val="24"/>
        </w:rPr>
        <w:t>the</w:t>
      </w:r>
      <w:r>
        <w:rPr>
          <w:spacing w:val="-14"/>
          <w:sz w:val="24"/>
        </w:rPr>
        <w:t xml:space="preserve"> </w:t>
      </w:r>
      <w:r>
        <w:rPr>
          <w:sz w:val="24"/>
        </w:rPr>
        <w:t>proposer.</w:t>
      </w:r>
      <w:r>
        <w:rPr>
          <w:spacing w:val="-13"/>
          <w:sz w:val="24"/>
        </w:rPr>
        <w:t xml:space="preserve"> </w:t>
      </w:r>
      <w:r>
        <w:rPr>
          <w:sz w:val="24"/>
        </w:rPr>
        <w:t>Proposer</w:t>
      </w:r>
      <w:r>
        <w:rPr>
          <w:spacing w:val="-12"/>
          <w:sz w:val="24"/>
        </w:rPr>
        <w:t xml:space="preserve"> </w:t>
      </w:r>
      <w:r>
        <w:rPr>
          <w:sz w:val="24"/>
        </w:rPr>
        <w:t>acknowledges</w:t>
      </w:r>
      <w:r>
        <w:rPr>
          <w:spacing w:val="-13"/>
          <w:sz w:val="24"/>
        </w:rPr>
        <w:t xml:space="preserve"> </w:t>
      </w:r>
      <w:r>
        <w:rPr>
          <w:sz w:val="24"/>
        </w:rPr>
        <w:t>that</w:t>
      </w:r>
      <w:r>
        <w:rPr>
          <w:spacing w:val="-13"/>
          <w:sz w:val="24"/>
        </w:rPr>
        <w:t xml:space="preserve"> </w:t>
      </w:r>
      <w:r>
        <w:rPr>
          <w:sz w:val="24"/>
        </w:rPr>
        <w:t>the</w:t>
      </w:r>
      <w:r>
        <w:rPr>
          <w:spacing w:val="-13"/>
          <w:sz w:val="24"/>
        </w:rPr>
        <w:t xml:space="preserve"> </w:t>
      </w:r>
      <w:r>
        <w:rPr>
          <w:sz w:val="24"/>
        </w:rPr>
        <w:t>sole</w:t>
      </w:r>
      <w:r>
        <w:rPr>
          <w:spacing w:val="-12"/>
          <w:sz w:val="24"/>
        </w:rPr>
        <w:t xml:space="preserve"> </w:t>
      </w:r>
      <w:r>
        <w:rPr>
          <w:sz w:val="24"/>
        </w:rPr>
        <w:t>purpose</w:t>
      </w:r>
      <w:r>
        <w:rPr>
          <w:spacing w:val="-13"/>
          <w:sz w:val="24"/>
        </w:rPr>
        <w:t xml:space="preserve"> </w:t>
      </w:r>
      <w:r>
        <w:rPr>
          <w:sz w:val="24"/>
        </w:rPr>
        <w:t>of</w:t>
      </w:r>
      <w:r>
        <w:rPr>
          <w:spacing w:val="-12"/>
          <w:sz w:val="24"/>
        </w:rPr>
        <w:t xml:space="preserve"> </w:t>
      </w:r>
      <w:r>
        <w:rPr>
          <w:sz w:val="24"/>
        </w:rPr>
        <w:t>the</w:t>
      </w:r>
      <w:r>
        <w:rPr>
          <w:spacing w:val="-13"/>
          <w:sz w:val="24"/>
        </w:rPr>
        <w:t xml:space="preserve"> </w:t>
      </w:r>
      <w:r>
        <w:rPr>
          <w:sz w:val="24"/>
        </w:rPr>
        <w:t>RFP</w:t>
      </w:r>
      <w:r>
        <w:rPr>
          <w:spacing w:val="-14"/>
          <w:sz w:val="24"/>
        </w:rPr>
        <w:t xml:space="preserve"> </w:t>
      </w:r>
      <w:r>
        <w:rPr>
          <w:sz w:val="24"/>
        </w:rPr>
        <w:t>and</w:t>
      </w:r>
      <w:r>
        <w:rPr>
          <w:spacing w:val="-12"/>
          <w:sz w:val="24"/>
        </w:rPr>
        <w:t xml:space="preserve"> </w:t>
      </w:r>
      <w:r>
        <w:rPr>
          <w:sz w:val="24"/>
        </w:rPr>
        <w:t>its</w:t>
      </w:r>
      <w:r>
        <w:rPr>
          <w:spacing w:val="-14"/>
          <w:sz w:val="24"/>
        </w:rPr>
        <w:t xml:space="preserve"> </w:t>
      </w:r>
      <w:r>
        <w:rPr>
          <w:sz w:val="24"/>
        </w:rPr>
        <w:t>annexes is to enable vendors to submit a proposal; proposer will not regard or seek to rely upon the</w:t>
      </w:r>
      <w:r>
        <w:rPr>
          <w:spacing w:val="-4"/>
          <w:sz w:val="24"/>
        </w:rPr>
        <w:t xml:space="preserve"> </w:t>
      </w:r>
      <w:r>
        <w:rPr>
          <w:sz w:val="24"/>
        </w:rPr>
        <w:t>RFP</w:t>
      </w:r>
      <w:r>
        <w:rPr>
          <w:spacing w:val="-4"/>
          <w:sz w:val="24"/>
        </w:rPr>
        <w:t xml:space="preserve"> </w:t>
      </w:r>
      <w:r>
        <w:rPr>
          <w:sz w:val="24"/>
        </w:rPr>
        <w:t>or</w:t>
      </w:r>
      <w:r>
        <w:rPr>
          <w:spacing w:val="-3"/>
          <w:sz w:val="24"/>
        </w:rPr>
        <w:t xml:space="preserve"> </w:t>
      </w:r>
      <w:r>
        <w:rPr>
          <w:sz w:val="24"/>
        </w:rPr>
        <w:t>any</w:t>
      </w:r>
      <w:r>
        <w:rPr>
          <w:spacing w:val="-5"/>
          <w:sz w:val="24"/>
        </w:rPr>
        <w:t xml:space="preserve"> </w:t>
      </w:r>
      <w:r>
        <w:rPr>
          <w:sz w:val="24"/>
        </w:rPr>
        <w:t>of</w:t>
      </w:r>
      <w:r>
        <w:rPr>
          <w:spacing w:val="-3"/>
          <w:sz w:val="24"/>
        </w:rPr>
        <w:t xml:space="preserve"> </w:t>
      </w:r>
      <w:r>
        <w:rPr>
          <w:sz w:val="24"/>
        </w:rPr>
        <w:t>its</w:t>
      </w:r>
      <w:r>
        <w:rPr>
          <w:spacing w:val="-2"/>
          <w:sz w:val="24"/>
        </w:rPr>
        <w:t xml:space="preserve"> </w:t>
      </w:r>
      <w:r>
        <w:rPr>
          <w:sz w:val="24"/>
        </w:rPr>
        <w:t>annexes</w:t>
      </w:r>
      <w:r>
        <w:rPr>
          <w:spacing w:val="-2"/>
          <w:sz w:val="24"/>
        </w:rPr>
        <w:t xml:space="preserve"> </w:t>
      </w:r>
      <w:r>
        <w:rPr>
          <w:sz w:val="24"/>
        </w:rPr>
        <w:t>as</w:t>
      </w:r>
      <w:r>
        <w:rPr>
          <w:spacing w:val="-2"/>
          <w:sz w:val="24"/>
        </w:rPr>
        <w:t xml:space="preserve"> </w:t>
      </w:r>
      <w:r>
        <w:rPr>
          <w:sz w:val="24"/>
        </w:rPr>
        <w:t>an</w:t>
      </w:r>
      <w:r>
        <w:rPr>
          <w:spacing w:val="-3"/>
          <w:sz w:val="24"/>
        </w:rPr>
        <w:t xml:space="preserve"> </w:t>
      </w:r>
      <w:r>
        <w:rPr>
          <w:sz w:val="24"/>
        </w:rPr>
        <w:t>offer</w:t>
      </w:r>
      <w:r>
        <w:rPr>
          <w:spacing w:val="-4"/>
          <w:sz w:val="24"/>
        </w:rPr>
        <w:t xml:space="preserve"> </w:t>
      </w:r>
      <w:r>
        <w:rPr>
          <w:sz w:val="24"/>
        </w:rPr>
        <w:t>on</w:t>
      </w:r>
      <w:r>
        <w:rPr>
          <w:spacing w:val="-3"/>
          <w:sz w:val="24"/>
        </w:rPr>
        <w:t xml:space="preserve"> </w:t>
      </w:r>
      <w:r>
        <w:rPr>
          <w:sz w:val="24"/>
        </w:rPr>
        <w:t>the</w:t>
      </w:r>
      <w:r>
        <w:rPr>
          <w:spacing w:val="-1"/>
          <w:sz w:val="24"/>
        </w:rPr>
        <w:t xml:space="preserve"> </w:t>
      </w:r>
      <w:r>
        <w:rPr>
          <w:sz w:val="24"/>
        </w:rPr>
        <w:t>part</w:t>
      </w:r>
      <w:r>
        <w:rPr>
          <w:spacing w:val="-2"/>
          <w:sz w:val="24"/>
        </w:rPr>
        <w:t xml:space="preserve"> </w:t>
      </w:r>
      <w:r>
        <w:rPr>
          <w:sz w:val="24"/>
        </w:rPr>
        <w:t>of</w:t>
      </w:r>
      <w:r>
        <w:rPr>
          <w:spacing w:val="-3"/>
          <w:sz w:val="24"/>
        </w:rPr>
        <w:t xml:space="preserve"> </w:t>
      </w:r>
      <w:r>
        <w:rPr>
          <w:sz w:val="24"/>
        </w:rPr>
        <w:t>ACES</w:t>
      </w:r>
      <w:r>
        <w:rPr>
          <w:spacing w:val="-1"/>
          <w:sz w:val="24"/>
        </w:rPr>
        <w:t xml:space="preserve"> </w:t>
      </w:r>
      <w:r>
        <w:rPr>
          <w:sz w:val="24"/>
        </w:rPr>
        <w:t>capable</w:t>
      </w:r>
      <w:r>
        <w:rPr>
          <w:spacing w:val="-3"/>
          <w:sz w:val="24"/>
        </w:rPr>
        <w:t xml:space="preserve"> </w:t>
      </w:r>
      <w:r>
        <w:rPr>
          <w:sz w:val="24"/>
        </w:rPr>
        <w:t>of</w:t>
      </w:r>
      <w:r>
        <w:rPr>
          <w:spacing w:val="-3"/>
          <w:sz w:val="24"/>
        </w:rPr>
        <w:t xml:space="preserve"> </w:t>
      </w:r>
      <w:r>
        <w:rPr>
          <w:sz w:val="24"/>
        </w:rPr>
        <w:t>acceptance</w:t>
      </w:r>
      <w:r>
        <w:rPr>
          <w:spacing w:val="-6"/>
          <w:sz w:val="24"/>
        </w:rPr>
        <w:t xml:space="preserve"> </w:t>
      </w:r>
      <w:r>
        <w:rPr>
          <w:sz w:val="24"/>
        </w:rPr>
        <w:t>by</w:t>
      </w:r>
      <w:r>
        <w:rPr>
          <w:spacing w:val="-2"/>
          <w:sz w:val="24"/>
        </w:rPr>
        <w:t xml:space="preserve"> </w:t>
      </w:r>
      <w:r>
        <w:rPr>
          <w:sz w:val="24"/>
        </w:rPr>
        <w:t xml:space="preserve">the </w:t>
      </w:r>
      <w:r>
        <w:rPr>
          <w:spacing w:val="-2"/>
          <w:sz w:val="24"/>
        </w:rPr>
        <w:t>proposer</w:t>
      </w:r>
    </w:p>
    <w:p w14:paraId="684494AD" w14:textId="77777777" w:rsidR="006738A3" w:rsidRDefault="00C01B0A">
      <w:pPr>
        <w:pStyle w:val="ListParagraph"/>
        <w:numPr>
          <w:ilvl w:val="0"/>
          <w:numId w:val="13"/>
        </w:numPr>
        <w:tabs>
          <w:tab w:val="left" w:pos="864"/>
          <w:tab w:val="left" w:pos="866"/>
        </w:tabs>
        <w:spacing w:line="276" w:lineRule="auto"/>
        <w:ind w:right="470"/>
        <w:rPr>
          <w:sz w:val="24"/>
        </w:rPr>
      </w:pPr>
      <w:r>
        <w:rPr>
          <w:sz w:val="24"/>
        </w:rPr>
        <w:t>Proposer acknowledges that Proposals are evaluated according to ACES Financial Regulations and Rules and the evaluation criteria specified in this RFP</w:t>
      </w:r>
    </w:p>
    <w:p w14:paraId="2A08AD61" w14:textId="77777777" w:rsidR="006738A3" w:rsidRDefault="00C01B0A">
      <w:pPr>
        <w:pStyle w:val="ListParagraph"/>
        <w:numPr>
          <w:ilvl w:val="0"/>
          <w:numId w:val="13"/>
        </w:numPr>
        <w:tabs>
          <w:tab w:val="left" w:pos="864"/>
        </w:tabs>
        <w:spacing w:line="294" w:lineRule="exact"/>
        <w:ind w:left="864" w:hanging="534"/>
        <w:rPr>
          <w:sz w:val="24"/>
        </w:rPr>
      </w:pPr>
      <w:r>
        <w:rPr>
          <w:sz w:val="24"/>
        </w:rPr>
        <w:t>Proposer</w:t>
      </w:r>
      <w:r>
        <w:rPr>
          <w:spacing w:val="-2"/>
          <w:sz w:val="24"/>
        </w:rPr>
        <w:t xml:space="preserve"> </w:t>
      </w:r>
      <w:r>
        <w:rPr>
          <w:sz w:val="24"/>
        </w:rPr>
        <w:t>is</w:t>
      </w:r>
      <w:r>
        <w:rPr>
          <w:spacing w:val="-5"/>
          <w:sz w:val="24"/>
        </w:rPr>
        <w:t xml:space="preserve"> </w:t>
      </w:r>
      <w:r>
        <w:rPr>
          <w:sz w:val="24"/>
        </w:rPr>
        <w:t>familiar</w:t>
      </w:r>
      <w:r>
        <w:rPr>
          <w:spacing w:val="-5"/>
          <w:sz w:val="24"/>
        </w:rPr>
        <w:t xml:space="preserve"> </w:t>
      </w:r>
      <w:r>
        <w:rPr>
          <w:sz w:val="24"/>
        </w:rPr>
        <w:t>with</w:t>
      </w:r>
      <w:r>
        <w:rPr>
          <w:spacing w:val="-5"/>
          <w:sz w:val="24"/>
        </w:rPr>
        <w:t xml:space="preserve"> </w:t>
      </w:r>
      <w:r>
        <w:rPr>
          <w:sz w:val="24"/>
        </w:rPr>
        <w:t>and</w:t>
      </w:r>
      <w:r>
        <w:rPr>
          <w:spacing w:val="-2"/>
          <w:sz w:val="24"/>
        </w:rPr>
        <w:t xml:space="preserve"> </w:t>
      </w:r>
      <w:r>
        <w:rPr>
          <w:sz w:val="24"/>
        </w:rPr>
        <w:t>accepts</w:t>
      </w:r>
      <w:r>
        <w:rPr>
          <w:spacing w:val="-4"/>
          <w:sz w:val="24"/>
        </w:rPr>
        <w:t xml:space="preserve"> </w:t>
      </w:r>
      <w:r>
        <w:rPr>
          <w:sz w:val="24"/>
        </w:rPr>
        <w:t>the</w:t>
      </w:r>
      <w:r>
        <w:rPr>
          <w:spacing w:val="3"/>
          <w:sz w:val="24"/>
        </w:rPr>
        <w:t xml:space="preserve"> </w:t>
      </w:r>
      <w:r>
        <w:rPr>
          <w:sz w:val="24"/>
        </w:rPr>
        <w:t>payment</w:t>
      </w:r>
      <w:r>
        <w:rPr>
          <w:spacing w:val="-2"/>
          <w:sz w:val="24"/>
        </w:rPr>
        <w:t xml:space="preserve"> </w:t>
      </w:r>
      <w:r>
        <w:rPr>
          <w:sz w:val="24"/>
        </w:rPr>
        <w:t>terms</w:t>
      </w:r>
      <w:r>
        <w:rPr>
          <w:spacing w:val="-3"/>
          <w:sz w:val="24"/>
        </w:rPr>
        <w:t xml:space="preserve"> </w:t>
      </w:r>
      <w:r>
        <w:rPr>
          <w:sz w:val="24"/>
        </w:rPr>
        <w:t>in</w:t>
      </w:r>
      <w:r>
        <w:rPr>
          <w:spacing w:val="-2"/>
          <w:sz w:val="24"/>
        </w:rPr>
        <w:t xml:space="preserve"> </w:t>
      </w:r>
      <w:r>
        <w:rPr>
          <w:sz w:val="24"/>
        </w:rPr>
        <w:t>Annex</w:t>
      </w:r>
      <w:r>
        <w:rPr>
          <w:spacing w:val="-2"/>
          <w:sz w:val="24"/>
        </w:rPr>
        <w:t xml:space="preserve"> </w:t>
      </w:r>
      <w:r>
        <w:rPr>
          <w:spacing w:val="-4"/>
          <w:sz w:val="24"/>
        </w:rPr>
        <w:t>(</w:t>
      </w:r>
      <w:proofErr w:type="spellStart"/>
      <w:r>
        <w:rPr>
          <w:spacing w:val="-4"/>
          <w:sz w:val="24"/>
        </w:rPr>
        <w:t>i</w:t>
      </w:r>
      <w:proofErr w:type="spellEnd"/>
      <w:r>
        <w:rPr>
          <w:spacing w:val="-4"/>
          <w:sz w:val="24"/>
        </w:rPr>
        <w:t>).</w:t>
      </w:r>
    </w:p>
    <w:p w14:paraId="29F037BC" w14:textId="77777777" w:rsidR="006738A3" w:rsidRDefault="00C01B0A">
      <w:pPr>
        <w:pStyle w:val="ListParagraph"/>
        <w:numPr>
          <w:ilvl w:val="0"/>
          <w:numId w:val="13"/>
        </w:numPr>
        <w:tabs>
          <w:tab w:val="left" w:pos="864"/>
          <w:tab w:val="left" w:pos="866"/>
        </w:tabs>
        <w:spacing w:before="33" w:line="278" w:lineRule="auto"/>
        <w:ind w:right="471"/>
        <w:rPr>
          <w:sz w:val="24"/>
        </w:rPr>
      </w:pPr>
      <w:r>
        <w:rPr>
          <w:sz w:val="24"/>
        </w:rPr>
        <w:t>Proposer</w:t>
      </w:r>
      <w:r>
        <w:rPr>
          <w:spacing w:val="-9"/>
          <w:sz w:val="24"/>
        </w:rPr>
        <w:t xml:space="preserve"> </w:t>
      </w:r>
      <w:r>
        <w:rPr>
          <w:sz w:val="24"/>
        </w:rPr>
        <w:t>confirms</w:t>
      </w:r>
      <w:r>
        <w:rPr>
          <w:spacing w:val="-12"/>
          <w:sz w:val="24"/>
        </w:rPr>
        <w:t xml:space="preserve"> </w:t>
      </w:r>
      <w:r>
        <w:rPr>
          <w:sz w:val="24"/>
        </w:rPr>
        <w:t>that</w:t>
      </w:r>
      <w:r>
        <w:rPr>
          <w:spacing w:val="-11"/>
          <w:sz w:val="24"/>
        </w:rPr>
        <w:t xml:space="preserve"> </w:t>
      </w:r>
      <w:r>
        <w:rPr>
          <w:sz w:val="24"/>
        </w:rPr>
        <w:t>the</w:t>
      </w:r>
      <w:r>
        <w:rPr>
          <w:spacing w:val="-9"/>
          <w:sz w:val="24"/>
        </w:rPr>
        <w:t xml:space="preserve"> </w:t>
      </w:r>
      <w:r>
        <w:rPr>
          <w:sz w:val="24"/>
        </w:rPr>
        <w:t>prices</w:t>
      </w:r>
      <w:r>
        <w:rPr>
          <w:spacing w:val="-10"/>
          <w:sz w:val="24"/>
        </w:rPr>
        <w:t xml:space="preserve"> </w:t>
      </w:r>
      <w:r>
        <w:rPr>
          <w:sz w:val="24"/>
        </w:rPr>
        <w:t>quoted</w:t>
      </w:r>
      <w:r>
        <w:rPr>
          <w:spacing w:val="-11"/>
          <w:sz w:val="24"/>
        </w:rPr>
        <w:t xml:space="preserve"> </w:t>
      </w:r>
      <w:r>
        <w:rPr>
          <w:sz w:val="24"/>
        </w:rPr>
        <w:t>are</w:t>
      </w:r>
      <w:r>
        <w:rPr>
          <w:spacing w:val="-9"/>
          <w:sz w:val="24"/>
        </w:rPr>
        <w:t xml:space="preserve"> </w:t>
      </w:r>
      <w:r>
        <w:rPr>
          <w:sz w:val="24"/>
        </w:rPr>
        <w:t>inclusive</w:t>
      </w:r>
      <w:r>
        <w:rPr>
          <w:spacing w:val="-10"/>
          <w:sz w:val="24"/>
        </w:rPr>
        <w:t xml:space="preserve"> </w:t>
      </w:r>
      <w:r>
        <w:rPr>
          <w:sz w:val="24"/>
        </w:rPr>
        <w:t>of</w:t>
      </w:r>
      <w:r>
        <w:rPr>
          <w:spacing w:val="-10"/>
          <w:sz w:val="24"/>
        </w:rPr>
        <w:t xml:space="preserve"> </w:t>
      </w:r>
      <w:r>
        <w:rPr>
          <w:sz w:val="24"/>
        </w:rPr>
        <w:t>all</w:t>
      </w:r>
      <w:r>
        <w:rPr>
          <w:spacing w:val="-9"/>
          <w:sz w:val="24"/>
        </w:rPr>
        <w:t xml:space="preserve"> </w:t>
      </w:r>
      <w:r>
        <w:rPr>
          <w:sz w:val="24"/>
        </w:rPr>
        <w:t>applicable</w:t>
      </w:r>
      <w:r>
        <w:rPr>
          <w:spacing w:val="-9"/>
          <w:sz w:val="24"/>
        </w:rPr>
        <w:t xml:space="preserve"> </w:t>
      </w:r>
      <w:r>
        <w:rPr>
          <w:sz w:val="24"/>
        </w:rPr>
        <w:t>Rwandan</w:t>
      </w:r>
      <w:r>
        <w:rPr>
          <w:spacing w:val="-9"/>
          <w:sz w:val="24"/>
        </w:rPr>
        <w:t xml:space="preserve"> </w:t>
      </w:r>
      <w:r>
        <w:rPr>
          <w:sz w:val="24"/>
        </w:rPr>
        <w:t>taxes</w:t>
      </w:r>
      <w:r>
        <w:rPr>
          <w:spacing w:val="-12"/>
          <w:sz w:val="24"/>
        </w:rPr>
        <w:t xml:space="preserve"> </w:t>
      </w:r>
      <w:r>
        <w:rPr>
          <w:sz w:val="24"/>
        </w:rPr>
        <w:t xml:space="preserve">and </w:t>
      </w:r>
      <w:r>
        <w:rPr>
          <w:spacing w:val="-2"/>
          <w:sz w:val="24"/>
        </w:rPr>
        <w:t>duties</w:t>
      </w:r>
    </w:p>
    <w:p w14:paraId="7F96E46F" w14:textId="77777777" w:rsidR="006738A3" w:rsidRDefault="00C01B0A">
      <w:pPr>
        <w:pStyle w:val="ListParagraph"/>
        <w:numPr>
          <w:ilvl w:val="0"/>
          <w:numId w:val="13"/>
        </w:numPr>
        <w:tabs>
          <w:tab w:val="left" w:pos="864"/>
        </w:tabs>
        <w:spacing w:line="288" w:lineRule="exact"/>
        <w:ind w:left="864" w:hanging="534"/>
        <w:rPr>
          <w:sz w:val="24"/>
        </w:rPr>
      </w:pPr>
      <w:r>
        <w:rPr>
          <w:sz w:val="24"/>
        </w:rPr>
        <w:t>Proposer’s</w:t>
      </w:r>
      <w:r>
        <w:rPr>
          <w:spacing w:val="-3"/>
          <w:sz w:val="24"/>
        </w:rPr>
        <w:t xml:space="preserve"> </w:t>
      </w:r>
      <w:r>
        <w:rPr>
          <w:sz w:val="24"/>
        </w:rPr>
        <w:t>Proposal</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valid</w:t>
      </w:r>
      <w:r>
        <w:rPr>
          <w:spacing w:val="-1"/>
          <w:sz w:val="24"/>
        </w:rPr>
        <w:t xml:space="preserve"> </w:t>
      </w:r>
      <w:r>
        <w:rPr>
          <w:sz w:val="24"/>
        </w:rPr>
        <w:t>for</w:t>
      </w:r>
      <w:r>
        <w:rPr>
          <w:spacing w:val="-3"/>
          <w:sz w:val="24"/>
        </w:rPr>
        <w:t xml:space="preserve"> </w:t>
      </w:r>
      <w:r>
        <w:rPr>
          <w:sz w:val="24"/>
        </w:rPr>
        <w:t>the</w:t>
      </w:r>
      <w:r>
        <w:rPr>
          <w:spacing w:val="-4"/>
          <w:sz w:val="24"/>
        </w:rPr>
        <w:t xml:space="preserve"> </w:t>
      </w:r>
      <w:r>
        <w:rPr>
          <w:sz w:val="24"/>
        </w:rPr>
        <w:t>period</w:t>
      </w:r>
      <w:r>
        <w:rPr>
          <w:spacing w:val="-3"/>
          <w:sz w:val="24"/>
        </w:rPr>
        <w:t xml:space="preserve"> </w:t>
      </w:r>
      <w:r>
        <w:rPr>
          <w:sz w:val="24"/>
        </w:rPr>
        <w:t>of</w:t>
      </w:r>
      <w:r>
        <w:rPr>
          <w:spacing w:val="-3"/>
          <w:sz w:val="24"/>
        </w:rPr>
        <w:t xml:space="preserve"> </w:t>
      </w:r>
      <w:r>
        <w:rPr>
          <w:sz w:val="24"/>
        </w:rPr>
        <w:t>120</w:t>
      </w:r>
      <w:r>
        <w:rPr>
          <w:spacing w:val="-2"/>
          <w:sz w:val="24"/>
        </w:rPr>
        <w:t xml:space="preserve"> </w:t>
      </w:r>
      <w:r>
        <w:rPr>
          <w:spacing w:val="-4"/>
          <w:sz w:val="24"/>
        </w:rPr>
        <w:t>days</w:t>
      </w:r>
    </w:p>
    <w:p w14:paraId="5AC67EEB" w14:textId="77777777" w:rsidR="006738A3" w:rsidRDefault="006738A3">
      <w:pPr>
        <w:pStyle w:val="BodyText"/>
        <w:rPr>
          <w:sz w:val="20"/>
        </w:rPr>
      </w:pPr>
    </w:p>
    <w:p w14:paraId="0BFFDC4F" w14:textId="77777777" w:rsidR="006738A3" w:rsidRDefault="006738A3">
      <w:pPr>
        <w:pStyle w:val="BodyText"/>
        <w:rPr>
          <w:sz w:val="20"/>
        </w:rPr>
      </w:pPr>
    </w:p>
    <w:p w14:paraId="71B37B7E" w14:textId="77777777" w:rsidR="006738A3" w:rsidRDefault="00C01B0A">
      <w:pPr>
        <w:pStyle w:val="BodyText"/>
        <w:spacing w:before="53"/>
        <w:rPr>
          <w:sz w:val="20"/>
        </w:rPr>
      </w:pPr>
      <w:r>
        <w:rPr>
          <w:noProof/>
          <w:sz w:val="20"/>
        </w:rPr>
        <mc:AlternateContent>
          <mc:Choice Requires="wps">
            <w:drawing>
              <wp:anchor distT="0" distB="0" distL="0" distR="0" simplePos="0" relativeHeight="487592960" behindDoc="1" locked="0" layoutInCell="1" allowOverlap="1" wp14:anchorId="340E36FF" wp14:editId="2060A4E3">
                <wp:simplePos x="0" y="0"/>
                <wp:positionH relativeFrom="page">
                  <wp:posOffset>719632</wp:posOffset>
                </wp:positionH>
                <wp:positionV relativeFrom="paragraph">
                  <wp:posOffset>203966</wp:posOffset>
                </wp:positionV>
                <wp:extent cx="1829435" cy="952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A4802D" id="Graphic 48" o:spid="_x0000_s1026" style="position:absolute;margin-left:56.65pt;margin-top:16.05pt;width:144.0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doyN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" path="m1829054,l,,,9144r1829054,l1829054,xe" fillcolor="black" stroked="f">
                <v:path arrowok="t"/>
                <w10:wrap type="topAndBottom" anchorx="page"/>
              </v:shape>
            </w:pict>
          </mc:Fallback>
        </mc:AlternateContent>
      </w:r>
    </w:p>
    <w:p w14:paraId="0D9584D7" w14:textId="77777777" w:rsidR="006738A3" w:rsidRDefault="00C01B0A">
      <w:pPr>
        <w:spacing w:before="101"/>
        <w:ind w:left="141"/>
        <w:rPr>
          <w:sz w:val="18"/>
        </w:rPr>
      </w:pPr>
      <w:r>
        <w:rPr>
          <w:rFonts w:ascii="Times New Roman"/>
          <w:position w:val="6"/>
          <w:sz w:val="12"/>
        </w:rPr>
        <w:t>1</w:t>
      </w:r>
      <w:r>
        <w:rPr>
          <w:rFonts w:ascii="Times New Roman"/>
          <w:spacing w:val="16"/>
          <w:position w:val="6"/>
          <w:sz w:val="12"/>
        </w:rPr>
        <w:t xml:space="preserve"> </w:t>
      </w:r>
      <w:r>
        <w:rPr>
          <w:sz w:val="18"/>
        </w:rPr>
        <w:t>Terms</w:t>
      </w:r>
      <w:r>
        <w:rPr>
          <w:spacing w:val="-3"/>
          <w:sz w:val="18"/>
        </w:rPr>
        <w:t xml:space="preserve"> </w:t>
      </w:r>
      <w:r>
        <w:rPr>
          <w:sz w:val="18"/>
        </w:rPr>
        <w:t>used</w:t>
      </w:r>
      <w:r>
        <w:rPr>
          <w:spacing w:val="-2"/>
          <w:sz w:val="18"/>
        </w:rPr>
        <w:t xml:space="preserve"> </w:t>
      </w:r>
      <w:r>
        <w:rPr>
          <w:sz w:val="18"/>
        </w:rPr>
        <w:t>in</w:t>
      </w:r>
      <w:r>
        <w:rPr>
          <w:spacing w:val="-4"/>
          <w:sz w:val="18"/>
        </w:rPr>
        <w:t xml:space="preserve"> </w:t>
      </w:r>
      <w:r>
        <w:rPr>
          <w:sz w:val="18"/>
        </w:rPr>
        <w:t>this declaration</w:t>
      </w:r>
      <w:r>
        <w:rPr>
          <w:spacing w:val="-2"/>
          <w:sz w:val="18"/>
        </w:rPr>
        <w:t xml:space="preserve"> </w:t>
      </w:r>
      <w:r>
        <w:rPr>
          <w:sz w:val="18"/>
        </w:rPr>
        <w:t>shall</w:t>
      </w:r>
      <w:r>
        <w:rPr>
          <w:spacing w:val="-2"/>
          <w:sz w:val="18"/>
        </w:rPr>
        <w:t xml:space="preserve"> </w:t>
      </w:r>
      <w:r>
        <w:rPr>
          <w:sz w:val="18"/>
        </w:rPr>
        <w:t>have</w:t>
      </w:r>
      <w:r>
        <w:rPr>
          <w:spacing w:val="-2"/>
          <w:sz w:val="18"/>
        </w:rPr>
        <w:t xml:space="preserve"> </w:t>
      </w:r>
      <w:r>
        <w:rPr>
          <w:sz w:val="18"/>
        </w:rPr>
        <w:t>the</w:t>
      </w:r>
      <w:r>
        <w:rPr>
          <w:spacing w:val="-2"/>
          <w:sz w:val="18"/>
        </w:rPr>
        <w:t xml:space="preserve"> </w:t>
      </w:r>
      <w:r>
        <w:rPr>
          <w:sz w:val="18"/>
        </w:rPr>
        <w:t>meanings</w:t>
      </w:r>
      <w:r>
        <w:rPr>
          <w:spacing w:val="-2"/>
          <w:sz w:val="18"/>
        </w:rPr>
        <w:t xml:space="preserve"> </w:t>
      </w:r>
      <w:r>
        <w:rPr>
          <w:sz w:val="18"/>
        </w:rPr>
        <w:t>ascribed</w:t>
      </w:r>
      <w:r>
        <w:rPr>
          <w:spacing w:val="-2"/>
          <w:sz w:val="18"/>
        </w:rPr>
        <w:t xml:space="preserve"> </w:t>
      </w:r>
      <w:r>
        <w:rPr>
          <w:sz w:val="18"/>
        </w:rPr>
        <w:t>to</w:t>
      </w:r>
      <w:r>
        <w:rPr>
          <w:spacing w:val="1"/>
          <w:sz w:val="18"/>
        </w:rPr>
        <w:t xml:space="preserve"> </w:t>
      </w:r>
      <w:r>
        <w:rPr>
          <w:sz w:val="18"/>
        </w:rPr>
        <w:t>them</w:t>
      </w:r>
      <w:r>
        <w:rPr>
          <w:spacing w:val="-1"/>
          <w:sz w:val="18"/>
        </w:rPr>
        <w:t xml:space="preserve"> </w:t>
      </w:r>
      <w:r>
        <w:rPr>
          <w:sz w:val="18"/>
        </w:rPr>
        <w:t>in</w:t>
      </w:r>
      <w:r>
        <w:rPr>
          <w:spacing w:val="-3"/>
          <w:sz w:val="18"/>
        </w:rPr>
        <w:t xml:space="preserve"> </w:t>
      </w:r>
      <w:r>
        <w:rPr>
          <w:sz w:val="18"/>
        </w:rPr>
        <w:t>the</w:t>
      </w:r>
      <w:r>
        <w:rPr>
          <w:spacing w:val="1"/>
          <w:sz w:val="18"/>
        </w:rPr>
        <w:t xml:space="preserve"> </w:t>
      </w:r>
      <w:r>
        <w:rPr>
          <w:sz w:val="18"/>
        </w:rPr>
        <w:t>Terms</w:t>
      </w:r>
      <w:r>
        <w:rPr>
          <w:spacing w:val="-4"/>
          <w:sz w:val="18"/>
        </w:rPr>
        <w:t xml:space="preserve"> </w:t>
      </w:r>
      <w:r>
        <w:rPr>
          <w:sz w:val="18"/>
        </w:rPr>
        <w:t>and</w:t>
      </w:r>
      <w:r>
        <w:rPr>
          <w:spacing w:val="-2"/>
          <w:sz w:val="18"/>
        </w:rPr>
        <w:t xml:space="preserve"> </w:t>
      </w:r>
      <w:r>
        <w:rPr>
          <w:sz w:val="18"/>
        </w:rPr>
        <w:t>Conditions</w:t>
      </w:r>
      <w:r>
        <w:rPr>
          <w:spacing w:val="-2"/>
          <w:sz w:val="18"/>
        </w:rPr>
        <w:t xml:space="preserve"> </w:t>
      </w:r>
      <w:r>
        <w:rPr>
          <w:sz w:val="18"/>
        </w:rPr>
        <w:t>in</w:t>
      </w:r>
      <w:r>
        <w:rPr>
          <w:spacing w:val="-3"/>
          <w:sz w:val="18"/>
        </w:rPr>
        <w:t xml:space="preserve"> </w:t>
      </w:r>
      <w:r>
        <w:rPr>
          <w:sz w:val="18"/>
        </w:rPr>
        <w:t xml:space="preserve">Annex </w:t>
      </w:r>
      <w:r>
        <w:rPr>
          <w:spacing w:val="-5"/>
          <w:sz w:val="18"/>
        </w:rPr>
        <w:t>(</w:t>
      </w:r>
      <w:proofErr w:type="spellStart"/>
      <w:r>
        <w:rPr>
          <w:spacing w:val="-5"/>
          <w:sz w:val="18"/>
        </w:rPr>
        <w:t>i</w:t>
      </w:r>
      <w:proofErr w:type="spellEnd"/>
      <w:r>
        <w:rPr>
          <w:spacing w:val="-5"/>
          <w:sz w:val="18"/>
        </w:rPr>
        <w:t>)</w:t>
      </w:r>
    </w:p>
    <w:p w14:paraId="3C15ED85" w14:textId="77777777" w:rsidR="006738A3" w:rsidRDefault="006738A3">
      <w:pPr>
        <w:rPr>
          <w:sz w:val="18"/>
        </w:rPr>
        <w:sectPr w:rsidR="006738A3">
          <w:headerReference w:type="default" r:id="rId26"/>
          <w:footerReference w:type="default" r:id="rId27"/>
          <w:pgSz w:w="11910" w:h="16840"/>
          <w:pgMar w:top="380" w:right="850" w:bottom="720" w:left="992" w:header="182" w:footer="525" w:gutter="0"/>
          <w:cols w:space="720"/>
        </w:sectPr>
      </w:pPr>
    </w:p>
    <w:p w14:paraId="3045D0BF" w14:textId="77777777" w:rsidR="006738A3" w:rsidRDefault="006738A3">
      <w:pPr>
        <w:pStyle w:val="BodyText"/>
        <w:rPr>
          <w:sz w:val="24"/>
        </w:rPr>
      </w:pPr>
    </w:p>
    <w:p w14:paraId="01660988" w14:textId="77777777" w:rsidR="006738A3" w:rsidRDefault="006738A3">
      <w:pPr>
        <w:pStyle w:val="BodyText"/>
        <w:spacing w:before="211"/>
        <w:rPr>
          <w:sz w:val="24"/>
        </w:rPr>
      </w:pPr>
    </w:p>
    <w:p w14:paraId="4288473A" w14:textId="77777777" w:rsidR="006738A3" w:rsidRDefault="00C01B0A">
      <w:pPr>
        <w:pStyle w:val="ListParagraph"/>
        <w:numPr>
          <w:ilvl w:val="0"/>
          <w:numId w:val="13"/>
        </w:numPr>
        <w:tabs>
          <w:tab w:val="left" w:pos="864"/>
          <w:tab w:val="left" w:pos="866"/>
        </w:tabs>
        <w:spacing w:line="276" w:lineRule="auto"/>
        <w:ind w:right="470"/>
        <w:rPr>
          <w:sz w:val="24"/>
        </w:rPr>
      </w:pPr>
      <w:r>
        <w:rPr>
          <w:sz w:val="24"/>
        </w:rPr>
        <w:t>Proposer</w:t>
      </w:r>
      <w:r>
        <w:rPr>
          <w:spacing w:val="-7"/>
          <w:sz w:val="24"/>
        </w:rPr>
        <w:t xml:space="preserve"> </w:t>
      </w:r>
      <w:r>
        <w:rPr>
          <w:sz w:val="24"/>
        </w:rPr>
        <w:t>is</w:t>
      </w:r>
      <w:r>
        <w:rPr>
          <w:spacing w:val="-10"/>
          <w:sz w:val="24"/>
        </w:rPr>
        <w:t xml:space="preserve"> </w:t>
      </w:r>
      <w:r>
        <w:rPr>
          <w:sz w:val="24"/>
        </w:rPr>
        <w:t>familiar</w:t>
      </w:r>
      <w:r>
        <w:rPr>
          <w:spacing w:val="-9"/>
          <w:sz w:val="24"/>
        </w:rPr>
        <w:t xml:space="preserve"> </w:t>
      </w:r>
      <w:r>
        <w:rPr>
          <w:sz w:val="24"/>
        </w:rPr>
        <w:t>with</w:t>
      </w:r>
      <w:r>
        <w:rPr>
          <w:spacing w:val="-11"/>
          <w:sz w:val="24"/>
        </w:rPr>
        <w:t xml:space="preserve"> </w:t>
      </w:r>
      <w:r>
        <w:rPr>
          <w:sz w:val="24"/>
        </w:rPr>
        <w:t>and</w:t>
      </w:r>
      <w:r>
        <w:rPr>
          <w:spacing w:val="-6"/>
          <w:sz w:val="24"/>
        </w:rPr>
        <w:t xml:space="preserve"> </w:t>
      </w:r>
      <w:r>
        <w:rPr>
          <w:sz w:val="24"/>
        </w:rPr>
        <w:t>accepts</w:t>
      </w:r>
      <w:r>
        <w:rPr>
          <w:spacing w:val="-8"/>
          <w:sz w:val="24"/>
        </w:rPr>
        <w:t xml:space="preserve"> </w:t>
      </w:r>
      <w:r>
        <w:rPr>
          <w:sz w:val="24"/>
        </w:rPr>
        <w:t>ACES</w:t>
      </w:r>
      <w:r>
        <w:rPr>
          <w:spacing w:val="-10"/>
          <w:sz w:val="24"/>
        </w:rPr>
        <w:t xml:space="preserve"> </w:t>
      </w:r>
      <w:r>
        <w:rPr>
          <w:sz w:val="24"/>
        </w:rPr>
        <w:t>conditions</w:t>
      </w:r>
      <w:r>
        <w:rPr>
          <w:spacing w:val="-8"/>
          <w:sz w:val="24"/>
        </w:rPr>
        <w:t xml:space="preserve"> </w:t>
      </w:r>
      <w:r>
        <w:rPr>
          <w:sz w:val="24"/>
        </w:rPr>
        <w:t>for</w:t>
      </w:r>
      <w:r>
        <w:rPr>
          <w:spacing w:val="-9"/>
          <w:sz w:val="24"/>
        </w:rPr>
        <w:t xml:space="preserve"> </w:t>
      </w:r>
      <w:r>
        <w:rPr>
          <w:sz w:val="24"/>
        </w:rPr>
        <w:t>the</w:t>
      </w:r>
      <w:r>
        <w:rPr>
          <w:spacing w:val="-9"/>
          <w:sz w:val="24"/>
        </w:rPr>
        <w:t xml:space="preserve"> </w:t>
      </w:r>
      <w:r>
        <w:rPr>
          <w:sz w:val="24"/>
        </w:rPr>
        <w:t>withdrawal</w:t>
      </w:r>
      <w:r>
        <w:rPr>
          <w:spacing w:val="-9"/>
          <w:sz w:val="24"/>
        </w:rPr>
        <w:t xml:space="preserve"> </w:t>
      </w:r>
      <w:r>
        <w:rPr>
          <w:sz w:val="24"/>
        </w:rPr>
        <w:t>and</w:t>
      </w:r>
      <w:r>
        <w:rPr>
          <w:spacing w:val="-6"/>
          <w:sz w:val="24"/>
        </w:rPr>
        <w:t xml:space="preserve"> </w:t>
      </w:r>
      <w:r>
        <w:rPr>
          <w:sz w:val="24"/>
        </w:rPr>
        <w:t>modification of</w:t>
      </w:r>
      <w:r>
        <w:rPr>
          <w:spacing w:val="-6"/>
          <w:sz w:val="24"/>
        </w:rPr>
        <w:t xml:space="preserve"> </w:t>
      </w:r>
      <w:r>
        <w:rPr>
          <w:sz w:val="24"/>
        </w:rPr>
        <w:t>Proposals</w:t>
      </w:r>
      <w:r>
        <w:rPr>
          <w:spacing w:val="-8"/>
          <w:sz w:val="24"/>
        </w:rPr>
        <w:t xml:space="preserve"> </w:t>
      </w:r>
      <w:r>
        <w:rPr>
          <w:sz w:val="24"/>
        </w:rPr>
        <w:t>and</w:t>
      </w:r>
      <w:r>
        <w:rPr>
          <w:spacing w:val="-5"/>
          <w:sz w:val="24"/>
        </w:rPr>
        <w:t xml:space="preserve"> </w:t>
      </w:r>
      <w:r>
        <w:rPr>
          <w:sz w:val="24"/>
        </w:rPr>
        <w:t>ACES</w:t>
      </w:r>
      <w:r>
        <w:rPr>
          <w:spacing w:val="-7"/>
          <w:sz w:val="24"/>
        </w:rPr>
        <w:t xml:space="preserve"> </w:t>
      </w:r>
      <w:r>
        <w:rPr>
          <w:sz w:val="24"/>
        </w:rPr>
        <w:t>rules</w:t>
      </w:r>
      <w:r>
        <w:rPr>
          <w:spacing w:val="-6"/>
          <w:sz w:val="24"/>
        </w:rPr>
        <w:t xml:space="preserve"> </w:t>
      </w:r>
      <w:r>
        <w:rPr>
          <w:sz w:val="24"/>
        </w:rPr>
        <w:t>governing</w:t>
      </w:r>
      <w:r>
        <w:rPr>
          <w:spacing w:val="-8"/>
          <w:sz w:val="24"/>
        </w:rPr>
        <w:t xml:space="preserve"> </w:t>
      </w:r>
      <w:r>
        <w:rPr>
          <w:sz w:val="24"/>
        </w:rPr>
        <w:t>errors</w:t>
      </w:r>
      <w:r>
        <w:rPr>
          <w:spacing w:val="-6"/>
          <w:sz w:val="24"/>
        </w:rPr>
        <w:t xml:space="preserve"> </w:t>
      </w:r>
      <w:r>
        <w:rPr>
          <w:sz w:val="24"/>
        </w:rPr>
        <w:t>in</w:t>
      </w:r>
      <w:r>
        <w:rPr>
          <w:spacing w:val="-6"/>
          <w:sz w:val="24"/>
        </w:rPr>
        <w:t xml:space="preserve"> </w:t>
      </w:r>
      <w:r>
        <w:rPr>
          <w:sz w:val="24"/>
        </w:rPr>
        <w:t>Proposals</w:t>
      </w:r>
      <w:r>
        <w:rPr>
          <w:spacing w:val="-8"/>
          <w:sz w:val="24"/>
        </w:rPr>
        <w:t xml:space="preserve"> </w:t>
      </w:r>
      <w:r>
        <w:rPr>
          <w:sz w:val="24"/>
        </w:rPr>
        <w:t>and</w:t>
      </w:r>
      <w:r>
        <w:rPr>
          <w:spacing w:val="-6"/>
          <w:sz w:val="24"/>
        </w:rPr>
        <w:t xml:space="preserve"> </w:t>
      </w:r>
      <w:r>
        <w:rPr>
          <w:sz w:val="24"/>
        </w:rPr>
        <w:t>public</w:t>
      </w:r>
      <w:r>
        <w:rPr>
          <w:spacing w:val="-6"/>
          <w:sz w:val="24"/>
        </w:rPr>
        <w:t xml:space="preserve"> </w:t>
      </w:r>
      <w:r>
        <w:rPr>
          <w:sz w:val="24"/>
        </w:rPr>
        <w:t>opening</w:t>
      </w:r>
      <w:r>
        <w:rPr>
          <w:spacing w:val="-6"/>
          <w:sz w:val="24"/>
        </w:rPr>
        <w:t xml:space="preserve"> </w:t>
      </w:r>
      <w:r>
        <w:rPr>
          <w:sz w:val="24"/>
        </w:rPr>
        <w:t>of</w:t>
      </w:r>
      <w:r>
        <w:rPr>
          <w:spacing w:val="-6"/>
          <w:sz w:val="24"/>
        </w:rPr>
        <w:t xml:space="preserve"> </w:t>
      </w:r>
      <w:r>
        <w:rPr>
          <w:sz w:val="24"/>
        </w:rPr>
        <w:t>Proposals</w:t>
      </w:r>
    </w:p>
    <w:p w14:paraId="012144FB" w14:textId="77777777" w:rsidR="006738A3" w:rsidRDefault="00C01B0A">
      <w:pPr>
        <w:pStyle w:val="ListParagraph"/>
        <w:numPr>
          <w:ilvl w:val="0"/>
          <w:numId w:val="13"/>
        </w:numPr>
        <w:tabs>
          <w:tab w:val="left" w:pos="864"/>
          <w:tab w:val="left" w:pos="866"/>
        </w:tabs>
        <w:spacing w:line="276" w:lineRule="auto"/>
        <w:ind w:right="469"/>
        <w:rPr>
          <w:sz w:val="24"/>
        </w:rPr>
      </w:pPr>
      <w:r>
        <w:rPr>
          <w:sz w:val="24"/>
        </w:rPr>
        <w:t>Proposer accepts the Confidentiality terms stated in Annex (</w:t>
      </w:r>
      <w:proofErr w:type="spellStart"/>
      <w:r>
        <w:rPr>
          <w:sz w:val="24"/>
        </w:rPr>
        <w:t>i</w:t>
      </w:r>
      <w:proofErr w:type="spellEnd"/>
      <w:r>
        <w:rPr>
          <w:sz w:val="24"/>
        </w:rPr>
        <w:t>); and is aware that in the event</w:t>
      </w:r>
      <w:r>
        <w:rPr>
          <w:spacing w:val="-6"/>
          <w:sz w:val="24"/>
        </w:rPr>
        <w:t xml:space="preserve"> </w:t>
      </w:r>
      <w:r>
        <w:rPr>
          <w:sz w:val="24"/>
        </w:rPr>
        <w:t>ACES</w:t>
      </w:r>
      <w:r>
        <w:rPr>
          <w:spacing w:val="-5"/>
          <w:sz w:val="24"/>
        </w:rPr>
        <w:t xml:space="preserve"> </w:t>
      </w:r>
      <w:r>
        <w:rPr>
          <w:sz w:val="24"/>
        </w:rPr>
        <w:t>requires</w:t>
      </w:r>
      <w:r>
        <w:rPr>
          <w:spacing w:val="-8"/>
          <w:sz w:val="24"/>
        </w:rPr>
        <w:t xml:space="preserve"> </w:t>
      </w:r>
      <w:r>
        <w:rPr>
          <w:sz w:val="24"/>
        </w:rPr>
        <w:t>proposers</w:t>
      </w:r>
      <w:r>
        <w:rPr>
          <w:spacing w:val="-7"/>
          <w:sz w:val="24"/>
        </w:rPr>
        <w:t xml:space="preserve"> </w:t>
      </w:r>
      <w:r>
        <w:rPr>
          <w:sz w:val="24"/>
        </w:rPr>
        <w:t>to</w:t>
      </w:r>
      <w:r>
        <w:rPr>
          <w:spacing w:val="-7"/>
          <w:sz w:val="24"/>
        </w:rPr>
        <w:t xml:space="preserve"> </w:t>
      </w:r>
      <w:r>
        <w:rPr>
          <w:sz w:val="24"/>
        </w:rPr>
        <w:t>execute</w:t>
      </w:r>
      <w:r>
        <w:rPr>
          <w:spacing w:val="-4"/>
          <w:sz w:val="24"/>
        </w:rPr>
        <w:t xml:space="preserve"> </w:t>
      </w:r>
      <w:r>
        <w:rPr>
          <w:sz w:val="24"/>
        </w:rPr>
        <w:t>a</w:t>
      </w:r>
      <w:r>
        <w:rPr>
          <w:spacing w:val="-7"/>
          <w:sz w:val="24"/>
        </w:rPr>
        <w:t xml:space="preserve"> </w:t>
      </w:r>
      <w:r>
        <w:rPr>
          <w:sz w:val="24"/>
        </w:rPr>
        <w:t>non-disclosure</w:t>
      </w:r>
      <w:r>
        <w:rPr>
          <w:spacing w:val="-7"/>
          <w:sz w:val="24"/>
        </w:rPr>
        <w:t xml:space="preserve"> </w:t>
      </w:r>
      <w:r>
        <w:rPr>
          <w:sz w:val="24"/>
        </w:rPr>
        <w:t>agreement,</w:t>
      </w:r>
      <w:r>
        <w:rPr>
          <w:spacing w:val="-5"/>
          <w:sz w:val="24"/>
        </w:rPr>
        <w:t xml:space="preserve"> </w:t>
      </w:r>
      <w:r>
        <w:rPr>
          <w:sz w:val="24"/>
        </w:rPr>
        <w:t>as</w:t>
      </w:r>
      <w:r>
        <w:rPr>
          <w:spacing w:val="-7"/>
          <w:sz w:val="24"/>
        </w:rPr>
        <w:t xml:space="preserve"> </w:t>
      </w:r>
      <w:r>
        <w:rPr>
          <w:sz w:val="24"/>
        </w:rPr>
        <w:t>stated</w:t>
      </w:r>
      <w:r>
        <w:rPr>
          <w:spacing w:val="-6"/>
          <w:sz w:val="24"/>
        </w:rPr>
        <w:t xml:space="preserve"> </w:t>
      </w:r>
      <w:r>
        <w:rPr>
          <w:sz w:val="24"/>
        </w:rPr>
        <w:t>in</w:t>
      </w:r>
      <w:r>
        <w:rPr>
          <w:spacing w:val="-6"/>
          <w:sz w:val="24"/>
        </w:rPr>
        <w:t xml:space="preserve"> </w:t>
      </w:r>
      <w:r>
        <w:rPr>
          <w:sz w:val="24"/>
        </w:rPr>
        <w:t>Annex (</w:t>
      </w:r>
      <w:proofErr w:type="spellStart"/>
      <w:r>
        <w:rPr>
          <w:sz w:val="24"/>
        </w:rPr>
        <w:t>i</w:t>
      </w:r>
      <w:proofErr w:type="spellEnd"/>
      <w:r>
        <w:rPr>
          <w:sz w:val="24"/>
        </w:rPr>
        <w:t>), and</w:t>
      </w:r>
      <w:r>
        <w:rPr>
          <w:spacing w:val="40"/>
          <w:sz w:val="24"/>
        </w:rPr>
        <w:t xml:space="preserve"> </w:t>
      </w:r>
      <w:r>
        <w:rPr>
          <w:sz w:val="24"/>
        </w:rPr>
        <w:t>proposer refuses</w:t>
      </w:r>
      <w:r>
        <w:rPr>
          <w:spacing w:val="-2"/>
          <w:sz w:val="24"/>
        </w:rPr>
        <w:t xml:space="preserve"> </w:t>
      </w:r>
      <w:r>
        <w:rPr>
          <w:sz w:val="24"/>
        </w:rPr>
        <w:t>to sign,</w:t>
      </w:r>
      <w:r>
        <w:rPr>
          <w:spacing w:val="-2"/>
          <w:sz w:val="24"/>
        </w:rPr>
        <w:t xml:space="preserve"> </w:t>
      </w:r>
      <w:r>
        <w:rPr>
          <w:sz w:val="24"/>
        </w:rPr>
        <w:t>proposer</w:t>
      </w:r>
      <w:r>
        <w:rPr>
          <w:spacing w:val="-1"/>
          <w:sz w:val="24"/>
        </w:rPr>
        <w:t xml:space="preserve"> </w:t>
      </w:r>
      <w:r>
        <w:rPr>
          <w:sz w:val="24"/>
        </w:rPr>
        <w:t>will</w:t>
      </w:r>
      <w:r>
        <w:rPr>
          <w:spacing w:val="-2"/>
          <w:sz w:val="24"/>
        </w:rPr>
        <w:t xml:space="preserve"> </w:t>
      </w:r>
      <w:r>
        <w:rPr>
          <w:sz w:val="24"/>
        </w:rPr>
        <w:t>not be</w:t>
      </w:r>
      <w:r>
        <w:rPr>
          <w:spacing w:val="-1"/>
          <w:sz w:val="24"/>
        </w:rPr>
        <w:t xml:space="preserve"> </w:t>
      </w:r>
      <w:r>
        <w:rPr>
          <w:sz w:val="24"/>
        </w:rPr>
        <w:t>invited to</w:t>
      </w:r>
      <w:r>
        <w:rPr>
          <w:spacing w:val="-1"/>
          <w:sz w:val="24"/>
        </w:rPr>
        <w:t xml:space="preserve"> </w:t>
      </w:r>
      <w:r>
        <w:rPr>
          <w:sz w:val="24"/>
        </w:rPr>
        <w:t>participate further in</w:t>
      </w:r>
      <w:r>
        <w:rPr>
          <w:spacing w:val="-1"/>
          <w:sz w:val="24"/>
        </w:rPr>
        <w:t xml:space="preserve"> </w:t>
      </w:r>
      <w:r>
        <w:rPr>
          <w:sz w:val="24"/>
        </w:rPr>
        <w:t xml:space="preserve">the </w:t>
      </w:r>
      <w:r>
        <w:rPr>
          <w:spacing w:val="-4"/>
          <w:sz w:val="24"/>
        </w:rPr>
        <w:t>RFP</w:t>
      </w:r>
    </w:p>
    <w:p w14:paraId="74600601" w14:textId="77777777" w:rsidR="006738A3" w:rsidRDefault="00C01B0A">
      <w:pPr>
        <w:pStyle w:val="ListParagraph"/>
        <w:numPr>
          <w:ilvl w:val="0"/>
          <w:numId w:val="13"/>
        </w:numPr>
        <w:tabs>
          <w:tab w:val="left" w:pos="864"/>
          <w:tab w:val="left" w:pos="866"/>
        </w:tabs>
        <w:spacing w:line="276" w:lineRule="auto"/>
        <w:ind w:right="470"/>
        <w:rPr>
          <w:sz w:val="24"/>
        </w:rPr>
      </w:pPr>
      <w:r>
        <w:rPr>
          <w:sz w:val="24"/>
        </w:rPr>
        <w:t>Proposer</w:t>
      </w:r>
      <w:r>
        <w:rPr>
          <w:spacing w:val="-4"/>
          <w:sz w:val="24"/>
        </w:rPr>
        <w:t xml:space="preserve"> </w:t>
      </w:r>
      <w:r>
        <w:rPr>
          <w:sz w:val="24"/>
        </w:rPr>
        <w:t>accepts</w:t>
      </w:r>
      <w:r>
        <w:rPr>
          <w:spacing w:val="-5"/>
          <w:sz w:val="24"/>
        </w:rPr>
        <w:t xml:space="preserve"> </w:t>
      </w:r>
      <w:r>
        <w:rPr>
          <w:sz w:val="24"/>
        </w:rPr>
        <w:t>the</w:t>
      </w:r>
      <w:r>
        <w:rPr>
          <w:spacing w:val="-5"/>
          <w:sz w:val="24"/>
        </w:rPr>
        <w:t xml:space="preserve"> </w:t>
      </w:r>
      <w:r>
        <w:rPr>
          <w:sz w:val="24"/>
        </w:rPr>
        <w:t>Collusive</w:t>
      </w:r>
      <w:r>
        <w:rPr>
          <w:spacing w:val="-3"/>
          <w:sz w:val="24"/>
        </w:rPr>
        <w:t xml:space="preserve"> </w:t>
      </w:r>
      <w:r>
        <w:rPr>
          <w:sz w:val="24"/>
        </w:rPr>
        <w:t>Biding</w:t>
      </w:r>
      <w:r>
        <w:rPr>
          <w:spacing w:val="-5"/>
          <w:sz w:val="24"/>
        </w:rPr>
        <w:t xml:space="preserve"> </w:t>
      </w:r>
      <w:r>
        <w:rPr>
          <w:sz w:val="24"/>
        </w:rPr>
        <w:t>and</w:t>
      </w:r>
      <w:r>
        <w:rPr>
          <w:spacing w:val="-4"/>
          <w:sz w:val="24"/>
        </w:rPr>
        <w:t xml:space="preserve"> </w:t>
      </w:r>
      <w:r>
        <w:rPr>
          <w:sz w:val="24"/>
        </w:rPr>
        <w:t>other</w:t>
      </w:r>
      <w:r>
        <w:rPr>
          <w:spacing w:val="-4"/>
          <w:sz w:val="24"/>
        </w:rPr>
        <w:t xml:space="preserve"> </w:t>
      </w:r>
      <w:r>
        <w:rPr>
          <w:sz w:val="24"/>
        </w:rPr>
        <w:t>Anti-competitive</w:t>
      </w:r>
      <w:r>
        <w:rPr>
          <w:spacing w:val="-5"/>
          <w:sz w:val="24"/>
        </w:rPr>
        <w:t xml:space="preserve"> </w:t>
      </w:r>
      <w:r>
        <w:rPr>
          <w:sz w:val="24"/>
        </w:rPr>
        <w:t>Conduct</w:t>
      </w:r>
      <w:r>
        <w:rPr>
          <w:spacing w:val="-4"/>
          <w:sz w:val="24"/>
        </w:rPr>
        <w:t xml:space="preserve"> </w:t>
      </w:r>
      <w:r>
        <w:rPr>
          <w:sz w:val="24"/>
        </w:rPr>
        <w:t>terms</w:t>
      </w:r>
      <w:r>
        <w:rPr>
          <w:spacing w:val="-5"/>
          <w:sz w:val="24"/>
        </w:rPr>
        <w:t xml:space="preserve"> </w:t>
      </w:r>
      <w:r>
        <w:rPr>
          <w:sz w:val="24"/>
        </w:rPr>
        <w:t>stated</w:t>
      </w:r>
      <w:r>
        <w:rPr>
          <w:spacing w:val="-4"/>
          <w:sz w:val="24"/>
        </w:rPr>
        <w:t xml:space="preserve"> </w:t>
      </w:r>
      <w:r>
        <w:rPr>
          <w:sz w:val="24"/>
        </w:rPr>
        <w:t>in Annex (</w:t>
      </w:r>
      <w:proofErr w:type="spellStart"/>
      <w:r>
        <w:rPr>
          <w:sz w:val="24"/>
        </w:rPr>
        <w:t>i</w:t>
      </w:r>
      <w:proofErr w:type="spellEnd"/>
      <w:r>
        <w:rPr>
          <w:sz w:val="24"/>
        </w:rPr>
        <w:t>) and represents that the Proposal has been compiled without the improper assistance of employees or former employees of ACES, in accordance with Annex (</w:t>
      </w:r>
      <w:proofErr w:type="spellStart"/>
      <w:r>
        <w:rPr>
          <w:sz w:val="24"/>
        </w:rPr>
        <w:t>i</w:t>
      </w:r>
      <w:proofErr w:type="spellEnd"/>
      <w:r>
        <w:rPr>
          <w:sz w:val="24"/>
        </w:rPr>
        <w:t>)</w:t>
      </w:r>
    </w:p>
    <w:p w14:paraId="22D356BE" w14:textId="77777777" w:rsidR="006738A3" w:rsidRDefault="00C01B0A">
      <w:pPr>
        <w:pStyle w:val="ListParagraph"/>
        <w:numPr>
          <w:ilvl w:val="0"/>
          <w:numId w:val="13"/>
        </w:numPr>
        <w:tabs>
          <w:tab w:val="left" w:pos="864"/>
        </w:tabs>
        <w:spacing w:line="293" w:lineRule="exact"/>
        <w:ind w:left="864" w:hanging="534"/>
        <w:rPr>
          <w:sz w:val="24"/>
        </w:rPr>
      </w:pPr>
      <w:r>
        <w:rPr>
          <w:sz w:val="24"/>
        </w:rPr>
        <w:t>Proposer</w:t>
      </w:r>
      <w:r>
        <w:rPr>
          <w:spacing w:val="-5"/>
          <w:sz w:val="24"/>
        </w:rPr>
        <w:t xml:space="preserve"> </w:t>
      </w:r>
      <w:r>
        <w:rPr>
          <w:sz w:val="24"/>
        </w:rPr>
        <w:t>has</w:t>
      </w:r>
      <w:r>
        <w:rPr>
          <w:spacing w:val="-2"/>
          <w:sz w:val="24"/>
        </w:rPr>
        <w:t xml:space="preserve"> </w:t>
      </w:r>
      <w:r>
        <w:rPr>
          <w:sz w:val="24"/>
        </w:rPr>
        <w:t>not,</w:t>
      </w:r>
      <w:r>
        <w:rPr>
          <w:spacing w:val="-4"/>
          <w:sz w:val="24"/>
        </w:rPr>
        <w:t xml:space="preserve"> </w:t>
      </w:r>
      <w:r>
        <w:rPr>
          <w:sz w:val="24"/>
        </w:rPr>
        <w:t>and</w:t>
      </w:r>
      <w:r>
        <w:rPr>
          <w:spacing w:val="-1"/>
          <w:sz w:val="24"/>
        </w:rPr>
        <w:t xml:space="preserve"> </w:t>
      </w:r>
      <w:r>
        <w:rPr>
          <w:sz w:val="24"/>
        </w:rPr>
        <w:t>is</w:t>
      </w:r>
      <w:r>
        <w:rPr>
          <w:spacing w:val="-4"/>
          <w:sz w:val="24"/>
        </w:rPr>
        <w:t xml:space="preserve"> </w:t>
      </w:r>
      <w:r>
        <w:rPr>
          <w:sz w:val="24"/>
        </w:rPr>
        <w:t>not,</w:t>
      </w:r>
      <w:r>
        <w:rPr>
          <w:spacing w:val="-4"/>
          <w:sz w:val="24"/>
        </w:rPr>
        <w:t xml:space="preserve"> </w:t>
      </w:r>
      <w:r>
        <w:rPr>
          <w:sz w:val="24"/>
        </w:rPr>
        <w:t>engaged in</w:t>
      </w:r>
      <w:r>
        <w:rPr>
          <w:spacing w:val="-1"/>
          <w:sz w:val="24"/>
        </w:rPr>
        <w:t xml:space="preserve"> </w:t>
      </w:r>
      <w:r>
        <w:rPr>
          <w:sz w:val="24"/>
        </w:rPr>
        <w:t>any</w:t>
      </w:r>
      <w:r>
        <w:rPr>
          <w:spacing w:val="-3"/>
          <w:sz w:val="24"/>
        </w:rPr>
        <w:t xml:space="preserve"> </w:t>
      </w:r>
      <w:r>
        <w:rPr>
          <w:sz w:val="24"/>
        </w:rPr>
        <w:t>corrupt</w:t>
      </w:r>
      <w:r>
        <w:rPr>
          <w:spacing w:val="-2"/>
          <w:sz w:val="24"/>
        </w:rPr>
        <w:t xml:space="preserve"> practices</w:t>
      </w:r>
    </w:p>
    <w:p w14:paraId="20B37823" w14:textId="77777777" w:rsidR="006738A3" w:rsidRDefault="00C01B0A">
      <w:pPr>
        <w:pStyle w:val="ListParagraph"/>
        <w:numPr>
          <w:ilvl w:val="0"/>
          <w:numId w:val="13"/>
        </w:numPr>
        <w:tabs>
          <w:tab w:val="left" w:pos="864"/>
        </w:tabs>
        <w:spacing w:before="39"/>
        <w:ind w:left="864" w:hanging="534"/>
        <w:rPr>
          <w:sz w:val="24"/>
        </w:rPr>
      </w:pPr>
      <w:r>
        <w:rPr>
          <w:sz w:val="24"/>
        </w:rPr>
        <w:t>Proposer</w:t>
      </w:r>
      <w:r>
        <w:rPr>
          <w:spacing w:val="-4"/>
          <w:sz w:val="24"/>
        </w:rPr>
        <w:t xml:space="preserve"> </w:t>
      </w:r>
      <w:r>
        <w:rPr>
          <w:sz w:val="24"/>
        </w:rPr>
        <w:t>is</w:t>
      </w:r>
      <w:r>
        <w:rPr>
          <w:spacing w:val="-4"/>
          <w:sz w:val="24"/>
        </w:rPr>
        <w:t xml:space="preserve"> </w:t>
      </w:r>
      <w:r>
        <w:rPr>
          <w:sz w:val="24"/>
        </w:rPr>
        <w:t>not</w:t>
      </w:r>
      <w:r>
        <w:rPr>
          <w:spacing w:val="-3"/>
          <w:sz w:val="24"/>
        </w:rPr>
        <w:t xml:space="preserve"> </w:t>
      </w:r>
      <w:r>
        <w:rPr>
          <w:sz w:val="24"/>
        </w:rPr>
        <w:t>aware</w:t>
      </w:r>
      <w:r>
        <w:rPr>
          <w:spacing w:val="-1"/>
          <w:sz w:val="24"/>
        </w:rPr>
        <w:t xml:space="preserve"> </w:t>
      </w:r>
      <w:r>
        <w:rPr>
          <w:sz w:val="24"/>
        </w:rPr>
        <w:t>of</w:t>
      </w:r>
      <w:r>
        <w:rPr>
          <w:spacing w:val="-3"/>
          <w:sz w:val="24"/>
        </w:rPr>
        <w:t xml:space="preserve"> </w:t>
      </w:r>
      <w:r>
        <w:rPr>
          <w:sz w:val="24"/>
        </w:rPr>
        <w:t>any</w:t>
      </w:r>
      <w:r>
        <w:rPr>
          <w:spacing w:val="-3"/>
          <w:sz w:val="24"/>
        </w:rPr>
        <w:t xml:space="preserve"> </w:t>
      </w:r>
      <w:r>
        <w:rPr>
          <w:sz w:val="24"/>
        </w:rPr>
        <w:t>existing or</w:t>
      </w:r>
      <w:r>
        <w:rPr>
          <w:spacing w:val="-4"/>
          <w:sz w:val="24"/>
        </w:rPr>
        <w:t xml:space="preserve"> </w:t>
      </w:r>
      <w:r>
        <w:rPr>
          <w:sz w:val="24"/>
        </w:rPr>
        <w:t>potential</w:t>
      </w:r>
      <w:r>
        <w:rPr>
          <w:spacing w:val="-4"/>
          <w:sz w:val="24"/>
        </w:rPr>
        <w:t xml:space="preserve"> </w:t>
      </w:r>
      <w:r>
        <w:rPr>
          <w:sz w:val="24"/>
        </w:rPr>
        <w:t>conflict</w:t>
      </w:r>
      <w:r>
        <w:rPr>
          <w:spacing w:val="-3"/>
          <w:sz w:val="24"/>
        </w:rPr>
        <w:t xml:space="preserve"> </w:t>
      </w:r>
      <w:r>
        <w:rPr>
          <w:sz w:val="24"/>
        </w:rPr>
        <w:t>of</w:t>
      </w:r>
      <w:r>
        <w:rPr>
          <w:spacing w:val="-4"/>
          <w:sz w:val="24"/>
        </w:rPr>
        <w:t xml:space="preserve"> </w:t>
      </w:r>
      <w:r>
        <w:rPr>
          <w:sz w:val="24"/>
        </w:rPr>
        <w:t>interest</w:t>
      </w:r>
      <w:r>
        <w:rPr>
          <w:spacing w:val="-1"/>
          <w:sz w:val="24"/>
        </w:rPr>
        <w:t xml:space="preserve"> </w:t>
      </w:r>
      <w:r>
        <w:rPr>
          <w:sz w:val="24"/>
        </w:rPr>
        <w:t>as</w:t>
      </w:r>
      <w:r>
        <w:rPr>
          <w:spacing w:val="-3"/>
          <w:sz w:val="24"/>
        </w:rPr>
        <w:t xml:space="preserve"> </w:t>
      </w:r>
      <w:r>
        <w:rPr>
          <w:sz w:val="24"/>
        </w:rPr>
        <w:t>specified in</w:t>
      </w:r>
      <w:r>
        <w:rPr>
          <w:spacing w:val="-1"/>
          <w:sz w:val="24"/>
        </w:rPr>
        <w:t xml:space="preserve"> </w:t>
      </w:r>
      <w:r>
        <w:rPr>
          <w:spacing w:val="-2"/>
          <w:sz w:val="24"/>
        </w:rPr>
        <w:t>Annex</w:t>
      </w:r>
    </w:p>
    <w:p w14:paraId="2014AAA3" w14:textId="77777777" w:rsidR="006738A3" w:rsidRDefault="00C01B0A">
      <w:pPr>
        <w:spacing w:before="46" w:line="276" w:lineRule="auto"/>
        <w:ind w:left="866" w:right="474"/>
        <w:jc w:val="both"/>
        <w:rPr>
          <w:sz w:val="24"/>
        </w:rPr>
      </w:pPr>
      <w:r>
        <w:rPr>
          <w:sz w:val="24"/>
        </w:rPr>
        <w:t>(</w:t>
      </w:r>
      <w:proofErr w:type="spellStart"/>
      <w:r>
        <w:rPr>
          <w:sz w:val="24"/>
        </w:rPr>
        <w:t>i</w:t>
      </w:r>
      <w:proofErr w:type="spellEnd"/>
      <w:r>
        <w:rPr>
          <w:sz w:val="24"/>
        </w:rPr>
        <w:t>).</w:t>
      </w:r>
      <w:r>
        <w:rPr>
          <w:spacing w:val="-10"/>
          <w:sz w:val="24"/>
        </w:rPr>
        <w:t xml:space="preserve"> </w:t>
      </w:r>
      <w:r>
        <w:rPr>
          <w:sz w:val="24"/>
        </w:rPr>
        <w:t>If</w:t>
      </w:r>
      <w:r>
        <w:rPr>
          <w:spacing w:val="-9"/>
          <w:sz w:val="24"/>
        </w:rPr>
        <w:t xml:space="preserve"> </w:t>
      </w:r>
      <w:r>
        <w:rPr>
          <w:sz w:val="24"/>
        </w:rPr>
        <w:t>during</w:t>
      </w:r>
      <w:r>
        <w:rPr>
          <w:spacing w:val="-12"/>
          <w:sz w:val="24"/>
        </w:rPr>
        <w:t xml:space="preserve"> </w:t>
      </w:r>
      <w:r>
        <w:rPr>
          <w:sz w:val="24"/>
        </w:rPr>
        <w:t>the</w:t>
      </w:r>
      <w:r>
        <w:rPr>
          <w:spacing w:val="-12"/>
          <w:sz w:val="24"/>
        </w:rPr>
        <w:t xml:space="preserve"> </w:t>
      </w:r>
      <w:r>
        <w:rPr>
          <w:sz w:val="24"/>
        </w:rPr>
        <w:t>procurement</w:t>
      </w:r>
      <w:r>
        <w:rPr>
          <w:spacing w:val="-11"/>
          <w:sz w:val="24"/>
        </w:rPr>
        <w:t xml:space="preserve"> </w:t>
      </w:r>
      <w:r>
        <w:rPr>
          <w:sz w:val="24"/>
        </w:rPr>
        <w:t>process</w:t>
      </w:r>
      <w:r>
        <w:rPr>
          <w:spacing w:val="-10"/>
          <w:sz w:val="24"/>
        </w:rPr>
        <w:t xml:space="preserve"> </w:t>
      </w:r>
      <w:r>
        <w:rPr>
          <w:sz w:val="24"/>
        </w:rPr>
        <w:t>a</w:t>
      </w:r>
      <w:r>
        <w:rPr>
          <w:spacing w:val="-12"/>
          <w:sz w:val="24"/>
        </w:rPr>
        <w:t xml:space="preserve"> </w:t>
      </w:r>
      <w:r>
        <w:rPr>
          <w:sz w:val="24"/>
        </w:rPr>
        <w:t>conflict</w:t>
      </w:r>
      <w:r>
        <w:rPr>
          <w:spacing w:val="-9"/>
          <w:sz w:val="24"/>
        </w:rPr>
        <w:t xml:space="preserve"> </w:t>
      </w:r>
      <w:r>
        <w:rPr>
          <w:sz w:val="24"/>
        </w:rPr>
        <w:t>of</w:t>
      </w:r>
      <w:r>
        <w:rPr>
          <w:spacing w:val="-9"/>
          <w:sz w:val="24"/>
        </w:rPr>
        <w:t xml:space="preserve"> </w:t>
      </w:r>
      <w:r>
        <w:rPr>
          <w:sz w:val="24"/>
        </w:rPr>
        <w:t>interest</w:t>
      </w:r>
      <w:r>
        <w:rPr>
          <w:spacing w:val="-9"/>
          <w:sz w:val="24"/>
        </w:rPr>
        <w:t xml:space="preserve"> </w:t>
      </w:r>
      <w:r>
        <w:rPr>
          <w:sz w:val="24"/>
        </w:rPr>
        <w:t>arises,</w:t>
      </w:r>
      <w:r>
        <w:rPr>
          <w:spacing w:val="-12"/>
          <w:sz w:val="24"/>
        </w:rPr>
        <w:t xml:space="preserve"> </w:t>
      </w:r>
      <w:r>
        <w:rPr>
          <w:sz w:val="24"/>
        </w:rPr>
        <w:t>or</w:t>
      </w:r>
      <w:r>
        <w:rPr>
          <w:spacing w:val="-9"/>
          <w:sz w:val="24"/>
        </w:rPr>
        <w:t xml:space="preserve"> </w:t>
      </w:r>
      <w:r>
        <w:rPr>
          <w:sz w:val="24"/>
        </w:rPr>
        <w:t>appears</w:t>
      </w:r>
      <w:r>
        <w:rPr>
          <w:spacing w:val="-10"/>
          <w:sz w:val="24"/>
        </w:rPr>
        <w:t xml:space="preserve"> </w:t>
      </w:r>
      <w:r>
        <w:rPr>
          <w:sz w:val="24"/>
        </w:rPr>
        <w:t>likely</w:t>
      </w:r>
      <w:r>
        <w:rPr>
          <w:spacing w:val="-10"/>
          <w:sz w:val="24"/>
        </w:rPr>
        <w:t xml:space="preserve"> </w:t>
      </w:r>
      <w:r>
        <w:rPr>
          <w:sz w:val="24"/>
        </w:rPr>
        <w:t>to</w:t>
      </w:r>
      <w:r>
        <w:rPr>
          <w:spacing w:val="-9"/>
          <w:sz w:val="24"/>
        </w:rPr>
        <w:t xml:space="preserve"> </w:t>
      </w:r>
      <w:r>
        <w:rPr>
          <w:sz w:val="24"/>
        </w:rPr>
        <w:t>arise, proposer will notify ACES immediately in accordance with Annex (</w:t>
      </w:r>
      <w:proofErr w:type="spellStart"/>
      <w:r>
        <w:rPr>
          <w:sz w:val="24"/>
        </w:rPr>
        <w:t>i</w:t>
      </w:r>
      <w:proofErr w:type="spellEnd"/>
      <w:r>
        <w:rPr>
          <w:sz w:val="24"/>
        </w:rPr>
        <w:t>)</w:t>
      </w:r>
    </w:p>
    <w:p w14:paraId="53E2F379" w14:textId="77777777" w:rsidR="006738A3" w:rsidRDefault="00C01B0A">
      <w:pPr>
        <w:pStyle w:val="ListParagraph"/>
        <w:numPr>
          <w:ilvl w:val="0"/>
          <w:numId w:val="13"/>
        </w:numPr>
        <w:tabs>
          <w:tab w:val="left" w:pos="864"/>
          <w:tab w:val="left" w:pos="866"/>
        </w:tabs>
        <w:spacing w:line="276" w:lineRule="auto"/>
        <w:ind w:right="470"/>
        <w:rPr>
          <w:sz w:val="24"/>
        </w:rPr>
      </w:pPr>
      <w:r>
        <w:rPr>
          <w:sz w:val="24"/>
        </w:rPr>
        <w:t>Proposer</w:t>
      </w:r>
      <w:r>
        <w:rPr>
          <w:spacing w:val="-4"/>
          <w:sz w:val="24"/>
        </w:rPr>
        <w:t xml:space="preserve"> </w:t>
      </w:r>
      <w:r>
        <w:rPr>
          <w:sz w:val="24"/>
        </w:rPr>
        <w:t>acknowledges</w:t>
      </w:r>
      <w:r>
        <w:rPr>
          <w:spacing w:val="-5"/>
          <w:sz w:val="24"/>
        </w:rPr>
        <w:t xml:space="preserve"> </w:t>
      </w:r>
      <w:r>
        <w:rPr>
          <w:sz w:val="24"/>
        </w:rPr>
        <w:t>that</w:t>
      </w:r>
      <w:r>
        <w:rPr>
          <w:spacing w:val="-4"/>
          <w:sz w:val="24"/>
        </w:rPr>
        <w:t xml:space="preserve"> </w:t>
      </w:r>
      <w:r>
        <w:rPr>
          <w:sz w:val="24"/>
        </w:rPr>
        <w:t>any</w:t>
      </w:r>
      <w:r>
        <w:rPr>
          <w:spacing w:val="-3"/>
          <w:sz w:val="24"/>
        </w:rPr>
        <w:t xml:space="preserve"> </w:t>
      </w:r>
      <w:r>
        <w:rPr>
          <w:sz w:val="24"/>
        </w:rPr>
        <w:t>costs</w:t>
      </w:r>
      <w:r>
        <w:rPr>
          <w:spacing w:val="-5"/>
          <w:sz w:val="24"/>
        </w:rPr>
        <w:t xml:space="preserve"> </w:t>
      </w:r>
      <w:r>
        <w:rPr>
          <w:sz w:val="24"/>
        </w:rPr>
        <w:t>it</w:t>
      </w:r>
      <w:r>
        <w:rPr>
          <w:spacing w:val="-2"/>
          <w:sz w:val="24"/>
        </w:rPr>
        <w:t xml:space="preserve"> </w:t>
      </w:r>
      <w:r>
        <w:rPr>
          <w:sz w:val="24"/>
        </w:rPr>
        <w:t>may</w:t>
      </w:r>
      <w:r>
        <w:rPr>
          <w:spacing w:val="-3"/>
          <w:sz w:val="24"/>
        </w:rPr>
        <w:t xml:space="preserve"> </w:t>
      </w:r>
      <w:r>
        <w:rPr>
          <w:sz w:val="24"/>
        </w:rPr>
        <w:t>incur</w:t>
      </w:r>
      <w:r>
        <w:rPr>
          <w:spacing w:val="-2"/>
          <w:sz w:val="24"/>
        </w:rPr>
        <w:t xml:space="preserve"> </w:t>
      </w:r>
      <w:r>
        <w:rPr>
          <w:sz w:val="24"/>
        </w:rPr>
        <w:t>in</w:t>
      </w:r>
      <w:r>
        <w:rPr>
          <w:spacing w:val="-4"/>
          <w:sz w:val="24"/>
        </w:rPr>
        <w:t xml:space="preserve"> </w:t>
      </w:r>
      <w:r>
        <w:rPr>
          <w:sz w:val="24"/>
        </w:rPr>
        <w:t>connection</w:t>
      </w:r>
      <w:r>
        <w:rPr>
          <w:spacing w:val="-6"/>
          <w:sz w:val="24"/>
        </w:rPr>
        <w:t xml:space="preserve"> </w:t>
      </w:r>
      <w:r>
        <w:rPr>
          <w:sz w:val="24"/>
        </w:rPr>
        <w:t>with</w:t>
      </w:r>
      <w:r>
        <w:rPr>
          <w:spacing w:val="-4"/>
          <w:sz w:val="24"/>
        </w:rPr>
        <w:t xml:space="preserve"> </w:t>
      </w:r>
      <w:r>
        <w:rPr>
          <w:sz w:val="24"/>
        </w:rPr>
        <w:t>the</w:t>
      </w:r>
      <w:r>
        <w:rPr>
          <w:spacing w:val="-4"/>
          <w:sz w:val="24"/>
        </w:rPr>
        <w:t xml:space="preserve"> </w:t>
      </w:r>
      <w:r>
        <w:rPr>
          <w:sz w:val="24"/>
        </w:rPr>
        <w:t>submission</w:t>
      </w:r>
      <w:r>
        <w:rPr>
          <w:spacing w:val="-6"/>
          <w:sz w:val="24"/>
        </w:rPr>
        <w:t xml:space="preserve"> </w:t>
      </w:r>
      <w:r>
        <w:rPr>
          <w:sz w:val="24"/>
        </w:rPr>
        <w:t>of</w:t>
      </w:r>
      <w:r>
        <w:rPr>
          <w:spacing w:val="-4"/>
          <w:sz w:val="24"/>
        </w:rPr>
        <w:t xml:space="preserve"> </w:t>
      </w:r>
      <w:r>
        <w:rPr>
          <w:sz w:val="24"/>
        </w:rPr>
        <w:t>a Proposal to ACES are at the sole expense of the proposer</w:t>
      </w:r>
    </w:p>
    <w:p w14:paraId="44A35501" w14:textId="77777777" w:rsidR="006738A3" w:rsidRDefault="00C01B0A">
      <w:pPr>
        <w:pStyle w:val="ListParagraph"/>
        <w:numPr>
          <w:ilvl w:val="0"/>
          <w:numId w:val="13"/>
        </w:numPr>
        <w:tabs>
          <w:tab w:val="left" w:pos="864"/>
          <w:tab w:val="left" w:pos="866"/>
        </w:tabs>
        <w:spacing w:line="276" w:lineRule="auto"/>
        <w:ind w:right="469"/>
        <w:rPr>
          <w:sz w:val="24"/>
        </w:rPr>
      </w:pPr>
      <w:r>
        <w:rPr>
          <w:sz w:val="24"/>
        </w:rPr>
        <w:t>Proposer shall promptly inform ACES in writing of any proposal submitted, or likely to be submitted, by a holding, parent, subsidiary, or affiliated company of the proposer in response to this RFP of which it is aware, or ought reasonably to be aware</w:t>
      </w:r>
    </w:p>
    <w:p w14:paraId="4900DE5B" w14:textId="77777777" w:rsidR="006738A3" w:rsidRDefault="00C01B0A">
      <w:pPr>
        <w:pStyle w:val="ListParagraph"/>
        <w:numPr>
          <w:ilvl w:val="0"/>
          <w:numId w:val="13"/>
        </w:numPr>
        <w:tabs>
          <w:tab w:val="left" w:pos="864"/>
        </w:tabs>
        <w:ind w:left="864" w:hanging="534"/>
        <w:rPr>
          <w:sz w:val="24"/>
        </w:rPr>
      </w:pPr>
      <w:r>
        <w:rPr>
          <w:sz w:val="24"/>
        </w:rPr>
        <w:t>Proposer</w:t>
      </w:r>
      <w:r>
        <w:rPr>
          <w:spacing w:val="-2"/>
          <w:sz w:val="24"/>
        </w:rPr>
        <w:t xml:space="preserve"> </w:t>
      </w:r>
      <w:r>
        <w:rPr>
          <w:sz w:val="24"/>
        </w:rPr>
        <w:t>shall</w:t>
      </w:r>
      <w:r>
        <w:rPr>
          <w:spacing w:val="-2"/>
          <w:sz w:val="24"/>
        </w:rPr>
        <w:t xml:space="preserve"> </w:t>
      </w:r>
      <w:r>
        <w:rPr>
          <w:sz w:val="24"/>
        </w:rPr>
        <w:t>submit</w:t>
      </w:r>
      <w:r>
        <w:rPr>
          <w:spacing w:val="-4"/>
          <w:sz w:val="24"/>
        </w:rPr>
        <w:t xml:space="preserve"> </w:t>
      </w:r>
      <w:r>
        <w:rPr>
          <w:sz w:val="24"/>
        </w:rPr>
        <w:t>a</w:t>
      </w:r>
      <w:r>
        <w:rPr>
          <w:spacing w:val="-4"/>
          <w:sz w:val="24"/>
        </w:rPr>
        <w:t xml:space="preserve"> </w:t>
      </w:r>
      <w:r>
        <w:rPr>
          <w:sz w:val="24"/>
        </w:rPr>
        <w:t>bid</w:t>
      </w:r>
      <w:r>
        <w:rPr>
          <w:spacing w:val="-4"/>
          <w:sz w:val="24"/>
        </w:rPr>
        <w:t xml:space="preserve"> </w:t>
      </w:r>
      <w:r>
        <w:rPr>
          <w:sz w:val="24"/>
        </w:rPr>
        <w:t>bond</w:t>
      </w:r>
      <w:r>
        <w:rPr>
          <w:spacing w:val="-2"/>
          <w:sz w:val="24"/>
        </w:rPr>
        <w:t xml:space="preserve"> </w:t>
      </w:r>
      <w:r>
        <w:rPr>
          <w:sz w:val="24"/>
        </w:rPr>
        <w:t>if</w:t>
      </w:r>
      <w:r>
        <w:rPr>
          <w:spacing w:val="-1"/>
          <w:sz w:val="24"/>
        </w:rPr>
        <w:t xml:space="preserve"> </w:t>
      </w:r>
      <w:r>
        <w:rPr>
          <w:sz w:val="24"/>
        </w:rPr>
        <w:t>required</w:t>
      </w:r>
      <w:r>
        <w:rPr>
          <w:spacing w:val="-4"/>
          <w:sz w:val="24"/>
        </w:rPr>
        <w:t xml:space="preserve"> </w:t>
      </w:r>
      <w:r>
        <w:rPr>
          <w:sz w:val="24"/>
        </w:rPr>
        <w:t>in</w:t>
      </w:r>
      <w:r>
        <w:rPr>
          <w:spacing w:val="-4"/>
          <w:sz w:val="24"/>
        </w:rPr>
        <w:t xml:space="preserve"> </w:t>
      </w:r>
      <w:r>
        <w:rPr>
          <w:sz w:val="24"/>
        </w:rPr>
        <w:t>the</w:t>
      </w:r>
      <w:r>
        <w:rPr>
          <w:spacing w:val="-1"/>
          <w:sz w:val="24"/>
        </w:rPr>
        <w:t xml:space="preserve"> </w:t>
      </w:r>
      <w:r>
        <w:rPr>
          <w:spacing w:val="-5"/>
          <w:sz w:val="24"/>
        </w:rPr>
        <w:t>RFP</w:t>
      </w:r>
    </w:p>
    <w:p w14:paraId="415F1E7A" w14:textId="77777777" w:rsidR="006738A3" w:rsidRDefault="006738A3">
      <w:pPr>
        <w:pStyle w:val="BodyText"/>
        <w:rPr>
          <w:sz w:val="20"/>
        </w:rPr>
      </w:pPr>
    </w:p>
    <w:p w14:paraId="79210ADB" w14:textId="77777777" w:rsidR="006738A3" w:rsidRDefault="006738A3">
      <w:pPr>
        <w:pStyle w:val="BodyText"/>
        <w:spacing w:before="90"/>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4817"/>
      </w:tblGrid>
      <w:tr w:rsidR="006738A3" w14:paraId="1EBE7372" w14:textId="77777777">
        <w:trPr>
          <w:trHeight w:val="1876"/>
        </w:trPr>
        <w:tc>
          <w:tcPr>
            <w:tcW w:w="4815" w:type="dxa"/>
          </w:tcPr>
          <w:p w14:paraId="03AA59EA" w14:textId="77777777" w:rsidR="006738A3" w:rsidRDefault="00C01B0A">
            <w:pPr>
              <w:pStyle w:val="TableParagraph"/>
              <w:spacing w:line="292" w:lineRule="exact"/>
              <w:rPr>
                <w:sz w:val="24"/>
              </w:rPr>
            </w:pPr>
            <w:r>
              <w:rPr>
                <w:sz w:val="24"/>
              </w:rPr>
              <w:t>REGISTERED</w:t>
            </w:r>
            <w:r>
              <w:rPr>
                <w:spacing w:val="-7"/>
                <w:sz w:val="24"/>
              </w:rPr>
              <w:t xml:space="preserve"> </w:t>
            </w:r>
            <w:r>
              <w:rPr>
                <w:sz w:val="24"/>
              </w:rPr>
              <w:t>OFFICE</w:t>
            </w:r>
            <w:r>
              <w:rPr>
                <w:spacing w:val="-4"/>
                <w:sz w:val="24"/>
              </w:rPr>
              <w:t xml:space="preserve"> </w:t>
            </w:r>
            <w:r>
              <w:rPr>
                <w:sz w:val="24"/>
              </w:rPr>
              <w:t>ADDRESS</w:t>
            </w:r>
            <w:r>
              <w:rPr>
                <w:spacing w:val="-5"/>
                <w:sz w:val="24"/>
              </w:rPr>
              <w:t xml:space="preserve"> </w:t>
            </w:r>
            <w:r>
              <w:rPr>
                <w:sz w:val="24"/>
              </w:rPr>
              <w:t>OF</w:t>
            </w:r>
            <w:r>
              <w:rPr>
                <w:spacing w:val="-4"/>
                <w:sz w:val="24"/>
              </w:rPr>
              <w:t xml:space="preserve"> </w:t>
            </w:r>
            <w:r>
              <w:rPr>
                <w:spacing w:val="-2"/>
                <w:sz w:val="24"/>
              </w:rPr>
              <w:t>PROPOSER:</w:t>
            </w:r>
          </w:p>
        </w:tc>
        <w:tc>
          <w:tcPr>
            <w:tcW w:w="4817" w:type="dxa"/>
          </w:tcPr>
          <w:p w14:paraId="39481E48" w14:textId="77777777" w:rsidR="006738A3" w:rsidRDefault="00C01B0A">
            <w:pPr>
              <w:pStyle w:val="TableParagraph"/>
              <w:spacing w:line="292" w:lineRule="exact"/>
              <w:rPr>
                <w:sz w:val="24"/>
              </w:rPr>
            </w:pPr>
            <w:r>
              <w:rPr>
                <w:sz w:val="24"/>
              </w:rPr>
              <w:t>POSTAL</w:t>
            </w:r>
            <w:r>
              <w:rPr>
                <w:spacing w:val="-4"/>
                <w:sz w:val="24"/>
              </w:rPr>
              <w:t xml:space="preserve"> </w:t>
            </w:r>
            <w:r>
              <w:rPr>
                <w:spacing w:val="-2"/>
                <w:sz w:val="24"/>
              </w:rPr>
              <w:t>ADDRESS:</w:t>
            </w:r>
          </w:p>
        </w:tc>
      </w:tr>
      <w:tr w:rsidR="006738A3" w14:paraId="1C27D88D" w14:textId="77777777">
        <w:trPr>
          <w:trHeight w:val="1152"/>
        </w:trPr>
        <w:tc>
          <w:tcPr>
            <w:tcW w:w="4815" w:type="dxa"/>
          </w:tcPr>
          <w:p w14:paraId="0B5F943D" w14:textId="77777777" w:rsidR="006738A3" w:rsidRDefault="00C01B0A">
            <w:pPr>
              <w:pStyle w:val="TableParagraph"/>
              <w:spacing w:line="292" w:lineRule="exact"/>
              <w:rPr>
                <w:sz w:val="24"/>
              </w:rPr>
            </w:pPr>
            <w:r>
              <w:rPr>
                <w:sz w:val="24"/>
              </w:rPr>
              <w:t>TELEPHONE</w:t>
            </w:r>
            <w:r>
              <w:rPr>
                <w:spacing w:val="-4"/>
                <w:sz w:val="24"/>
              </w:rPr>
              <w:t xml:space="preserve"> </w:t>
            </w:r>
            <w:r>
              <w:rPr>
                <w:spacing w:val="-2"/>
                <w:sz w:val="24"/>
              </w:rPr>
              <w:t>NUMBER(S):</w:t>
            </w:r>
          </w:p>
        </w:tc>
        <w:tc>
          <w:tcPr>
            <w:tcW w:w="4817" w:type="dxa"/>
          </w:tcPr>
          <w:p w14:paraId="6CC6A7FF" w14:textId="77777777" w:rsidR="006738A3" w:rsidRDefault="00C01B0A">
            <w:pPr>
              <w:pStyle w:val="TableParagraph"/>
              <w:spacing w:line="292" w:lineRule="exact"/>
              <w:rPr>
                <w:sz w:val="24"/>
              </w:rPr>
            </w:pPr>
            <w:r>
              <w:rPr>
                <w:sz w:val="24"/>
              </w:rPr>
              <w:t>FACSIMILE</w:t>
            </w:r>
            <w:r>
              <w:rPr>
                <w:spacing w:val="-7"/>
                <w:sz w:val="24"/>
              </w:rPr>
              <w:t xml:space="preserve"> </w:t>
            </w:r>
            <w:r>
              <w:rPr>
                <w:spacing w:val="-2"/>
                <w:sz w:val="24"/>
              </w:rPr>
              <w:t>NUMBER(S):</w:t>
            </w:r>
          </w:p>
        </w:tc>
      </w:tr>
    </w:tbl>
    <w:p w14:paraId="3FAB56E4" w14:textId="77777777" w:rsidR="006738A3" w:rsidRDefault="006738A3">
      <w:pPr>
        <w:pStyle w:val="BodyText"/>
        <w:spacing w:before="241"/>
        <w:rPr>
          <w:sz w:val="24"/>
        </w:rPr>
      </w:pPr>
    </w:p>
    <w:p w14:paraId="2B312F1D" w14:textId="77777777" w:rsidR="006738A3" w:rsidRDefault="00C01B0A">
      <w:pPr>
        <w:spacing w:before="1" w:line="278" w:lineRule="auto"/>
        <w:ind w:left="141"/>
        <w:rPr>
          <w:sz w:val="24"/>
        </w:rPr>
      </w:pPr>
      <w:r>
        <w:rPr>
          <w:sz w:val="24"/>
        </w:rPr>
        <w:t>Signature</w:t>
      </w:r>
      <w:r>
        <w:rPr>
          <w:spacing w:val="-2"/>
          <w:sz w:val="24"/>
        </w:rPr>
        <w:t xml:space="preserve"> </w:t>
      </w:r>
      <w:r>
        <w:rPr>
          <w:sz w:val="24"/>
        </w:rPr>
        <w:t>of authorized</w:t>
      </w:r>
      <w:r>
        <w:rPr>
          <w:spacing w:val="-2"/>
          <w:sz w:val="24"/>
        </w:rPr>
        <w:t xml:space="preserve"> </w:t>
      </w:r>
      <w:r>
        <w:rPr>
          <w:sz w:val="24"/>
        </w:rPr>
        <w:t>official</w:t>
      </w:r>
      <w:r>
        <w:rPr>
          <w:spacing w:val="-2"/>
          <w:sz w:val="24"/>
        </w:rPr>
        <w:t xml:space="preserve"> </w:t>
      </w:r>
      <w:r>
        <w:rPr>
          <w:sz w:val="24"/>
        </w:rPr>
        <w:t>of</w:t>
      </w:r>
      <w:r>
        <w:rPr>
          <w:spacing w:val="-2"/>
          <w:sz w:val="24"/>
        </w:rPr>
        <w:t xml:space="preserve"> </w:t>
      </w:r>
      <w:r>
        <w:rPr>
          <w:sz w:val="24"/>
        </w:rPr>
        <w:t>proposer</w:t>
      </w:r>
      <w:r>
        <w:rPr>
          <w:spacing w:val="-5"/>
          <w:sz w:val="24"/>
        </w:rPr>
        <w:t xml:space="preserve"> </w:t>
      </w:r>
      <w:r>
        <w:rPr>
          <w:sz w:val="24"/>
        </w:rPr>
        <w:t>or</w:t>
      </w:r>
      <w:r>
        <w:rPr>
          <w:spacing w:val="-2"/>
          <w:sz w:val="24"/>
        </w:rPr>
        <w:t xml:space="preserve"> </w:t>
      </w:r>
      <w:r>
        <w:rPr>
          <w:sz w:val="24"/>
        </w:rPr>
        <w:t>person</w:t>
      </w:r>
      <w:r>
        <w:rPr>
          <w:spacing w:val="-2"/>
          <w:sz w:val="24"/>
        </w:rPr>
        <w:t xml:space="preserve"> </w:t>
      </w:r>
      <w:r>
        <w:rPr>
          <w:sz w:val="24"/>
        </w:rPr>
        <w:t>otherwise</w:t>
      </w:r>
      <w:r>
        <w:rPr>
          <w:spacing w:val="-2"/>
          <w:sz w:val="24"/>
        </w:rPr>
        <w:t xml:space="preserve"> </w:t>
      </w:r>
      <w:r>
        <w:rPr>
          <w:sz w:val="24"/>
        </w:rPr>
        <w:t>authorized</w:t>
      </w:r>
      <w:r>
        <w:rPr>
          <w:spacing w:val="-2"/>
          <w:sz w:val="24"/>
        </w:rPr>
        <w:t xml:space="preserve"> </w:t>
      </w:r>
      <w:r>
        <w:rPr>
          <w:sz w:val="24"/>
        </w:rPr>
        <w:t>to</w:t>
      </w:r>
      <w:r>
        <w:rPr>
          <w:spacing w:val="-2"/>
          <w:sz w:val="24"/>
        </w:rPr>
        <w:t xml:space="preserve"> </w:t>
      </w:r>
      <w:r>
        <w:rPr>
          <w:sz w:val="24"/>
        </w:rPr>
        <w:t>sign</w:t>
      </w:r>
      <w:r>
        <w:rPr>
          <w:spacing w:val="-5"/>
          <w:sz w:val="24"/>
        </w:rPr>
        <w:t xml:space="preserve"> </w:t>
      </w:r>
      <w:r>
        <w:rPr>
          <w:sz w:val="24"/>
        </w:rPr>
        <w:t>the</w:t>
      </w:r>
      <w:r>
        <w:rPr>
          <w:spacing w:val="-5"/>
          <w:sz w:val="24"/>
        </w:rPr>
        <w:t xml:space="preserve"> </w:t>
      </w:r>
      <w:r>
        <w:rPr>
          <w:sz w:val="24"/>
        </w:rPr>
        <w:t>proposal</w:t>
      </w:r>
      <w:r>
        <w:rPr>
          <w:spacing w:val="-3"/>
          <w:sz w:val="24"/>
        </w:rPr>
        <w:t xml:space="preserve"> </w:t>
      </w:r>
      <w:r>
        <w:rPr>
          <w:sz w:val="24"/>
        </w:rPr>
        <w:t>on behalf of the proposer.</w:t>
      </w:r>
    </w:p>
    <w:p w14:paraId="18E92D8D" w14:textId="77777777" w:rsidR="006738A3" w:rsidRDefault="006738A3">
      <w:pPr>
        <w:pStyle w:val="BodyText"/>
        <w:spacing w:before="1"/>
        <w:rPr>
          <w:sz w:val="16"/>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813"/>
      </w:tblGrid>
      <w:tr w:rsidR="006738A3" w14:paraId="2642F5FF" w14:textId="77777777">
        <w:trPr>
          <w:trHeight w:val="1233"/>
        </w:trPr>
        <w:tc>
          <w:tcPr>
            <w:tcW w:w="4820" w:type="dxa"/>
          </w:tcPr>
          <w:p w14:paraId="44852EAC" w14:textId="77777777" w:rsidR="006738A3" w:rsidRDefault="00C01B0A">
            <w:pPr>
              <w:pStyle w:val="TableParagraph"/>
              <w:spacing w:line="292" w:lineRule="exact"/>
              <w:rPr>
                <w:sz w:val="24"/>
              </w:rPr>
            </w:pPr>
            <w:r>
              <w:rPr>
                <w:spacing w:val="-2"/>
                <w:sz w:val="24"/>
              </w:rPr>
              <w:t>SIGNATURE:</w:t>
            </w:r>
          </w:p>
        </w:tc>
        <w:tc>
          <w:tcPr>
            <w:tcW w:w="4813" w:type="dxa"/>
          </w:tcPr>
          <w:p w14:paraId="445C5C05" w14:textId="77777777" w:rsidR="006738A3" w:rsidRDefault="00C01B0A">
            <w:pPr>
              <w:pStyle w:val="TableParagraph"/>
              <w:spacing w:line="292" w:lineRule="exact"/>
              <w:ind w:left="107"/>
              <w:rPr>
                <w:sz w:val="24"/>
              </w:rPr>
            </w:pPr>
            <w:r>
              <w:rPr>
                <w:spacing w:val="-2"/>
                <w:sz w:val="24"/>
              </w:rPr>
              <w:t>DATE:</w:t>
            </w:r>
          </w:p>
        </w:tc>
      </w:tr>
      <w:tr w:rsidR="006738A3" w14:paraId="4A121D81" w14:textId="77777777">
        <w:trPr>
          <w:trHeight w:val="1111"/>
        </w:trPr>
        <w:tc>
          <w:tcPr>
            <w:tcW w:w="4820" w:type="dxa"/>
          </w:tcPr>
          <w:p w14:paraId="71E40ABB" w14:textId="77777777" w:rsidR="006738A3" w:rsidRDefault="00C01B0A">
            <w:pPr>
              <w:pStyle w:val="TableParagraph"/>
              <w:spacing w:line="293" w:lineRule="exact"/>
              <w:rPr>
                <w:sz w:val="24"/>
              </w:rPr>
            </w:pPr>
            <w:r>
              <w:rPr>
                <w:sz w:val="24"/>
              </w:rPr>
              <w:t>NAME</w:t>
            </w:r>
            <w:r>
              <w:rPr>
                <w:spacing w:val="-5"/>
                <w:sz w:val="24"/>
              </w:rPr>
              <w:t xml:space="preserve"> </w:t>
            </w:r>
            <w:r>
              <w:rPr>
                <w:sz w:val="24"/>
              </w:rPr>
              <w:t>(BLOCK</w:t>
            </w:r>
            <w:r>
              <w:rPr>
                <w:spacing w:val="-2"/>
                <w:sz w:val="24"/>
              </w:rPr>
              <w:t xml:space="preserve"> LETTERS):</w:t>
            </w:r>
          </w:p>
        </w:tc>
        <w:tc>
          <w:tcPr>
            <w:tcW w:w="4813" w:type="dxa"/>
          </w:tcPr>
          <w:p w14:paraId="547C92A1" w14:textId="77777777" w:rsidR="006738A3" w:rsidRDefault="00C01B0A">
            <w:pPr>
              <w:pStyle w:val="TableParagraph"/>
              <w:spacing w:line="293" w:lineRule="exact"/>
              <w:ind w:left="107"/>
              <w:rPr>
                <w:sz w:val="24"/>
              </w:rPr>
            </w:pPr>
            <w:r>
              <w:rPr>
                <w:sz w:val="24"/>
              </w:rPr>
              <w:t>POSITION</w:t>
            </w:r>
            <w:r>
              <w:rPr>
                <w:spacing w:val="-5"/>
                <w:sz w:val="24"/>
              </w:rPr>
              <w:t xml:space="preserve"> </w:t>
            </w:r>
            <w:r>
              <w:rPr>
                <w:spacing w:val="-4"/>
                <w:sz w:val="24"/>
              </w:rPr>
              <w:t>HELD:</w:t>
            </w:r>
          </w:p>
        </w:tc>
      </w:tr>
    </w:tbl>
    <w:p w14:paraId="3402B0BC" w14:textId="77777777" w:rsidR="006738A3" w:rsidRDefault="006738A3">
      <w:pPr>
        <w:pStyle w:val="TableParagraph"/>
        <w:spacing w:line="293" w:lineRule="exact"/>
        <w:rPr>
          <w:sz w:val="24"/>
        </w:rPr>
        <w:sectPr w:rsidR="006738A3">
          <w:pgSz w:w="11910" w:h="16840"/>
          <w:pgMar w:top="380" w:right="850" w:bottom="720" w:left="992" w:header="182" w:footer="525" w:gutter="0"/>
          <w:cols w:space="720"/>
        </w:sectPr>
      </w:pPr>
    </w:p>
    <w:p w14:paraId="6642F216" w14:textId="77777777" w:rsidR="006738A3" w:rsidRDefault="006738A3">
      <w:pPr>
        <w:pStyle w:val="BodyText"/>
        <w:rPr>
          <w:sz w:val="24"/>
        </w:rPr>
      </w:pPr>
    </w:p>
    <w:p w14:paraId="314E355F" w14:textId="77777777" w:rsidR="006738A3" w:rsidRDefault="006738A3">
      <w:pPr>
        <w:pStyle w:val="BodyText"/>
        <w:spacing w:before="212"/>
        <w:rPr>
          <w:sz w:val="24"/>
        </w:rPr>
      </w:pPr>
    </w:p>
    <w:p w14:paraId="20624F43" w14:textId="77777777" w:rsidR="006738A3" w:rsidRDefault="00C01B0A">
      <w:pPr>
        <w:pStyle w:val="Heading3"/>
        <w:ind w:left="141"/>
      </w:pPr>
      <w:r>
        <w:t>Joint</w:t>
      </w:r>
      <w:r>
        <w:rPr>
          <w:spacing w:val="-4"/>
        </w:rPr>
        <w:t xml:space="preserve"> </w:t>
      </w:r>
      <w:r>
        <w:t>Venture</w:t>
      </w:r>
      <w:r>
        <w:rPr>
          <w:spacing w:val="-3"/>
        </w:rPr>
        <w:t xml:space="preserve"> </w:t>
      </w:r>
      <w:r>
        <w:t>Partner</w:t>
      </w:r>
      <w:r>
        <w:rPr>
          <w:spacing w:val="-2"/>
        </w:rPr>
        <w:t xml:space="preserve"> </w:t>
      </w:r>
      <w:r>
        <w:t>Information</w:t>
      </w:r>
      <w:r>
        <w:rPr>
          <w:spacing w:val="-1"/>
        </w:rPr>
        <w:t xml:space="preserve"> </w:t>
      </w:r>
      <w:r>
        <w:rPr>
          <w:spacing w:val="-4"/>
        </w:rPr>
        <w:t>Form</w:t>
      </w:r>
    </w:p>
    <w:p w14:paraId="76877755" w14:textId="77777777" w:rsidR="006738A3" w:rsidRDefault="006738A3">
      <w:pPr>
        <w:pStyle w:val="BodyText"/>
        <w:spacing w:before="242"/>
        <w:rPr>
          <w:b/>
          <w:sz w:val="24"/>
        </w:rPr>
      </w:pPr>
    </w:p>
    <w:p w14:paraId="45F9E859" w14:textId="77777777" w:rsidR="006738A3" w:rsidRDefault="00C01B0A">
      <w:pPr>
        <w:ind w:left="141"/>
        <w:rPr>
          <w:i/>
          <w:sz w:val="24"/>
        </w:rPr>
      </w:pPr>
      <w:r>
        <w:rPr>
          <w:i/>
          <w:sz w:val="24"/>
        </w:rPr>
        <w:t>[The</w:t>
      </w:r>
      <w:r>
        <w:rPr>
          <w:i/>
          <w:spacing w:val="-5"/>
          <w:sz w:val="24"/>
        </w:rPr>
        <w:t xml:space="preserve"> </w:t>
      </w:r>
      <w:r>
        <w:rPr>
          <w:i/>
          <w:sz w:val="24"/>
        </w:rPr>
        <w:t>Bidder</w:t>
      </w:r>
      <w:r>
        <w:rPr>
          <w:i/>
          <w:spacing w:val="-3"/>
          <w:sz w:val="24"/>
        </w:rPr>
        <w:t xml:space="preserve"> </w:t>
      </w:r>
      <w:r>
        <w:rPr>
          <w:i/>
          <w:sz w:val="24"/>
        </w:rPr>
        <w:t>shall</w:t>
      </w:r>
      <w:r>
        <w:rPr>
          <w:i/>
          <w:spacing w:val="-3"/>
          <w:sz w:val="24"/>
        </w:rPr>
        <w:t xml:space="preserve"> </w:t>
      </w:r>
      <w:r>
        <w:rPr>
          <w:i/>
          <w:sz w:val="24"/>
        </w:rPr>
        <w:t>fill</w:t>
      </w:r>
      <w:r>
        <w:rPr>
          <w:i/>
          <w:spacing w:val="-3"/>
          <w:sz w:val="24"/>
        </w:rPr>
        <w:t xml:space="preserve"> </w:t>
      </w:r>
      <w:r>
        <w:rPr>
          <w:i/>
          <w:sz w:val="24"/>
        </w:rPr>
        <w:t>in</w:t>
      </w:r>
      <w:r>
        <w:rPr>
          <w:i/>
          <w:spacing w:val="-4"/>
          <w:sz w:val="24"/>
        </w:rPr>
        <w:t xml:space="preserve"> </w:t>
      </w:r>
      <w:r>
        <w:rPr>
          <w:i/>
          <w:sz w:val="24"/>
        </w:rPr>
        <w:t>this</w:t>
      </w:r>
      <w:r>
        <w:rPr>
          <w:i/>
          <w:spacing w:val="-3"/>
          <w:sz w:val="24"/>
        </w:rPr>
        <w:t xml:space="preserve"> </w:t>
      </w:r>
      <w:r>
        <w:rPr>
          <w:i/>
          <w:sz w:val="24"/>
        </w:rPr>
        <w:t>Form</w:t>
      </w:r>
      <w:r>
        <w:rPr>
          <w:i/>
          <w:spacing w:val="-3"/>
          <w:sz w:val="24"/>
        </w:rPr>
        <w:t xml:space="preserve"> </w:t>
      </w:r>
      <w:r>
        <w:rPr>
          <w:i/>
          <w:sz w:val="24"/>
        </w:rPr>
        <w:t>in</w:t>
      </w:r>
      <w:r>
        <w:rPr>
          <w:i/>
          <w:spacing w:val="-3"/>
          <w:sz w:val="24"/>
        </w:rPr>
        <w:t xml:space="preserve"> </w:t>
      </w:r>
      <w:r>
        <w:rPr>
          <w:i/>
          <w:sz w:val="24"/>
        </w:rPr>
        <w:t>accordance</w:t>
      </w:r>
      <w:r>
        <w:rPr>
          <w:i/>
          <w:spacing w:val="-3"/>
          <w:sz w:val="24"/>
        </w:rPr>
        <w:t xml:space="preserve"> </w:t>
      </w:r>
      <w:r>
        <w:rPr>
          <w:i/>
          <w:sz w:val="24"/>
        </w:rPr>
        <w:t>with</w:t>
      </w:r>
      <w:r>
        <w:rPr>
          <w:i/>
          <w:spacing w:val="-3"/>
          <w:sz w:val="24"/>
        </w:rPr>
        <w:t xml:space="preserve"> </w:t>
      </w:r>
      <w:r>
        <w:rPr>
          <w:i/>
          <w:sz w:val="24"/>
        </w:rPr>
        <w:t>the</w:t>
      </w:r>
      <w:r>
        <w:rPr>
          <w:i/>
          <w:spacing w:val="-3"/>
          <w:sz w:val="24"/>
        </w:rPr>
        <w:t xml:space="preserve"> </w:t>
      </w:r>
      <w:r>
        <w:rPr>
          <w:i/>
          <w:sz w:val="24"/>
        </w:rPr>
        <w:t>instructions</w:t>
      </w:r>
      <w:r>
        <w:rPr>
          <w:i/>
          <w:spacing w:val="-3"/>
          <w:sz w:val="24"/>
        </w:rPr>
        <w:t xml:space="preserve"> </w:t>
      </w:r>
      <w:r>
        <w:rPr>
          <w:i/>
          <w:sz w:val="24"/>
        </w:rPr>
        <w:t>indicated</w:t>
      </w:r>
      <w:r>
        <w:rPr>
          <w:i/>
          <w:spacing w:val="-3"/>
          <w:sz w:val="24"/>
        </w:rPr>
        <w:t xml:space="preserve"> </w:t>
      </w:r>
      <w:r>
        <w:rPr>
          <w:i/>
          <w:spacing w:val="-2"/>
          <w:sz w:val="24"/>
        </w:rPr>
        <w:t>below].</w:t>
      </w:r>
    </w:p>
    <w:p w14:paraId="1F536A89" w14:textId="77777777" w:rsidR="006738A3" w:rsidRDefault="00C01B0A">
      <w:pPr>
        <w:spacing w:before="245" w:line="441" w:lineRule="auto"/>
        <w:ind w:left="141" w:right="3605"/>
        <w:rPr>
          <w:i/>
          <w:sz w:val="24"/>
        </w:rPr>
      </w:pPr>
      <w:r>
        <w:rPr>
          <w:sz w:val="24"/>
        </w:rPr>
        <w:t>Date:</w:t>
      </w:r>
      <w:r>
        <w:rPr>
          <w:spacing w:val="-2"/>
          <w:sz w:val="24"/>
        </w:rPr>
        <w:t xml:space="preserve"> </w:t>
      </w:r>
      <w:r>
        <w:rPr>
          <w:i/>
          <w:sz w:val="24"/>
        </w:rPr>
        <w:t>[insert</w:t>
      </w:r>
      <w:r>
        <w:rPr>
          <w:i/>
          <w:spacing w:val="-6"/>
          <w:sz w:val="24"/>
        </w:rPr>
        <w:t xml:space="preserve"> </w:t>
      </w:r>
      <w:r>
        <w:rPr>
          <w:i/>
          <w:sz w:val="24"/>
        </w:rPr>
        <w:t>date</w:t>
      </w:r>
      <w:r>
        <w:rPr>
          <w:i/>
          <w:spacing w:val="-3"/>
          <w:sz w:val="24"/>
        </w:rPr>
        <w:t xml:space="preserve"> </w:t>
      </w:r>
      <w:r>
        <w:rPr>
          <w:i/>
          <w:sz w:val="24"/>
        </w:rPr>
        <w:t>(as</w:t>
      </w:r>
      <w:r>
        <w:rPr>
          <w:i/>
          <w:spacing w:val="-4"/>
          <w:sz w:val="24"/>
        </w:rPr>
        <w:t xml:space="preserve"> </w:t>
      </w:r>
      <w:r>
        <w:rPr>
          <w:i/>
          <w:sz w:val="24"/>
        </w:rPr>
        <w:t>day,</w:t>
      </w:r>
      <w:r>
        <w:rPr>
          <w:i/>
          <w:spacing w:val="-4"/>
          <w:sz w:val="24"/>
        </w:rPr>
        <w:t xml:space="preserve"> </w:t>
      </w:r>
      <w:r>
        <w:rPr>
          <w:i/>
          <w:sz w:val="24"/>
        </w:rPr>
        <w:t>month</w:t>
      </w:r>
      <w:r>
        <w:rPr>
          <w:i/>
          <w:spacing w:val="-5"/>
          <w:sz w:val="24"/>
        </w:rPr>
        <w:t xml:space="preserve"> </w:t>
      </w:r>
      <w:r>
        <w:rPr>
          <w:i/>
          <w:sz w:val="24"/>
        </w:rPr>
        <w:t>and</w:t>
      </w:r>
      <w:r>
        <w:rPr>
          <w:i/>
          <w:spacing w:val="-5"/>
          <w:sz w:val="24"/>
        </w:rPr>
        <w:t xml:space="preserve"> </w:t>
      </w:r>
      <w:r>
        <w:rPr>
          <w:i/>
          <w:sz w:val="24"/>
        </w:rPr>
        <w:t>year)</w:t>
      </w:r>
      <w:r>
        <w:rPr>
          <w:i/>
          <w:spacing w:val="-5"/>
          <w:sz w:val="24"/>
        </w:rPr>
        <w:t xml:space="preserve"> </w:t>
      </w:r>
      <w:r>
        <w:rPr>
          <w:i/>
          <w:sz w:val="24"/>
        </w:rPr>
        <w:t>of</w:t>
      </w:r>
      <w:r>
        <w:rPr>
          <w:i/>
          <w:spacing w:val="-3"/>
          <w:sz w:val="24"/>
        </w:rPr>
        <w:t xml:space="preserve"> </w:t>
      </w:r>
      <w:r>
        <w:rPr>
          <w:i/>
          <w:sz w:val="24"/>
        </w:rPr>
        <w:t>Bid</w:t>
      </w:r>
      <w:r>
        <w:rPr>
          <w:i/>
          <w:spacing w:val="-2"/>
          <w:sz w:val="24"/>
        </w:rPr>
        <w:t xml:space="preserve"> </w:t>
      </w:r>
      <w:r>
        <w:rPr>
          <w:i/>
          <w:sz w:val="24"/>
        </w:rPr>
        <w:t>Submission</w:t>
      </w:r>
      <w:r>
        <w:rPr>
          <w:sz w:val="24"/>
        </w:rPr>
        <w:t xml:space="preserve">] RFP No.: </w:t>
      </w:r>
      <w:r>
        <w:rPr>
          <w:i/>
          <w:sz w:val="24"/>
        </w:rPr>
        <w:t>[insert number of bidding process]</w:t>
      </w:r>
    </w:p>
    <w:p w14:paraId="5E2AD931" w14:textId="77777777" w:rsidR="006738A3" w:rsidRDefault="006738A3">
      <w:pPr>
        <w:pStyle w:val="BodyText"/>
        <w:spacing w:before="239"/>
        <w:rPr>
          <w:i/>
          <w:sz w:val="24"/>
        </w:rPr>
      </w:pPr>
    </w:p>
    <w:p w14:paraId="2CDB1B52" w14:textId="77777777" w:rsidR="006738A3" w:rsidRDefault="00C01B0A">
      <w:pPr>
        <w:tabs>
          <w:tab w:val="left" w:pos="1672"/>
          <w:tab w:val="left" w:pos="2696"/>
        </w:tabs>
        <w:ind w:left="141"/>
        <w:rPr>
          <w:sz w:val="24"/>
        </w:rPr>
      </w:pPr>
      <w:r>
        <w:rPr>
          <w:sz w:val="24"/>
        </w:rPr>
        <w:t xml:space="preserve">Page </w:t>
      </w:r>
      <w:r>
        <w:rPr>
          <w:sz w:val="24"/>
          <w:u w:val="single"/>
        </w:rPr>
        <w:tab/>
      </w:r>
      <w:r>
        <w:rPr>
          <w:sz w:val="24"/>
        </w:rPr>
        <w:t xml:space="preserve">of </w:t>
      </w:r>
      <w:r>
        <w:rPr>
          <w:sz w:val="24"/>
          <w:u w:val="single"/>
        </w:rPr>
        <w:tab/>
      </w:r>
      <w:r>
        <w:rPr>
          <w:spacing w:val="-2"/>
          <w:sz w:val="24"/>
        </w:rPr>
        <w:t>pages</w:t>
      </w:r>
    </w:p>
    <w:p w14:paraId="6CB3EF8E" w14:textId="77777777" w:rsidR="006738A3" w:rsidRDefault="006738A3">
      <w:pPr>
        <w:pStyle w:val="BodyText"/>
        <w:rPr>
          <w:sz w:val="20"/>
        </w:rPr>
      </w:pPr>
    </w:p>
    <w:p w14:paraId="4DFA0176" w14:textId="77777777" w:rsidR="006738A3" w:rsidRDefault="006738A3">
      <w:pPr>
        <w:pStyle w:val="BodyText"/>
        <w:rPr>
          <w:sz w:val="20"/>
        </w:rPr>
      </w:pPr>
    </w:p>
    <w:p w14:paraId="0B16F4D8" w14:textId="77777777" w:rsidR="006738A3" w:rsidRDefault="006738A3">
      <w:pPr>
        <w:pStyle w:val="BodyText"/>
        <w:spacing w:before="51"/>
        <w:rPr>
          <w:sz w:val="20"/>
        </w:rPr>
      </w:pPr>
    </w:p>
    <w:tbl>
      <w:tblPr>
        <w:tblW w:w="0" w:type="auto"/>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2"/>
      </w:tblGrid>
      <w:tr w:rsidR="006738A3" w14:paraId="610016E6" w14:textId="77777777">
        <w:trPr>
          <w:trHeight w:val="455"/>
        </w:trPr>
        <w:tc>
          <w:tcPr>
            <w:tcW w:w="9002" w:type="dxa"/>
          </w:tcPr>
          <w:p w14:paraId="0ABBC84E" w14:textId="77777777" w:rsidR="006738A3" w:rsidRDefault="00C01B0A">
            <w:pPr>
              <w:pStyle w:val="TableParagraph"/>
              <w:spacing w:line="292" w:lineRule="exact"/>
              <w:rPr>
                <w:i/>
                <w:sz w:val="24"/>
              </w:rPr>
            </w:pPr>
            <w:r>
              <w:rPr>
                <w:sz w:val="24"/>
              </w:rPr>
              <w:t>1.</w:t>
            </w:r>
            <w:r>
              <w:rPr>
                <w:spacing w:val="30"/>
                <w:sz w:val="24"/>
              </w:rPr>
              <w:t xml:space="preserve">  </w:t>
            </w:r>
            <w:r>
              <w:rPr>
                <w:sz w:val="24"/>
              </w:rPr>
              <w:t>Bidder’s</w:t>
            </w:r>
            <w:r>
              <w:rPr>
                <w:spacing w:val="-3"/>
                <w:sz w:val="24"/>
              </w:rPr>
              <w:t xml:space="preserve"> </w:t>
            </w:r>
            <w:r>
              <w:rPr>
                <w:sz w:val="24"/>
              </w:rPr>
              <w:t>Legal</w:t>
            </w:r>
            <w:r>
              <w:rPr>
                <w:spacing w:val="-3"/>
                <w:sz w:val="24"/>
              </w:rPr>
              <w:t xml:space="preserve"> </w:t>
            </w:r>
            <w:r>
              <w:rPr>
                <w:sz w:val="24"/>
              </w:rPr>
              <w:t xml:space="preserve">Name: </w:t>
            </w:r>
            <w:r>
              <w:rPr>
                <w:i/>
                <w:sz w:val="24"/>
              </w:rPr>
              <w:t>[insert</w:t>
            </w:r>
            <w:r>
              <w:rPr>
                <w:i/>
                <w:spacing w:val="-1"/>
                <w:sz w:val="24"/>
              </w:rPr>
              <w:t xml:space="preserve"> </w:t>
            </w:r>
            <w:r>
              <w:rPr>
                <w:i/>
                <w:sz w:val="24"/>
              </w:rPr>
              <w:t>Bidder’s</w:t>
            </w:r>
            <w:r>
              <w:rPr>
                <w:i/>
                <w:spacing w:val="-2"/>
                <w:sz w:val="24"/>
              </w:rPr>
              <w:t xml:space="preserve"> </w:t>
            </w:r>
            <w:r>
              <w:rPr>
                <w:i/>
                <w:sz w:val="24"/>
              </w:rPr>
              <w:t>legal</w:t>
            </w:r>
            <w:r>
              <w:rPr>
                <w:i/>
                <w:spacing w:val="-3"/>
                <w:sz w:val="24"/>
              </w:rPr>
              <w:t xml:space="preserve"> </w:t>
            </w:r>
            <w:r>
              <w:rPr>
                <w:i/>
                <w:spacing w:val="-4"/>
                <w:sz w:val="24"/>
              </w:rPr>
              <w:t>name]</w:t>
            </w:r>
          </w:p>
        </w:tc>
      </w:tr>
      <w:tr w:rsidR="006738A3" w14:paraId="287B9B02" w14:textId="77777777">
        <w:trPr>
          <w:trHeight w:val="673"/>
        </w:trPr>
        <w:tc>
          <w:tcPr>
            <w:tcW w:w="9002" w:type="dxa"/>
          </w:tcPr>
          <w:p w14:paraId="5B7B6918" w14:textId="77777777" w:rsidR="006738A3" w:rsidRDefault="00C01B0A">
            <w:pPr>
              <w:pStyle w:val="TableParagraph"/>
              <w:spacing w:line="292" w:lineRule="exact"/>
              <w:rPr>
                <w:i/>
                <w:sz w:val="24"/>
              </w:rPr>
            </w:pPr>
            <w:r>
              <w:rPr>
                <w:sz w:val="24"/>
              </w:rPr>
              <w:t>2.</w:t>
            </w:r>
            <w:r>
              <w:rPr>
                <w:spacing w:val="31"/>
                <w:sz w:val="24"/>
              </w:rPr>
              <w:t xml:space="preserve">  </w:t>
            </w:r>
            <w:r>
              <w:rPr>
                <w:sz w:val="24"/>
              </w:rPr>
              <w:t>JV’s</w:t>
            </w:r>
            <w:r>
              <w:rPr>
                <w:spacing w:val="-1"/>
                <w:sz w:val="24"/>
              </w:rPr>
              <w:t xml:space="preserve"> </w:t>
            </w:r>
            <w:r>
              <w:rPr>
                <w:sz w:val="24"/>
              </w:rPr>
              <w:t>Party</w:t>
            </w:r>
            <w:r>
              <w:rPr>
                <w:spacing w:val="-1"/>
                <w:sz w:val="24"/>
              </w:rPr>
              <w:t xml:space="preserve"> </w:t>
            </w:r>
            <w:r>
              <w:rPr>
                <w:sz w:val="24"/>
              </w:rPr>
              <w:t>legal</w:t>
            </w:r>
            <w:r>
              <w:rPr>
                <w:spacing w:val="-4"/>
                <w:sz w:val="24"/>
              </w:rPr>
              <w:t xml:space="preserve"> </w:t>
            </w:r>
            <w:r>
              <w:rPr>
                <w:sz w:val="24"/>
              </w:rPr>
              <w:t xml:space="preserve">name: </w:t>
            </w:r>
            <w:r>
              <w:rPr>
                <w:i/>
                <w:sz w:val="24"/>
              </w:rPr>
              <w:t>[insert JV’s</w:t>
            </w:r>
            <w:r>
              <w:rPr>
                <w:i/>
                <w:spacing w:val="-3"/>
                <w:sz w:val="24"/>
              </w:rPr>
              <w:t xml:space="preserve"> </w:t>
            </w:r>
            <w:r>
              <w:rPr>
                <w:i/>
                <w:sz w:val="24"/>
              </w:rPr>
              <w:t>Party</w:t>
            </w:r>
            <w:r>
              <w:rPr>
                <w:i/>
                <w:spacing w:val="-3"/>
                <w:sz w:val="24"/>
              </w:rPr>
              <w:t xml:space="preserve"> </w:t>
            </w:r>
            <w:r>
              <w:rPr>
                <w:i/>
                <w:sz w:val="24"/>
              </w:rPr>
              <w:t>legal</w:t>
            </w:r>
            <w:r>
              <w:rPr>
                <w:i/>
                <w:spacing w:val="-2"/>
                <w:sz w:val="24"/>
              </w:rPr>
              <w:t xml:space="preserve"> name]</w:t>
            </w:r>
          </w:p>
        </w:tc>
      </w:tr>
      <w:tr w:rsidR="006738A3" w14:paraId="0D1B2620" w14:textId="77777777">
        <w:trPr>
          <w:trHeight w:val="674"/>
        </w:trPr>
        <w:tc>
          <w:tcPr>
            <w:tcW w:w="9002" w:type="dxa"/>
          </w:tcPr>
          <w:p w14:paraId="28F654AC" w14:textId="77777777" w:rsidR="006738A3" w:rsidRDefault="00C01B0A">
            <w:pPr>
              <w:pStyle w:val="TableParagraph"/>
              <w:spacing w:line="292" w:lineRule="exact"/>
              <w:rPr>
                <w:i/>
                <w:sz w:val="24"/>
              </w:rPr>
            </w:pPr>
            <w:r>
              <w:rPr>
                <w:sz w:val="24"/>
              </w:rPr>
              <w:t>3.</w:t>
            </w:r>
            <w:r>
              <w:rPr>
                <w:spacing w:val="31"/>
                <w:sz w:val="24"/>
              </w:rPr>
              <w:t xml:space="preserve">  </w:t>
            </w:r>
            <w:r>
              <w:rPr>
                <w:sz w:val="24"/>
              </w:rPr>
              <w:t>JV’s</w:t>
            </w:r>
            <w:r>
              <w:rPr>
                <w:spacing w:val="-2"/>
                <w:sz w:val="24"/>
              </w:rPr>
              <w:t xml:space="preserve"> </w:t>
            </w:r>
            <w:r>
              <w:rPr>
                <w:sz w:val="24"/>
              </w:rPr>
              <w:t>Party</w:t>
            </w:r>
            <w:r>
              <w:rPr>
                <w:spacing w:val="-1"/>
                <w:sz w:val="24"/>
              </w:rPr>
              <w:t xml:space="preserve"> </w:t>
            </w:r>
            <w:r>
              <w:rPr>
                <w:sz w:val="24"/>
              </w:rPr>
              <w:t>Country</w:t>
            </w:r>
            <w:r>
              <w:rPr>
                <w:spacing w:val="-4"/>
                <w:sz w:val="24"/>
              </w:rPr>
              <w:t xml:space="preserve"> </w:t>
            </w:r>
            <w:r>
              <w:rPr>
                <w:sz w:val="24"/>
              </w:rPr>
              <w:t>of</w:t>
            </w:r>
            <w:r>
              <w:rPr>
                <w:spacing w:val="-2"/>
                <w:sz w:val="24"/>
              </w:rPr>
              <w:t xml:space="preserve"> </w:t>
            </w:r>
            <w:r>
              <w:rPr>
                <w:sz w:val="24"/>
              </w:rPr>
              <w:t xml:space="preserve">Registration: </w:t>
            </w:r>
            <w:r>
              <w:rPr>
                <w:i/>
                <w:sz w:val="24"/>
              </w:rPr>
              <w:t>[insert</w:t>
            </w:r>
            <w:r>
              <w:rPr>
                <w:i/>
                <w:spacing w:val="-2"/>
                <w:sz w:val="24"/>
              </w:rPr>
              <w:t xml:space="preserve"> </w:t>
            </w:r>
            <w:r>
              <w:rPr>
                <w:i/>
                <w:sz w:val="24"/>
              </w:rPr>
              <w:t>JV’s</w:t>
            </w:r>
            <w:r>
              <w:rPr>
                <w:i/>
                <w:spacing w:val="-3"/>
                <w:sz w:val="24"/>
              </w:rPr>
              <w:t xml:space="preserve"> </w:t>
            </w:r>
            <w:r>
              <w:rPr>
                <w:i/>
                <w:sz w:val="24"/>
              </w:rPr>
              <w:t>Party</w:t>
            </w:r>
            <w:r>
              <w:rPr>
                <w:i/>
                <w:spacing w:val="-1"/>
                <w:sz w:val="24"/>
              </w:rPr>
              <w:t xml:space="preserve"> </w:t>
            </w:r>
            <w:r>
              <w:rPr>
                <w:i/>
                <w:sz w:val="24"/>
              </w:rPr>
              <w:t>country</w:t>
            </w:r>
            <w:r>
              <w:rPr>
                <w:i/>
                <w:spacing w:val="-1"/>
                <w:sz w:val="24"/>
              </w:rPr>
              <w:t xml:space="preserve"> </w:t>
            </w:r>
            <w:r>
              <w:rPr>
                <w:i/>
                <w:sz w:val="24"/>
              </w:rPr>
              <w:t>of</w:t>
            </w:r>
            <w:r>
              <w:rPr>
                <w:i/>
                <w:spacing w:val="-1"/>
                <w:sz w:val="24"/>
              </w:rPr>
              <w:t xml:space="preserve"> </w:t>
            </w:r>
            <w:r>
              <w:rPr>
                <w:i/>
                <w:spacing w:val="-2"/>
                <w:sz w:val="24"/>
              </w:rPr>
              <w:t>registration]</w:t>
            </w:r>
          </w:p>
        </w:tc>
      </w:tr>
      <w:tr w:rsidR="006738A3" w14:paraId="397C466B" w14:textId="77777777">
        <w:trPr>
          <w:trHeight w:val="457"/>
        </w:trPr>
        <w:tc>
          <w:tcPr>
            <w:tcW w:w="9002" w:type="dxa"/>
          </w:tcPr>
          <w:p w14:paraId="659252B8" w14:textId="77777777" w:rsidR="006738A3" w:rsidRDefault="00C01B0A">
            <w:pPr>
              <w:pStyle w:val="TableParagraph"/>
              <w:spacing w:line="292" w:lineRule="exact"/>
              <w:rPr>
                <w:i/>
                <w:sz w:val="24"/>
              </w:rPr>
            </w:pPr>
            <w:r>
              <w:rPr>
                <w:sz w:val="24"/>
              </w:rPr>
              <w:t>4.</w:t>
            </w:r>
            <w:r>
              <w:rPr>
                <w:spacing w:val="31"/>
                <w:sz w:val="24"/>
              </w:rPr>
              <w:t xml:space="preserve">  </w:t>
            </w:r>
            <w:r>
              <w:rPr>
                <w:sz w:val="24"/>
              </w:rPr>
              <w:t>JV’s</w:t>
            </w:r>
            <w:r>
              <w:rPr>
                <w:spacing w:val="-3"/>
                <w:sz w:val="24"/>
              </w:rPr>
              <w:t xml:space="preserve"> </w:t>
            </w:r>
            <w:r>
              <w:rPr>
                <w:sz w:val="24"/>
              </w:rPr>
              <w:t>Party</w:t>
            </w:r>
            <w:r>
              <w:rPr>
                <w:spacing w:val="-2"/>
                <w:sz w:val="24"/>
              </w:rPr>
              <w:t xml:space="preserve"> </w:t>
            </w:r>
            <w:r>
              <w:rPr>
                <w:sz w:val="24"/>
              </w:rPr>
              <w:t>Year</w:t>
            </w:r>
            <w:r>
              <w:rPr>
                <w:spacing w:val="-1"/>
                <w:sz w:val="24"/>
              </w:rPr>
              <w:t xml:space="preserve"> </w:t>
            </w:r>
            <w:r>
              <w:rPr>
                <w:sz w:val="24"/>
              </w:rPr>
              <w:t>of Registration:</w:t>
            </w:r>
            <w:r>
              <w:rPr>
                <w:spacing w:val="1"/>
                <w:sz w:val="24"/>
              </w:rPr>
              <w:t xml:space="preserve"> </w:t>
            </w:r>
            <w:r>
              <w:rPr>
                <w:i/>
                <w:sz w:val="24"/>
              </w:rPr>
              <w:t>[insert</w:t>
            </w:r>
            <w:r>
              <w:rPr>
                <w:i/>
                <w:spacing w:val="-1"/>
                <w:sz w:val="24"/>
              </w:rPr>
              <w:t xml:space="preserve"> </w:t>
            </w:r>
            <w:r>
              <w:rPr>
                <w:i/>
                <w:sz w:val="24"/>
              </w:rPr>
              <w:t>JV’s</w:t>
            </w:r>
            <w:r>
              <w:rPr>
                <w:i/>
                <w:spacing w:val="-4"/>
                <w:sz w:val="24"/>
              </w:rPr>
              <w:t xml:space="preserve"> </w:t>
            </w:r>
            <w:r>
              <w:rPr>
                <w:i/>
                <w:sz w:val="24"/>
              </w:rPr>
              <w:t>Part</w:t>
            </w:r>
            <w:r>
              <w:rPr>
                <w:i/>
                <w:spacing w:val="-2"/>
                <w:sz w:val="24"/>
              </w:rPr>
              <w:t xml:space="preserve"> </w:t>
            </w:r>
            <w:r>
              <w:rPr>
                <w:i/>
                <w:sz w:val="24"/>
              </w:rPr>
              <w:t>year</w:t>
            </w:r>
            <w:r>
              <w:rPr>
                <w:i/>
                <w:spacing w:val="-2"/>
                <w:sz w:val="24"/>
              </w:rPr>
              <w:t xml:space="preserve"> </w:t>
            </w:r>
            <w:r>
              <w:rPr>
                <w:i/>
                <w:sz w:val="24"/>
              </w:rPr>
              <w:t>of</w:t>
            </w:r>
            <w:r>
              <w:rPr>
                <w:i/>
                <w:spacing w:val="-1"/>
                <w:sz w:val="24"/>
              </w:rPr>
              <w:t xml:space="preserve"> </w:t>
            </w:r>
            <w:r>
              <w:rPr>
                <w:i/>
                <w:spacing w:val="-2"/>
                <w:sz w:val="24"/>
              </w:rPr>
              <w:t>registration]</w:t>
            </w:r>
          </w:p>
        </w:tc>
      </w:tr>
      <w:tr w:rsidR="006738A3" w14:paraId="5A0E8C50" w14:textId="77777777">
        <w:trPr>
          <w:trHeight w:val="794"/>
        </w:trPr>
        <w:tc>
          <w:tcPr>
            <w:tcW w:w="9002" w:type="dxa"/>
          </w:tcPr>
          <w:p w14:paraId="6FA64E16" w14:textId="77777777" w:rsidR="006738A3" w:rsidRDefault="00C01B0A">
            <w:pPr>
              <w:pStyle w:val="TableParagraph"/>
              <w:spacing w:line="276" w:lineRule="auto"/>
              <w:ind w:left="470" w:hanging="360"/>
              <w:rPr>
                <w:i/>
                <w:sz w:val="24"/>
              </w:rPr>
            </w:pPr>
            <w:r>
              <w:rPr>
                <w:sz w:val="24"/>
              </w:rPr>
              <w:t>5.</w:t>
            </w:r>
            <w:r>
              <w:rPr>
                <w:spacing w:val="80"/>
                <w:sz w:val="24"/>
              </w:rPr>
              <w:t xml:space="preserve"> </w:t>
            </w:r>
            <w:r>
              <w:rPr>
                <w:sz w:val="24"/>
              </w:rPr>
              <w:t>JV’s</w:t>
            </w:r>
            <w:r>
              <w:rPr>
                <w:spacing w:val="-3"/>
                <w:sz w:val="24"/>
              </w:rPr>
              <w:t xml:space="preserve"> </w:t>
            </w:r>
            <w:r>
              <w:rPr>
                <w:sz w:val="24"/>
              </w:rPr>
              <w:t>Party</w:t>
            </w:r>
            <w:r>
              <w:rPr>
                <w:spacing w:val="-3"/>
                <w:sz w:val="24"/>
              </w:rPr>
              <w:t xml:space="preserve"> </w:t>
            </w:r>
            <w:r>
              <w:rPr>
                <w:sz w:val="24"/>
              </w:rPr>
              <w:t>Legal</w:t>
            </w:r>
            <w:r>
              <w:rPr>
                <w:spacing w:val="-4"/>
                <w:sz w:val="24"/>
              </w:rPr>
              <w:t xml:space="preserve"> </w:t>
            </w:r>
            <w:r>
              <w:rPr>
                <w:sz w:val="24"/>
              </w:rPr>
              <w:t>Address</w:t>
            </w:r>
            <w:r>
              <w:rPr>
                <w:spacing w:val="-3"/>
                <w:sz w:val="24"/>
              </w:rPr>
              <w:t xml:space="preserve"> </w:t>
            </w:r>
            <w:r>
              <w:rPr>
                <w:sz w:val="24"/>
              </w:rPr>
              <w:t>in</w:t>
            </w:r>
            <w:r>
              <w:rPr>
                <w:spacing w:val="-2"/>
                <w:sz w:val="24"/>
              </w:rPr>
              <w:t xml:space="preserve"> </w:t>
            </w:r>
            <w:r>
              <w:rPr>
                <w:sz w:val="24"/>
              </w:rPr>
              <w:t>Country</w:t>
            </w:r>
            <w:r>
              <w:rPr>
                <w:spacing w:val="-4"/>
                <w:sz w:val="24"/>
              </w:rPr>
              <w:t xml:space="preserve"> </w:t>
            </w:r>
            <w:r>
              <w:rPr>
                <w:sz w:val="24"/>
              </w:rPr>
              <w:t>of</w:t>
            </w:r>
            <w:r>
              <w:rPr>
                <w:spacing w:val="-3"/>
                <w:sz w:val="24"/>
              </w:rPr>
              <w:t xml:space="preserve"> </w:t>
            </w:r>
            <w:r>
              <w:rPr>
                <w:sz w:val="24"/>
              </w:rPr>
              <w:t xml:space="preserve">Registration: </w:t>
            </w:r>
            <w:r>
              <w:rPr>
                <w:i/>
                <w:sz w:val="24"/>
              </w:rPr>
              <w:t>[insert</w:t>
            </w:r>
            <w:r>
              <w:rPr>
                <w:i/>
                <w:spacing w:val="-4"/>
                <w:sz w:val="24"/>
              </w:rPr>
              <w:t xml:space="preserve"> </w:t>
            </w:r>
            <w:r>
              <w:rPr>
                <w:i/>
                <w:sz w:val="24"/>
              </w:rPr>
              <w:t>JV’s</w:t>
            </w:r>
            <w:r>
              <w:rPr>
                <w:i/>
                <w:spacing w:val="-4"/>
                <w:sz w:val="24"/>
              </w:rPr>
              <w:t xml:space="preserve"> </w:t>
            </w:r>
            <w:r>
              <w:rPr>
                <w:i/>
                <w:sz w:val="24"/>
              </w:rPr>
              <w:t>Party</w:t>
            </w:r>
            <w:r>
              <w:rPr>
                <w:i/>
                <w:spacing w:val="-2"/>
                <w:sz w:val="24"/>
              </w:rPr>
              <w:t xml:space="preserve"> </w:t>
            </w:r>
            <w:r>
              <w:rPr>
                <w:i/>
                <w:sz w:val="24"/>
              </w:rPr>
              <w:t>legal</w:t>
            </w:r>
            <w:r>
              <w:rPr>
                <w:i/>
                <w:spacing w:val="-3"/>
                <w:sz w:val="24"/>
              </w:rPr>
              <w:t xml:space="preserve"> </w:t>
            </w:r>
            <w:r>
              <w:rPr>
                <w:i/>
                <w:sz w:val="24"/>
              </w:rPr>
              <w:t>address</w:t>
            </w:r>
            <w:r>
              <w:rPr>
                <w:i/>
                <w:spacing w:val="-3"/>
                <w:sz w:val="24"/>
              </w:rPr>
              <w:t xml:space="preserve"> </w:t>
            </w:r>
            <w:r>
              <w:rPr>
                <w:i/>
                <w:sz w:val="24"/>
              </w:rPr>
              <w:t>in country of registration]</w:t>
            </w:r>
          </w:p>
        </w:tc>
      </w:tr>
      <w:tr w:rsidR="006738A3" w14:paraId="62573556" w14:textId="77777777">
        <w:trPr>
          <w:trHeight w:val="2621"/>
        </w:trPr>
        <w:tc>
          <w:tcPr>
            <w:tcW w:w="9002" w:type="dxa"/>
          </w:tcPr>
          <w:p w14:paraId="7B29CFAC" w14:textId="77777777" w:rsidR="006738A3" w:rsidRDefault="00C01B0A">
            <w:pPr>
              <w:pStyle w:val="TableParagraph"/>
              <w:spacing w:line="292" w:lineRule="exact"/>
              <w:rPr>
                <w:sz w:val="24"/>
              </w:rPr>
            </w:pPr>
            <w:r>
              <w:rPr>
                <w:sz w:val="24"/>
              </w:rPr>
              <w:t>6.</w:t>
            </w:r>
            <w:r>
              <w:rPr>
                <w:spacing w:val="29"/>
                <w:sz w:val="24"/>
              </w:rPr>
              <w:t xml:space="preserve">  </w:t>
            </w:r>
            <w:r>
              <w:rPr>
                <w:sz w:val="24"/>
              </w:rPr>
              <w:t>JV’s</w:t>
            </w:r>
            <w:r>
              <w:rPr>
                <w:spacing w:val="-3"/>
                <w:sz w:val="24"/>
              </w:rPr>
              <w:t xml:space="preserve"> </w:t>
            </w:r>
            <w:r>
              <w:rPr>
                <w:sz w:val="24"/>
              </w:rPr>
              <w:t>Party</w:t>
            </w:r>
            <w:r>
              <w:rPr>
                <w:spacing w:val="-3"/>
                <w:sz w:val="24"/>
              </w:rPr>
              <w:t xml:space="preserve"> </w:t>
            </w:r>
            <w:r>
              <w:rPr>
                <w:sz w:val="24"/>
              </w:rPr>
              <w:t>Authorized</w:t>
            </w:r>
            <w:r>
              <w:rPr>
                <w:spacing w:val="-1"/>
                <w:sz w:val="24"/>
              </w:rPr>
              <w:t xml:space="preserve"> </w:t>
            </w:r>
            <w:r>
              <w:rPr>
                <w:sz w:val="24"/>
              </w:rPr>
              <w:t>Representative</w:t>
            </w:r>
            <w:r>
              <w:rPr>
                <w:spacing w:val="-3"/>
                <w:sz w:val="24"/>
              </w:rPr>
              <w:t xml:space="preserve"> </w:t>
            </w:r>
            <w:r>
              <w:rPr>
                <w:spacing w:val="-2"/>
                <w:sz w:val="24"/>
              </w:rPr>
              <w:t>Information</w:t>
            </w:r>
          </w:p>
          <w:p w14:paraId="0E10E7EF" w14:textId="77777777" w:rsidR="006738A3" w:rsidRDefault="00C01B0A">
            <w:pPr>
              <w:pStyle w:val="TableParagraph"/>
              <w:spacing w:before="163"/>
              <w:rPr>
                <w:i/>
                <w:sz w:val="24"/>
              </w:rPr>
            </w:pPr>
            <w:r>
              <w:rPr>
                <w:sz w:val="24"/>
              </w:rPr>
              <w:t>Name:</w:t>
            </w:r>
            <w:r>
              <w:rPr>
                <w:spacing w:val="-6"/>
                <w:sz w:val="24"/>
              </w:rPr>
              <w:t xml:space="preserve"> </w:t>
            </w:r>
            <w:r>
              <w:rPr>
                <w:i/>
                <w:sz w:val="24"/>
              </w:rPr>
              <w:t>[insert</w:t>
            </w:r>
            <w:r>
              <w:rPr>
                <w:i/>
                <w:spacing w:val="-1"/>
                <w:sz w:val="24"/>
              </w:rPr>
              <w:t xml:space="preserve"> </w:t>
            </w:r>
            <w:r>
              <w:rPr>
                <w:i/>
                <w:sz w:val="24"/>
              </w:rPr>
              <w:t>name</w:t>
            </w:r>
            <w:r>
              <w:rPr>
                <w:i/>
                <w:spacing w:val="-1"/>
                <w:sz w:val="24"/>
              </w:rPr>
              <w:t xml:space="preserve"> </w:t>
            </w:r>
            <w:r>
              <w:rPr>
                <w:i/>
                <w:sz w:val="24"/>
              </w:rPr>
              <w:t>of</w:t>
            </w:r>
            <w:r>
              <w:rPr>
                <w:i/>
                <w:spacing w:val="-3"/>
                <w:sz w:val="24"/>
              </w:rPr>
              <w:t xml:space="preserve"> </w:t>
            </w:r>
            <w:r>
              <w:rPr>
                <w:i/>
                <w:sz w:val="24"/>
              </w:rPr>
              <w:t>JV’s</w:t>
            </w:r>
            <w:r>
              <w:rPr>
                <w:i/>
                <w:spacing w:val="-2"/>
                <w:sz w:val="24"/>
              </w:rPr>
              <w:t xml:space="preserve"> </w:t>
            </w:r>
            <w:r>
              <w:rPr>
                <w:i/>
                <w:sz w:val="24"/>
              </w:rPr>
              <w:t>Party</w:t>
            </w:r>
            <w:r>
              <w:rPr>
                <w:i/>
                <w:spacing w:val="-1"/>
                <w:sz w:val="24"/>
              </w:rPr>
              <w:t xml:space="preserve"> </w:t>
            </w:r>
            <w:r>
              <w:rPr>
                <w:i/>
                <w:sz w:val="24"/>
              </w:rPr>
              <w:t>authorized</w:t>
            </w:r>
            <w:r>
              <w:rPr>
                <w:i/>
                <w:spacing w:val="-3"/>
                <w:sz w:val="24"/>
              </w:rPr>
              <w:t xml:space="preserve"> </w:t>
            </w:r>
            <w:r>
              <w:rPr>
                <w:i/>
                <w:spacing w:val="-2"/>
                <w:sz w:val="24"/>
              </w:rPr>
              <w:t>representative]</w:t>
            </w:r>
          </w:p>
          <w:p w14:paraId="399E6569" w14:textId="77777777" w:rsidR="006738A3" w:rsidRDefault="00C01B0A">
            <w:pPr>
              <w:pStyle w:val="TableParagraph"/>
              <w:spacing w:before="165"/>
              <w:rPr>
                <w:i/>
                <w:sz w:val="24"/>
              </w:rPr>
            </w:pPr>
            <w:r>
              <w:rPr>
                <w:sz w:val="24"/>
              </w:rPr>
              <w:t>Address:</w:t>
            </w:r>
            <w:r>
              <w:rPr>
                <w:spacing w:val="-4"/>
                <w:sz w:val="24"/>
              </w:rPr>
              <w:t xml:space="preserve"> </w:t>
            </w:r>
            <w:r>
              <w:rPr>
                <w:i/>
                <w:sz w:val="24"/>
              </w:rPr>
              <w:t>[insert</w:t>
            </w:r>
            <w:r>
              <w:rPr>
                <w:i/>
                <w:spacing w:val="-4"/>
                <w:sz w:val="24"/>
              </w:rPr>
              <w:t xml:space="preserve"> </w:t>
            </w:r>
            <w:r>
              <w:rPr>
                <w:i/>
                <w:sz w:val="24"/>
              </w:rPr>
              <w:t>address</w:t>
            </w:r>
            <w:r>
              <w:rPr>
                <w:i/>
                <w:spacing w:val="-3"/>
                <w:sz w:val="24"/>
              </w:rPr>
              <w:t xml:space="preserve"> </w:t>
            </w:r>
            <w:r>
              <w:rPr>
                <w:i/>
                <w:sz w:val="24"/>
              </w:rPr>
              <w:t>of</w:t>
            </w:r>
            <w:r>
              <w:rPr>
                <w:i/>
                <w:spacing w:val="-1"/>
                <w:sz w:val="24"/>
              </w:rPr>
              <w:t xml:space="preserve"> </w:t>
            </w:r>
            <w:r>
              <w:rPr>
                <w:i/>
                <w:sz w:val="24"/>
              </w:rPr>
              <w:t>JV’s</w:t>
            </w:r>
            <w:r>
              <w:rPr>
                <w:i/>
                <w:spacing w:val="-5"/>
                <w:sz w:val="24"/>
              </w:rPr>
              <w:t xml:space="preserve"> </w:t>
            </w:r>
            <w:r>
              <w:rPr>
                <w:i/>
                <w:sz w:val="24"/>
              </w:rPr>
              <w:t>Party</w:t>
            </w:r>
            <w:r>
              <w:rPr>
                <w:i/>
                <w:spacing w:val="-1"/>
                <w:sz w:val="24"/>
              </w:rPr>
              <w:t xml:space="preserve"> </w:t>
            </w:r>
            <w:r>
              <w:rPr>
                <w:i/>
                <w:sz w:val="24"/>
              </w:rPr>
              <w:t>authorized</w:t>
            </w:r>
            <w:r>
              <w:rPr>
                <w:i/>
                <w:spacing w:val="-3"/>
                <w:sz w:val="24"/>
              </w:rPr>
              <w:t xml:space="preserve"> </w:t>
            </w:r>
            <w:r>
              <w:rPr>
                <w:i/>
                <w:spacing w:val="-2"/>
                <w:sz w:val="24"/>
              </w:rPr>
              <w:t>representative]</w:t>
            </w:r>
          </w:p>
          <w:p w14:paraId="0CA53FB8" w14:textId="77777777" w:rsidR="006738A3" w:rsidRDefault="00C01B0A">
            <w:pPr>
              <w:pStyle w:val="TableParagraph"/>
              <w:spacing w:before="163" w:line="276" w:lineRule="auto"/>
              <w:ind w:left="470" w:hanging="360"/>
              <w:rPr>
                <w:i/>
                <w:sz w:val="24"/>
              </w:rPr>
            </w:pPr>
            <w:r>
              <w:rPr>
                <w:sz w:val="24"/>
              </w:rPr>
              <w:t>Telephone/Fax</w:t>
            </w:r>
            <w:r>
              <w:rPr>
                <w:spacing w:val="-7"/>
                <w:sz w:val="24"/>
              </w:rPr>
              <w:t xml:space="preserve"> </w:t>
            </w:r>
            <w:r>
              <w:rPr>
                <w:sz w:val="24"/>
              </w:rPr>
              <w:t>numbers:</w:t>
            </w:r>
            <w:r>
              <w:rPr>
                <w:spacing w:val="-4"/>
                <w:sz w:val="24"/>
              </w:rPr>
              <w:t xml:space="preserve"> </w:t>
            </w:r>
            <w:r>
              <w:rPr>
                <w:i/>
                <w:sz w:val="24"/>
              </w:rPr>
              <w:t>[insert</w:t>
            </w:r>
            <w:r>
              <w:rPr>
                <w:i/>
                <w:spacing w:val="-6"/>
                <w:sz w:val="24"/>
              </w:rPr>
              <w:t xml:space="preserve"> </w:t>
            </w:r>
            <w:r>
              <w:rPr>
                <w:i/>
                <w:sz w:val="24"/>
              </w:rPr>
              <w:t>telephone/fax</w:t>
            </w:r>
            <w:r>
              <w:rPr>
                <w:i/>
                <w:spacing w:val="-6"/>
                <w:sz w:val="24"/>
              </w:rPr>
              <w:t xml:space="preserve"> </w:t>
            </w:r>
            <w:r>
              <w:rPr>
                <w:i/>
                <w:sz w:val="24"/>
              </w:rPr>
              <w:t>numbers</w:t>
            </w:r>
            <w:r>
              <w:rPr>
                <w:i/>
                <w:spacing w:val="-5"/>
                <w:sz w:val="24"/>
              </w:rPr>
              <w:t xml:space="preserve"> </w:t>
            </w:r>
            <w:r>
              <w:rPr>
                <w:i/>
                <w:sz w:val="24"/>
              </w:rPr>
              <w:t>of</w:t>
            </w:r>
            <w:r>
              <w:rPr>
                <w:i/>
                <w:spacing w:val="-4"/>
                <w:sz w:val="24"/>
              </w:rPr>
              <w:t xml:space="preserve"> </w:t>
            </w:r>
            <w:r>
              <w:rPr>
                <w:i/>
                <w:sz w:val="24"/>
              </w:rPr>
              <w:t>JV’s</w:t>
            </w:r>
            <w:r>
              <w:rPr>
                <w:i/>
                <w:spacing w:val="-7"/>
                <w:sz w:val="24"/>
              </w:rPr>
              <w:t xml:space="preserve"> </w:t>
            </w:r>
            <w:r>
              <w:rPr>
                <w:i/>
                <w:sz w:val="24"/>
              </w:rPr>
              <w:t>Party</w:t>
            </w:r>
            <w:r>
              <w:rPr>
                <w:i/>
                <w:spacing w:val="-4"/>
                <w:sz w:val="24"/>
              </w:rPr>
              <w:t xml:space="preserve"> </w:t>
            </w:r>
            <w:r>
              <w:rPr>
                <w:i/>
                <w:sz w:val="24"/>
              </w:rPr>
              <w:t xml:space="preserve">authorized </w:t>
            </w:r>
            <w:r>
              <w:rPr>
                <w:i/>
                <w:spacing w:val="-2"/>
                <w:sz w:val="24"/>
              </w:rPr>
              <w:t>representative]</w:t>
            </w:r>
          </w:p>
          <w:p w14:paraId="3A8A2FC4" w14:textId="77777777" w:rsidR="006738A3" w:rsidRDefault="00C01B0A">
            <w:pPr>
              <w:pStyle w:val="TableParagraph"/>
              <w:spacing w:before="121"/>
              <w:rPr>
                <w:i/>
                <w:sz w:val="24"/>
              </w:rPr>
            </w:pPr>
            <w:r>
              <w:rPr>
                <w:sz w:val="24"/>
              </w:rPr>
              <w:t>Email</w:t>
            </w:r>
            <w:r>
              <w:rPr>
                <w:spacing w:val="-5"/>
                <w:sz w:val="24"/>
              </w:rPr>
              <w:t xml:space="preserve"> </w:t>
            </w:r>
            <w:r>
              <w:rPr>
                <w:sz w:val="24"/>
              </w:rPr>
              <w:t>Address:</w:t>
            </w:r>
            <w:r>
              <w:rPr>
                <w:spacing w:val="-3"/>
                <w:sz w:val="24"/>
              </w:rPr>
              <w:t xml:space="preserve"> </w:t>
            </w:r>
            <w:r>
              <w:rPr>
                <w:i/>
                <w:sz w:val="24"/>
              </w:rPr>
              <w:t>[insert</w:t>
            </w:r>
            <w:r>
              <w:rPr>
                <w:i/>
                <w:spacing w:val="-5"/>
                <w:sz w:val="24"/>
              </w:rPr>
              <w:t xml:space="preserve"> </w:t>
            </w:r>
            <w:r>
              <w:rPr>
                <w:i/>
                <w:sz w:val="24"/>
              </w:rPr>
              <w:t>email</w:t>
            </w:r>
            <w:r>
              <w:rPr>
                <w:i/>
                <w:spacing w:val="-2"/>
                <w:sz w:val="24"/>
              </w:rPr>
              <w:t xml:space="preserve"> </w:t>
            </w:r>
            <w:r>
              <w:rPr>
                <w:i/>
                <w:sz w:val="24"/>
              </w:rPr>
              <w:t>address</w:t>
            </w:r>
            <w:r>
              <w:rPr>
                <w:i/>
                <w:spacing w:val="-3"/>
                <w:sz w:val="24"/>
              </w:rPr>
              <w:t xml:space="preserve"> </w:t>
            </w:r>
            <w:r>
              <w:rPr>
                <w:i/>
                <w:sz w:val="24"/>
              </w:rPr>
              <w:t>of</w:t>
            </w:r>
            <w:r>
              <w:rPr>
                <w:i/>
                <w:spacing w:val="-1"/>
                <w:sz w:val="24"/>
              </w:rPr>
              <w:t xml:space="preserve"> </w:t>
            </w:r>
            <w:r>
              <w:rPr>
                <w:i/>
                <w:sz w:val="24"/>
              </w:rPr>
              <w:t>JV’s</w:t>
            </w:r>
            <w:r>
              <w:rPr>
                <w:i/>
                <w:spacing w:val="-5"/>
                <w:sz w:val="24"/>
              </w:rPr>
              <w:t xml:space="preserve"> </w:t>
            </w:r>
            <w:r>
              <w:rPr>
                <w:i/>
                <w:sz w:val="24"/>
              </w:rPr>
              <w:t>Party</w:t>
            </w:r>
            <w:r>
              <w:rPr>
                <w:i/>
                <w:spacing w:val="-1"/>
                <w:sz w:val="24"/>
              </w:rPr>
              <w:t xml:space="preserve"> </w:t>
            </w:r>
            <w:r>
              <w:rPr>
                <w:i/>
                <w:sz w:val="24"/>
              </w:rPr>
              <w:t>authorized</w:t>
            </w:r>
            <w:r>
              <w:rPr>
                <w:i/>
                <w:spacing w:val="-3"/>
                <w:sz w:val="24"/>
              </w:rPr>
              <w:t xml:space="preserve"> </w:t>
            </w:r>
            <w:r>
              <w:rPr>
                <w:i/>
                <w:spacing w:val="-2"/>
                <w:sz w:val="24"/>
              </w:rPr>
              <w:t>representative]</w:t>
            </w:r>
          </w:p>
        </w:tc>
      </w:tr>
      <w:tr w:rsidR="006738A3" w14:paraId="4D791E68" w14:textId="77777777">
        <w:trPr>
          <w:trHeight w:val="2104"/>
        </w:trPr>
        <w:tc>
          <w:tcPr>
            <w:tcW w:w="9002" w:type="dxa"/>
          </w:tcPr>
          <w:p w14:paraId="46A61ADB" w14:textId="77777777" w:rsidR="006738A3" w:rsidRDefault="00C01B0A">
            <w:pPr>
              <w:pStyle w:val="TableParagraph"/>
              <w:numPr>
                <w:ilvl w:val="0"/>
                <w:numId w:val="12"/>
              </w:numPr>
              <w:tabs>
                <w:tab w:val="left" w:pos="451"/>
                <w:tab w:val="left" w:pos="453"/>
              </w:tabs>
              <w:spacing w:line="278" w:lineRule="auto"/>
              <w:ind w:right="836"/>
              <w:rPr>
                <w:i/>
                <w:sz w:val="24"/>
              </w:rPr>
            </w:pPr>
            <w:r>
              <w:rPr>
                <w:sz w:val="24"/>
              </w:rPr>
              <w:t>Attached</w:t>
            </w:r>
            <w:r>
              <w:rPr>
                <w:spacing w:val="-11"/>
                <w:sz w:val="24"/>
              </w:rPr>
              <w:t xml:space="preserve"> </w:t>
            </w:r>
            <w:r>
              <w:rPr>
                <w:sz w:val="24"/>
              </w:rPr>
              <w:t>are</w:t>
            </w:r>
            <w:r>
              <w:rPr>
                <w:spacing w:val="-12"/>
                <w:sz w:val="24"/>
              </w:rPr>
              <w:t xml:space="preserve"> </w:t>
            </w:r>
            <w:r>
              <w:rPr>
                <w:sz w:val="24"/>
              </w:rPr>
              <w:t>copies</w:t>
            </w:r>
            <w:r>
              <w:rPr>
                <w:spacing w:val="-13"/>
                <w:sz w:val="24"/>
              </w:rPr>
              <w:t xml:space="preserve"> </w:t>
            </w:r>
            <w:r>
              <w:rPr>
                <w:sz w:val="24"/>
              </w:rPr>
              <w:t>of</w:t>
            </w:r>
            <w:r>
              <w:rPr>
                <w:spacing w:val="-14"/>
                <w:sz w:val="24"/>
              </w:rPr>
              <w:t xml:space="preserve"> </w:t>
            </w:r>
            <w:r>
              <w:rPr>
                <w:sz w:val="24"/>
              </w:rPr>
              <w:t>original</w:t>
            </w:r>
            <w:r>
              <w:rPr>
                <w:spacing w:val="-12"/>
                <w:sz w:val="24"/>
              </w:rPr>
              <w:t xml:space="preserve"> </w:t>
            </w:r>
            <w:r>
              <w:rPr>
                <w:sz w:val="24"/>
              </w:rPr>
              <w:t>documents</w:t>
            </w:r>
            <w:r>
              <w:rPr>
                <w:spacing w:val="-13"/>
                <w:sz w:val="24"/>
              </w:rPr>
              <w:t xml:space="preserve"> </w:t>
            </w:r>
            <w:r>
              <w:rPr>
                <w:sz w:val="24"/>
              </w:rPr>
              <w:t>of:</w:t>
            </w:r>
            <w:r>
              <w:rPr>
                <w:spacing w:val="-11"/>
                <w:sz w:val="24"/>
              </w:rPr>
              <w:t xml:space="preserve"> </w:t>
            </w:r>
            <w:r>
              <w:rPr>
                <w:i/>
                <w:sz w:val="24"/>
              </w:rPr>
              <w:t>[check</w:t>
            </w:r>
            <w:r>
              <w:rPr>
                <w:i/>
                <w:spacing w:val="-10"/>
                <w:sz w:val="24"/>
              </w:rPr>
              <w:t xml:space="preserve"> </w:t>
            </w:r>
            <w:r>
              <w:rPr>
                <w:i/>
                <w:sz w:val="24"/>
              </w:rPr>
              <w:t>the</w:t>
            </w:r>
            <w:r>
              <w:rPr>
                <w:i/>
                <w:spacing w:val="-8"/>
                <w:sz w:val="24"/>
              </w:rPr>
              <w:t xml:space="preserve"> </w:t>
            </w:r>
            <w:r>
              <w:rPr>
                <w:i/>
                <w:sz w:val="24"/>
              </w:rPr>
              <w:t>box(es)</w:t>
            </w:r>
            <w:r>
              <w:rPr>
                <w:i/>
                <w:spacing w:val="-10"/>
                <w:sz w:val="24"/>
              </w:rPr>
              <w:t xml:space="preserve"> </w:t>
            </w:r>
            <w:r>
              <w:rPr>
                <w:i/>
                <w:sz w:val="24"/>
              </w:rPr>
              <w:t>of</w:t>
            </w:r>
            <w:r>
              <w:rPr>
                <w:i/>
                <w:spacing w:val="-8"/>
                <w:sz w:val="24"/>
              </w:rPr>
              <w:t xml:space="preserve"> </w:t>
            </w:r>
            <w:r>
              <w:rPr>
                <w:i/>
                <w:sz w:val="24"/>
              </w:rPr>
              <w:t>the</w:t>
            </w:r>
            <w:r>
              <w:rPr>
                <w:i/>
                <w:spacing w:val="-8"/>
                <w:sz w:val="24"/>
              </w:rPr>
              <w:t xml:space="preserve"> </w:t>
            </w:r>
            <w:r>
              <w:rPr>
                <w:i/>
                <w:sz w:val="24"/>
              </w:rPr>
              <w:t>attached original documents]</w:t>
            </w:r>
          </w:p>
          <w:p w14:paraId="6D610BA3" w14:textId="77777777" w:rsidR="006738A3" w:rsidRDefault="00C01B0A">
            <w:pPr>
              <w:pStyle w:val="TableParagraph"/>
              <w:numPr>
                <w:ilvl w:val="1"/>
                <w:numId w:val="12"/>
              </w:numPr>
              <w:tabs>
                <w:tab w:val="left" w:pos="470"/>
              </w:tabs>
              <w:spacing w:before="195"/>
              <w:rPr>
                <w:rFonts w:ascii="Symbol" w:hAnsi="Symbol"/>
                <w:sz w:val="24"/>
              </w:rPr>
            </w:pPr>
            <w:r>
              <w:rPr>
                <w:spacing w:val="-2"/>
                <w:sz w:val="24"/>
              </w:rPr>
              <w:t>Articles</w:t>
            </w:r>
            <w:r>
              <w:rPr>
                <w:spacing w:val="-6"/>
                <w:sz w:val="24"/>
              </w:rPr>
              <w:t xml:space="preserve"> </w:t>
            </w:r>
            <w:r>
              <w:rPr>
                <w:spacing w:val="-2"/>
                <w:sz w:val="24"/>
              </w:rPr>
              <w:t>of</w:t>
            </w:r>
            <w:r>
              <w:rPr>
                <w:spacing w:val="-4"/>
                <w:sz w:val="24"/>
              </w:rPr>
              <w:t xml:space="preserve"> </w:t>
            </w:r>
            <w:r>
              <w:rPr>
                <w:spacing w:val="-2"/>
                <w:sz w:val="24"/>
              </w:rPr>
              <w:t>Incorporation</w:t>
            </w:r>
            <w:r>
              <w:rPr>
                <w:spacing w:val="-7"/>
                <w:sz w:val="24"/>
              </w:rPr>
              <w:t xml:space="preserve"> </w:t>
            </w:r>
            <w:r>
              <w:rPr>
                <w:spacing w:val="-2"/>
                <w:sz w:val="24"/>
              </w:rPr>
              <w:t>or</w:t>
            </w:r>
            <w:r>
              <w:rPr>
                <w:spacing w:val="-5"/>
                <w:sz w:val="24"/>
              </w:rPr>
              <w:t xml:space="preserve"> </w:t>
            </w:r>
            <w:r>
              <w:rPr>
                <w:spacing w:val="-2"/>
                <w:sz w:val="24"/>
              </w:rPr>
              <w:t>Registration</w:t>
            </w:r>
            <w:r>
              <w:rPr>
                <w:spacing w:val="-3"/>
                <w:sz w:val="24"/>
              </w:rPr>
              <w:t xml:space="preserve"> </w:t>
            </w:r>
            <w:r>
              <w:rPr>
                <w:spacing w:val="-2"/>
                <w:sz w:val="24"/>
              </w:rPr>
              <w:t>of</w:t>
            </w:r>
            <w:r>
              <w:rPr>
                <w:spacing w:val="-4"/>
                <w:sz w:val="24"/>
              </w:rPr>
              <w:t xml:space="preserve"> </w:t>
            </w:r>
            <w:r>
              <w:rPr>
                <w:spacing w:val="-2"/>
                <w:sz w:val="24"/>
              </w:rPr>
              <w:t>firm</w:t>
            </w:r>
            <w:r>
              <w:rPr>
                <w:spacing w:val="-7"/>
                <w:sz w:val="24"/>
              </w:rPr>
              <w:t xml:space="preserve"> </w:t>
            </w:r>
            <w:r>
              <w:rPr>
                <w:spacing w:val="-2"/>
                <w:sz w:val="24"/>
              </w:rPr>
              <w:t>named</w:t>
            </w:r>
            <w:r>
              <w:rPr>
                <w:spacing w:val="-4"/>
                <w:sz w:val="24"/>
              </w:rPr>
              <w:t xml:space="preserve"> </w:t>
            </w:r>
            <w:r>
              <w:rPr>
                <w:spacing w:val="-2"/>
                <w:sz w:val="24"/>
              </w:rPr>
              <w:t>in</w:t>
            </w:r>
            <w:r>
              <w:rPr>
                <w:spacing w:val="-4"/>
                <w:sz w:val="24"/>
              </w:rPr>
              <w:t xml:space="preserve"> </w:t>
            </w:r>
            <w:r>
              <w:rPr>
                <w:spacing w:val="-2"/>
                <w:sz w:val="24"/>
              </w:rPr>
              <w:t>2</w:t>
            </w:r>
            <w:r>
              <w:rPr>
                <w:spacing w:val="-4"/>
                <w:sz w:val="24"/>
              </w:rPr>
              <w:t xml:space="preserve"> </w:t>
            </w:r>
            <w:r>
              <w:rPr>
                <w:spacing w:val="-2"/>
                <w:sz w:val="24"/>
              </w:rPr>
              <w:t>above.</w:t>
            </w:r>
          </w:p>
          <w:p w14:paraId="3F086261" w14:textId="77777777" w:rsidR="006738A3" w:rsidRDefault="00C01B0A">
            <w:pPr>
              <w:pStyle w:val="TableParagraph"/>
              <w:numPr>
                <w:ilvl w:val="1"/>
                <w:numId w:val="12"/>
              </w:numPr>
              <w:tabs>
                <w:tab w:val="left" w:pos="481"/>
              </w:tabs>
              <w:spacing w:before="242" w:line="389" w:lineRule="exact"/>
              <w:ind w:left="481" w:hanging="371"/>
              <w:rPr>
                <w:rFonts w:ascii="Symbol" w:hAnsi="Symbol"/>
                <w:sz w:val="32"/>
              </w:rPr>
            </w:pPr>
            <w:r>
              <w:rPr>
                <w:sz w:val="24"/>
              </w:rPr>
              <w:t>JV</w:t>
            </w:r>
            <w:r>
              <w:rPr>
                <w:spacing w:val="-16"/>
                <w:sz w:val="24"/>
              </w:rPr>
              <w:t xml:space="preserve"> </w:t>
            </w:r>
            <w:r>
              <w:rPr>
                <w:sz w:val="24"/>
              </w:rPr>
              <w:t>Agreement,</w:t>
            </w:r>
            <w:r>
              <w:rPr>
                <w:spacing w:val="-14"/>
                <w:sz w:val="24"/>
              </w:rPr>
              <w:t xml:space="preserve"> </w:t>
            </w:r>
            <w:r>
              <w:rPr>
                <w:sz w:val="24"/>
              </w:rPr>
              <w:t>or</w:t>
            </w:r>
            <w:r>
              <w:rPr>
                <w:spacing w:val="-13"/>
                <w:sz w:val="24"/>
              </w:rPr>
              <w:t xml:space="preserve"> </w:t>
            </w:r>
            <w:r>
              <w:rPr>
                <w:sz w:val="24"/>
              </w:rPr>
              <w:t>letter</w:t>
            </w:r>
            <w:r>
              <w:rPr>
                <w:spacing w:val="-13"/>
                <w:sz w:val="24"/>
              </w:rPr>
              <w:t xml:space="preserve"> </w:t>
            </w:r>
            <w:r>
              <w:rPr>
                <w:sz w:val="24"/>
              </w:rPr>
              <w:t>of</w:t>
            </w:r>
            <w:r>
              <w:rPr>
                <w:spacing w:val="-11"/>
                <w:sz w:val="24"/>
              </w:rPr>
              <w:t xml:space="preserve"> </w:t>
            </w:r>
            <w:r>
              <w:rPr>
                <w:sz w:val="24"/>
              </w:rPr>
              <w:t>intent</w:t>
            </w:r>
            <w:r>
              <w:rPr>
                <w:spacing w:val="-12"/>
                <w:sz w:val="24"/>
              </w:rPr>
              <w:t xml:space="preserve"> </w:t>
            </w:r>
            <w:r>
              <w:rPr>
                <w:sz w:val="24"/>
              </w:rPr>
              <w:t>to</w:t>
            </w:r>
            <w:r>
              <w:rPr>
                <w:spacing w:val="-14"/>
                <w:sz w:val="24"/>
              </w:rPr>
              <w:t xml:space="preserve"> </w:t>
            </w:r>
            <w:r>
              <w:rPr>
                <w:sz w:val="24"/>
              </w:rPr>
              <w:t>enter</w:t>
            </w:r>
            <w:r>
              <w:rPr>
                <w:spacing w:val="-13"/>
                <w:sz w:val="24"/>
              </w:rPr>
              <w:t xml:space="preserve"> </w:t>
            </w:r>
            <w:r>
              <w:rPr>
                <w:sz w:val="24"/>
              </w:rPr>
              <w:t>into</w:t>
            </w:r>
            <w:r>
              <w:rPr>
                <w:spacing w:val="-13"/>
                <w:sz w:val="24"/>
              </w:rPr>
              <w:t xml:space="preserve"> </w:t>
            </w:r>
            <w:r>
              <w:rPr>
                <w:sz w:val="24"/>
              </w:rPr>
              <w:t>such</w:t>
            </w:r>
            <w:r>
              <w:rPr>
                <w:spacing w:val="-14"/>
                <w:sz w:val="24"/>
              </w:rPr>
              <w:t xml:space="preserve"> </w:t>
            </w:r>
            <w:r>
              <w:rPr>
                <w:sz w:val="24"/>
              </w:rPr>
              <w:t>an</w:t>
            </w:r>
            <w:r>
              <w:rPr>
                <w:spacing w:val="-11"/>
                <w:sz w:val="24"/>
              </w:rPr>
              <w:t xml:space="preserve"> </w:t>
            </w:r>
            <w:r>
              <w:rPr>
                <w:sz w:val="24"/>
              </w:rPr>
              <w:t>Agreement,</w:t>
            </w:r>
            <w:r>
              <w:rPr>
                <w:spacing w:val="-13"/>
                <w:sz w:val="24"/>
              </w:rPr>
              <w:t xml:space="preserve"> </w:t>
            </w:r>
            <w:r>
              <w:rPr>
                <w:sz w:val="24"/>
              </w:rPr>
              <w:t>signed</w:t>
            </w:r>
            <w:r>
              <w:rPr>
                <w:spacing w:val="-13"/>
                <w:sz w:val="24"/>
              </w:rPr>
              <w:t xml:space="preserve"> </w:t>
            </w:r>
            <w:r>
              <w:rPr>
                <w:sz w:val="24"/>
              </w:rPr>
              <w:t>by</w:t>
            </w:r>
            <w:r>
              <w:rPr>
                <w:spacing w:val="-14"/>
                <w:sz w:val="24"/>
              </w:rPr>
              <w:t xml:space="preserve"> </w:t>
            </w:r>
            <w:r>
              <w:rPr>
                <w:sz w:val="24"/>
              </w:rPr>
              <w:t>the</w:t>
            </w:r>
            <w:r>
              <w:rPr>
                <w:spacing w:val="-12"/>
                <w:sz w:val="24"/>
              </w:rPr>
              <w:t xml:space="preserve"> </w:t>
            </w:r>
            <w:r>
              <w:rPr>
                <w:spacing w:val="-2"/>
                <w:sz w:val="24"/>
              </w:rPr>
              <w:t>legally</w:t>
            </w:r>
          </w:p>
          <w:p w14:paraId="3FB2E7F3" w14:textId="77777777" w:rsidR="006738A3" w:rsidRDefault="00C01B0A">
            <w:pPr>
              <w:pStyle w:val="TableParagraph"/>
              <w:spacing w:line="273" w:lineRule="exact"/>
              <w:ind w:left="482"/>
              <w:rPr>
                <w:sz w:val="24"/>
              </w:rPr>
            </w:pPr>
            <w:r>
              <w:rPr>
                <w:spacing w:val="-2"/>
                <w:sz w:val="24"/>
              </w:rPr>
              <w:t>authorized</w:t>
            </w:r>
            <w:r>
              <w:rPr>
                <w:spacing w:val="-7"/>
                <w:sz w:val="24"/>
              </w:rPr>
              <w:t xml:space="preserve"> </w:t>
            </w:r>
            <w:r>
              <w:rPr>
                <w:spacing w:val="-2"/>
                <w:sz w:val="24"/>
              </w:rPr>
              <w:t>signatories</w:t>
            </w:r>
            <w:r>
              <w:rPr>
                <w:spacing w:val="-5"/>
                <w:sz w:val="24"/>
              </w:rPr>
              <w:t xml:space="preserve"> </w:t>
            </w:r>
            <w:r>
              <w:rPr>
                <w:spacing w:val="-2"/>
                <w:sz w:val="24"/>
              </w:rPr>
              <w:t>of</w:t>
            </w:r>
            <w:r>
              <w:rPr>
                <w:spacing w:val="-6"/>
                <w:sz w:val="24"/>
              </w:rPr>
              <w:t xml:space="preserve"> </w:t>
            </w:r>
            <w:r>
              <w:rPr>
                <w:spacing w:val="-2"/>
                <w:sz w:val="24"/>
              </w:rPr>
              <w:t>all</w:t>
            </w:r>
            <w:r>
              <w:rPr>
                <w:spacing w:val="-4"/>
                <w:sz w:val="24"/>
              </w:rPr>
              <w:t xml:space="preserve"> </w:t>
            </w:r>
            <w:r>
              <w:rPr>
                <w:spacing w:val="-2"/>
                <w:sz w:val="24"/>
              </w:rPr>
              <w:t>the</w:t>
            </w:r>
            <w:r>
              <w:rPr>
                <w:spacing w:val="-4"/>
                <w:sz w:val="24"/>
              </w:rPr>
              <w:t xml:space="preserve"> </w:t>
            </w:r>
            <w:r>
              <w:rPr>
                <w:spacing w:val="-2"/>
                <w:sz w:val="24"/>
              </w:rPr>
              <w:t>parties</w:t>
            </w:r>
          </w:p>
        </w:tc>
      </w:tr>
    </w:tbl>
    <w:p w14:paraId="3A906069" w14:textId="77777777" w:rsidR="006738A3" w:rsidRDefault="006738A3">
      <w:pPr>
        <w:pStyle w:val="TableParagraph"/>
        <w:spacing w:line="273" w:lineRule="exact"/>
        <w:rPr>
          <w:sz w:val="24"/>
        </w:rPr>
        <w:sectPr w:rsidR="006738A3">
          <w:pgSz w:w="11910" w:h="16840"/>
          <w:pgMar w:top="380" w:right="850" w:bottom="720" w:left="992" w:header="182" w:footer="525" w:gutter="0"/>
          <w:cols w:space="720"/>
        </w:sectPr>
      </w:pPr>
    </w:p>
    <w:p w14:paraId="4FCF73CF" w14:textId="77777777" w:rsidR="006738A3" w:rsidRDefault="006738A3">
      <w:pPr>
        <w:pStyle w:val="BodyText"/>
        <w:rPr>
          <w:sz w:val="20"/>
        </w:rPr>
      </w:pPr>
    </w:p>
    <w:p w14:paraId="649AB9F8" w14:textId="77777777" w:rsidR="006738A3" w:rsidRDefault="006738A3">
      <w:pPr>
        <w:pStyle w:val="BodyText"/>
        <w:rPr>
          <w:sz w:val="20"/>
        </w:rPr>
      </w:pPr>
    </w:p>
    <w:p w14:paraId="1EDD3CE8" w14:textId="77777777" w:rsidR="006738A3" w:rsidRDefault="006738A3">
      <w:pPr>
        <w:pStyle w:val="BodyText"/>
        <w:spacing w:before="70" w:after="1"/>
        <w:rPr>
          <w:sz w:val="20"/>
        </w:rPr>
      </w:pPr>
    </w:p>
    <w:p w14:paraId="287653A5" w14:textId="77777777" w:rsidR="006738A3" w:rsidRDefault="00C01B0A">
      <w:pPr>
        <w:ind w:left="529"/>
        <w:rPr>
          <w:sz w:val="20"/>
        </w:rPr>
      </w:pPr>
      <w:r>
        <w:rPr>
          <w:noProof/>
          <w:sz w:val="20"/>
        </w:rPr>
        <mc:AlternateContent>
          <mc:Choice Requires="wps">
            <w:drawing>
              <wp:inline distT="0" distB="0" distL="0" distR="0" wp14:anchorId="36A2608C" wp14:editId="0E5EAAA9">
                <wp:extent cx="5624830" cy="240029"/>
                <wp:effectExtent l="9525" t="0" r="0" b="762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4830" cy="240029"/>
                        </a:xfrm>
                        <a:prstGeom prst="rect">
                          <a:avLst/>
                        </a:prstGeom>
                        <a:ln w="6095">
                          <a:solidFill>
                            <a:srgbClr val="000000"/>
                          </a:solidFill>
                          <a:prstDash val="solid"/>
                        </a:ln>
                      </wps:spPr>
                      <wps:txbx>
                        <w:txbxContent>
                          <w:p w14:paraId="595AB81B" w14:textId="77777777" w:rsidR="006738A3" w:rsidRDefault="00C01B0A">
                            <w:pPr>
                              <w:spacing w:line="367" w:lineRule="exact"/>
                              <w:ind w:left="103"/>
                              <w:rPr>
                                <w:rFonts w:ascii="Times New Roman" w:hAnsi="Times New Roman"/>
                                <w:sz w:val="32"/>
                              </w:rPr>
                            </w:pPr>
                            <w:r>
                              <w:rPr>
                                <w:rFonts w:ascii="Times New Roman" w:hAnsi="Times New Roman"/>
                                <w:sz w:val="32"/>
                              </w:rPr>
                              <w:t>Annex</w:t>
                            </w:r>
                            <w:r>
                              <w:rPr>
                                <w:rFonts w:ascii="Times New Roman" w:hAnsi="Times New Roman"/>
                                <w:spacing w:val="-11"/>
                                <w:sz w:val="32"/>
                              </w:rPr>
                              <w:t xml:space="preserve"> </w:t>
                            </w:r>
                            <w:r>
                              <w:rPr>
                                <w:rFonts w:ascii="Times New Roman" w:hAnsi="Times New Roman"/>
                                <w:sz w:val="32"/>
                              </w:rPr>
                              <w:t>VI</w:t>
                            </w:r>
                            <w:r>
                              <w:rPr>
                                <w:rFonts w:ascii="Times New Roman" w:hAnsi="Times New Roman"/>
                                <w:spacing w:val="-11"/>
                                <w:sz w:val="32"/>
                              </w:rPr>
                              <w:t xml:space="preserve"> </w:t>
                            </w:r>
                            <w:r>
                              <w:rPr>
                                <w:rFonts w:ascii="Times New Roman" w:hAnsi="Times New Roman"/>
                                <w:sz w:val="32"/>
                              </w:rPr>
                              <w:t>–</w:t>
                            </w:r>
                            <w:r>
                              <w:rPr>
                                <w:rFonts w:ascii="Times New Roman" w:hAnsi="Times New Roman"/>
                                <w:spacing w:val="-10"/>
                                <w:sz w:val="32"/>
                              </w:rPr>
                              <w:t xml:space="preserve"> </w:t>
                            </w:r>
                            <w:r>
                              <w:rPr>
                                <w:rFonts w:ascii="Times New Roman" w:hAnsi="Times New Roman"/>
                                <w:sz w:val="32"/>
                              </w:rPr>
                              <w:t>Acknowledgement</w:t>
                            </w:r>
                            <w:r>
                              <w:rPr>
                                <w:rFonts w:ascii="Times New Roman" w:hAnsi="Times New Roman"/>
                                <w:spacing w:val="-11"/>
                                <w:sz w:val="32"/>
                              </w:rPr>
                              <w:t xml:space="preserve"> </w:t>
                            </w:r>
                            <w:r>
                              <w:rPr>
                                <w:rFonts w:ascii="Times New Roman" w:hAnsi="Times New Roman"/>
                                <w:spacing w:val="-2"/>
                                <w:sz w:val="32"/>
                              </w:rPr>
                              <w:t>Letter</w:t>
                            </w:r>
                          </w:p>
                        </w:txbxContent>
                      </wps:txbx>
                      <wps:bodyPr wrap="square" lIns="0" tIns="0" rIns="0" bIns="0" rtlCol="0">
                        <a:noAutofit/>
                      </wps:bodyPr>
                    </wps:wsp>
                  </a:graphicData>
                </a:graphic>
              </wp:inline>
            </w:drawing>
          </mc:Choice>
          <mc:Fallback>
            <w:pict>
              <v:shape w14:anchorId="36A2608C" id="Textbox 53" o:spid="_x0000_s1031" type="#_x0000_t202" style="width:442.9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" filled="f" strokeweight=".16931mm">
                <v:path arrowok="t"/>
                <v:textbox inset="0,0,0,0">
                  <w:txbxContent>
                    <w:p w14:paraId="595AB81B" w14:textId="77777777" w:rsidR="006738A3" w:rsidRDefault="00C01B0A">
                      <w:pPr>
                        <w:spacing w:line="367" w:lineRule="exact"/>
                        <w:ind w:left="103"/>
                        <w:rPr>
                          <w:rFonts w:ascii="Times New Roman" w:hAnsi="Times New Roman"/>
                          <w:sz w:val="32"/>
                        </w:rPr>
                      </w:pPr>
                      <w:r>
                        <w:rPr>
                          <w:rFonts w:ascii="Times New Roman" w:hAnsi="Times New Roman"/>
                          <w:sz w:val="32"/>
                        </w:rPr>
                        <w:t>Annex</w:t>
                      </w:r>
                      <w:r>
                        <w:rPr>
                          <w:rFonts w:ascii="Times New Roman" w:hAnsi="Times New Roman"/>
                          <w:spacing w:val="-11"/>
                          <w:sz w:val="32"/>
                        </w:rPr>
                        <w:t xml:space="preserve"> </w:t>
                      </w:r>
                      <w:r>
                        <w:rPr>
                          <w:rFonts w:ascii="Times New Roman" w:hAnsi="Times New Roman"/>
                          <w:sz w:val="32"/>
                        </w:rPr>
                        <w:t>VI</w:t>
                      </w:r>
                      <w:r>
                        <w:rPr>
                          <w:rFonts w:ascii="Times New Roman" w:hAnsi="Times New Roman"/>
                          <w:spacing w:val="-11"/>
                          <w:sz w:val="32"/>
                        </w:rPr>
                        <w:t xml:space="preserve"> </w:t>
                      </w:r>
                      <w:r>
                        <w:rPr>
                          <w:rFonts w:ascii="Times New Roman" w:hAnsi="Times New Roman"/>
                          <w:sz w:val="32"/>
                        </w:rPr>
                        <w:t>–</w:t>
                      </w:r>
                      <w:r>
                        <w:rPr>
                          <w:rFonts w:ascii="Times New Roman" w:hAnsi="Times New Roman"/>
                          <w:spacing w:val="-10"/>
                          <w:sz w:val="32"/>
                        </w:rPr>
                        <w:t xml:space="preserve"> </w:t>
                      </w:r>
                      <w:r>
                        <w:rPr>
                          <w:rFonts w:ascii="Times New Roman" w:hAnsi="Times New Roman"/>
                          <w:sz w:val="32"/>
                        </w:rPr>
                        <w:t>Acknowledgement</w:t>
                      </w:r>
                      <w:r>
                        <w:rPr>
                          <w:rFonts w:ascii="Times New Roman" w:hAnsi="Times New Roman"/>
                          <w:spacing w:val="-11"/>
                          <w:sz w:val="32"/>
                        </w:rPr>
                        <w:t xml:space="preserve"> </w:t>
                      </w:r>
                      <w:r>
                        <w:rPr>
                          <w:rFonts w:ascii="Times New Roman" w:hAnsi="Times New Roman"/>
                          <w:spacing w:val="-2"/>
                          <w:sz w:val="32"/>
                        </w:rPr>
                        <w:t>Letter</w:t>
                      </w:r>
                    </w:p>
                  </w:txbxContent>
                </v:textbox>
                <w10:anchorlock/>
              </v:shape>
            </w:pict>
          </mc:Fallback>
        </mc:AlternateContent>
      </w:r>
    </w:p>
    <w:p w14:paraId="5E739FBB" w14:textId="77777777" w:rsidR="006738A3" w:rsidRDefault="00C01B0A">
      <w:pPr>
        <w:spacing w:before="91"/>
        <w:ind w:right="822"/>
        <w:jc w:val="right"/>
        <w:rPr>
          <w:b/>
        </w:rPr>
      </w:pPr>
      <w:r>
        <w:t>Date:</w:t>
      </w:r>
      <w:r>
        <w:rPr>
          <w:spacing w:val="-1"/>
        </w:rPr>
        <w:t xml:space="preserve"> </w:t>
      </w:r>
      <w:r>
        <w:rPr>
          <w:b/>
          <w:spacing w:val="-2"/>
        </w:rPr>
        <w:t>……………………….</w:t>
      </w:r>
    </w:p>
    <w:p w14:paraId="14C3AB05" w14:textId="77777777" w:rsidR="006738A3" w:rsidRDefault="00C01B0A">
      <w:pPr>
        <w:pStyle w:val="BodyText"/>
        <w:spacing w:before="240"/>
        <w:ind w:left="141"/>
      </w:pPr>
      <w:r>
        <w:t xml:space="preserve">Dear </w:t>
      </w:r>
      <w:r>
        <w:rPr>
          <w:spacing w:val="-2"/>
        </w:rPr>
        <w:t>Sir/Madam,</w:t>
      </w:r>
    </w:p>
    <w:p w14:paraId="31848960" w14:textId="77777777" w:rsidR="006738A3" w:rsidRDefault="00C01B0A">
      <w:pPr>
        <w:pStyle w:val="BodyText"/>
        <w:tabs>
          <w:tab w:val="left" w:pos="1107"/>
        </w:tabs>
        <w:spacing w:before="240" w:line="276" w:lineRule="auto"/>
        <w:ind w:left="141" w:right="281"/>
      </w:pPr>
      <w:r>
        <w:rPr>
          <w:noProof/>
        </w:rPr>
        <mc:AlternateContent>
          <mc:Choice Requires="wps">
            <w:drawing>
              <wp:anchor distT="0" distB="0" distL="0" distR="0" simplePos="0" relativeHeight="15735808" behindDoc="0" locked="0" layoutInCell="1" allowOverlap="1" wp14:anchorId="60C5DA07" wp14:editId="214A2712">
                <wp:simplePos x="0" y="0"/>
                <wp:positionH relativeFrom="page">
                  <wp:posOffset>719632</wp:posOffset>
                </wp:positionH>
                <wp:positionV relativeFrom="paragraph">
                  <wp:posOffset>300920</wp:posOffset>
                </wp:positionV>
                <wp:extent cx="6123305" cy="952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305" cy="9525"/>
                        </a:xfrm>
                        <a:custGeom>
                          <a:avLst/>
                          <a:gdLst/>
                          <a:ahLst/>
                          <a:cxnLst/>
                          <a:rect l="l" t="t" r="r" b="b"/>
                          <a:pathLst>
                            <a:path w="6123305" h="9525">
                              <a:moveTo>
                                <a:pt x="6123178" y="0"/>
                              </a:moveTo>
                              <a:lnTo>
                                <a:pt x="0" y="0"/>
                              </a:lnTo>
                              <a:lnTo>
                                <a:pt x="0" y="9144"/>
                              </a:lnTo>
                              <a:lnTo>
                                <a:pt x="6123178" y="9144"/>
                              </a:lnTo>
                              <a:lnTo>
                                <a:pt x="61231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28ABEC" id="Graphic 54" o:spid="_x0000_s1026" style="position:absolute;margin-left:56.65pt;margin-top:23.7pt;width:482.15pt;height:.75pt;z-index:15735808;visibility:visible;mso-wrap-style:square;mso-wrap-distance-left:0;mso-wrap-distance-top:0;mso-wrap-distance-right:0;mso-wrap-distance-bottom:0;mso-position-horizontal:absolute;mso-position-horizontal-relative:page;mso-position-vertical:absolute;mso-position-vertical-relative:text;v-text-anchor:top" coordsize="61233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" path="m6123178,l,,,9144r6123178,l6123178,xe" fillcolor="black" stroked="f">
                <v:path arrowok="t"/>
                <w10:wrap anchorx="page"/>
              </v:shape>
            </w:pict>
          </mc:Fallback>
        </mc:AlternateContent>
      </w:r>
      <w:r>
        <w:rPr>
          <w:spacing w:val="-2"/>
        </w:rPr>
        <w:t>Subject:</w:t>
      </w:r>
      <w:r>
        <w:tab/>
        <w:t>Request</w:t>
      </w:r>
      <w:r>
        <w:rPr>
          <w:spacing w:val="-1"/>
        </w:rPr>
        <w:t xml:space="preserve"> </w:t>
      </w:r>
      <w:r>
        <w:t>for</w:t>
      </w:r>
      <w:r>
        <w:rPr>
          <w:spacing w:val="-5"/>
        </w:rPr>
        <w:t xml:space="preserve"> </w:t>
      </w:r>
      <w:r>
        <w:t>Proposals,</w:t>
      </w:r>
      <w:r>
        <w:rPr>
          <w:spacing w:val="-5"/>
        </w:rPr>
        <w:t xml:space="preserve"> </w:t>
      </w:r>
      <w:r>
        <w:t>Operation</w:t>
      </w:r>
      <w:r>
        <w:rPr>
          <w:spacing w:val="-5"/>
        </w:rPr>
        <w:t xml:space="preserve"> </w:t>
      </w:r>
      <w:r>
        <w:t>of</w:t>
      </w:r>
      <w:r>
        <w:rPr>
          <w:spacing w:val="-5"/>
        </w:rPr>
        <w:t xml:space="preserve"> </w:t>
      </w:r>
      <w:r>
        <w:t>the</w:t>
      </w:r>
      <w:r>
        <w:rPr>
          <w:spacing w:val="-4"/>
        </w:rPr>
        <w:t xml:space="preserve"> </w:t>
      </w:r>
      <w:r>
        <w:t>ACES</w:t>
      </w:r>
      <w:r>
        <w:rPr>
          <w:spacing w:val="-2"/>
        </w:rPr>
        <w:t xml:space="preserve"> </w:t>
      </w:r>
      <w:r>
        <w:t>Campus</w:t>
      </w:r>
      <w:r>
        <w:rPr>
          <w:spacing w:val="-2"/>
        </w:rPr>
        <w:t xml:space="preserve"> </w:t>
      </w:r>
      <w:r>
        <w:t>Canteen</w:t>
      </w:r>
      <w:r>
        <w:rPr>
          <w:spacing w:val="-5"/>
        </w:rPr>
        <w:t xml:space="preserve"> </w:t>
      </w:r>
      <w:r>
        <w:t>and</w:t>
      </w:r>
      <w:r>
        <w:rPr>
          <w:spacing w:val="-3"/>
        </w:rPr>
        <w:t xml:space="preserve"> </w:t>
      </w:r>
      <w:r>
        <w:t>Provision</w:t>
      </w:r>
      <w:r>
        <w:rPr>
          <w:spacing w:val="-5"/>
        </w:rPr>
        <w:t xml:space="preserve"> </w:t>
      </w:r>
      <w:r>
        <w:t>of</w:t>
      </w:r>
      <w:r>
        <w:rPr>
          <w:spacing w:val="-5"/>
        </w:rPr>
        <w:t xml:space="preserve"> </w:t>
      </w:r>
      <w:r>
        <w:t>Catering</w:t>
      </w:r>
      <w:r>
        <w:rPr>
          <w:spacing w:val="-3"/>
        </w:rPr>
        <w:t xml:space="preserve"> </w:t>
      </w:r>
      <w:r>
        <w:t xml:space="preserve">Services </w:t>
      </w:r>
      <w:r>
        <w:rPr>
          <w:u w:val="single"/>
        </w:rPr>
        <w:t xml:space="preserve">under a </w:t>
      </w:r>
      <w:proofErr w:type="gramStart"/>
      <w:r>
        <w:rPr>
          <w:u w:val="single"/>
        </w:rPr>
        <w:t>Long Term</w:t>
      </w:r>
      <w:proofErr w:type="gramEnd"/>
      <w:r>
        <w:rPr>
          <w:u w:val="single"/>
        </w:rPr>
        <w:t xml:space="preserve"> Agreement</w:t>
      </w:r>
    </w:p>
    <w:p w14:paraId="4497084F" w14:textId="77777777" w:rsidR="006738A3" w:rsidRDefault="00C01B0A">
      <w:pPr>
        <w:pStyle w:val="BodyText"/>
        <w:spacing w:before="201" w:line="276" w:lineRule="auto"/>
        <w:ind w:left="141" w:right="292"/>
      </w:pPr>
      <w:r>
        <w:t>We</w:t>
      </w:r>
      <w:r>
        <w:rPr>
          <w:spacing w:val="40"/>
        </w:rPr>
        <w:t xml:space="preserve"> </w:t>
      </w:r>
      <w:r>
        <w:t>the</w:t>
      </w:r>
      <w:r>
        <w:rPr>
          <w:spacing w:val="40"/>
        </w:rPr>
        <w:t xml:space="preserve"> </w:t>
      </w:r>
      <w:r>
        <w:t>undersigned,</w:t>
      </w:r>
      <w:r>
        <w:rPr>
          <w:spacing w:val="40"/>
        </w:rPr>
        <w:t xml:space="preserve"> </w:t>
      </w:r>
      <w:r>
        <w:t>acknowledge</w:t>
      </w:r>
      <w:r>
        <w:rPr>
          <w:spacing w:val="40"/>
        </w:rPr>
        <w:t xml:space="preserve"> </w:t>
      </w:r>
      <w:r>
        <w:t>receipt</w:t>
      </w:r>
      <w:r>
        <w:rPr>
          <w:spacing w:val="40"/>
        </w:rPr>
        <w:t xml:space="preserve"> </w:t>
      </w:r>
      <w:r>
        <w:t>of</w:t>
      </w:r>
      <w:r>
        <w:rPr>
          <w:spacing w:val="40"/>
        </w:rPr>
        <w:t xml:space="preserve"> </w:t>
      </w:r>
      <w:r>
        <w:t>your</w:t>
      </w:r>
      <w:r>
        <w:rPr>
          <w:spacing w:val="40"/>
        </w:rPr>
        <w:t xml:space="preserve"> </w:t>
      </w:r>
      <w:r>
        <w:t>Request</w:t>
      </w:r>
      <w:r>
        <w:rPr>
          <w:spacing w:val="40"/>
        </w:rPr>
        <w:t xml:space="preserve"> </w:t>
      </w:r>
      <w:r>
        <w:t>for</w:t>
      </w:r>
      <w:r>
        <w:rPr>
          <w:spacing w:val="40"/>
        </w:rPr>
        <w:t xml:space="preserve"> </w:t>
      </w:r>
      <w:r>
        <w:t>a</w:t>
      </w:r>
      <w:r>
        <w:rPr>
          <w:spacing w:val="40"/>
        </w:rPr>
        <w:t xml:space="preserve"> </w:t>
      </w:r>
      <w:r>
        <w:t>Proposal</w:t>
      </w:r>
      <w:r>
        <w:rPr>
          <w:spacing w:val="40"/>
        </w:rPr>
        <w:t xml:space="preserve"> </w:t>
      </w:r>
      <w:r>
        <w:t>dated</w:t>
      </w:r>
      <w:r>
        <w:rPr>
          <w:spacing w:val="40"/>
        </w:rPr>
        <w:t xml:space="preserve"> </w:t>
      </w:r>
      <w:r>
        <w:t>dd/mm/</w:t>
      </w:r>
      <w:proofErr w:type="spellStart"/>
      <w:r>
        <w:t>yyyy</w:t>
      </w:r>
      <w:proofErr w:type="spellEnd"/>
      <w:r>
        <w:t xml:space="preserve"> reference RFP-001/ACES/S/2026 and hereby confirm that we:</w:t>
      </w:r>
    </w:p>
    <w:p w14:paraId="71268FC5" w14:textId="77777777" w:rsidR="006738A3" w:rsidRDefault="00C01B0A">
      <w:pPr>
        <w:pStyle w:val="ListParagraph"/>
        <w:numPr>
          <w:ilvl w:val="0"/>
          <w:numId w:val="11"/>
        </w:numPr>
        <w:tabs>
          <w:tab w:val="left" w:pos="1631"/>
          <w:tab w:val="left" w:pos="5182"/>
        </w:tabs>
        <w:spacing w:before="201"/>
        <w:ind w:hanging="770"/>
        <w:jc w:val="left"/>
      </w:pPr>
      <w:r>
        <w:rPr>
          <w:spacing w:val="-2"/>
        </w:rPr>
        <w:t>intend</w:t>
      </w:r>
      <w:r>
        <w:tab/>
      </w:r>
      <w:r>
        <w:rPr>
          <w:rFonts w:ascii="Wingdings" w:hAnsi="Wingdings"/>
        </w:rPr>
        <w:t></w:t>
      </w:r>
      <w:r>
        <w:rPr>
          <w:rFonts w:ascii="Times New Roman" w:hAnsi="Times New Roman"/>
          <w:spacing w:val="78"/>
          <w:w w:val="150"/>
        </w:rPr>
        <w:t xml:space="preserve"> </w:t>
      </w:r>
      <w:r>
        <w:t>do not</w:t>
      </w:r>
      <w:r>
        <w:rPr>
          <w:spacing w:val="-1"/>
        </w:rPr>
        <w:t xml:space="preserve"> </w:t>
      </w:r>
      <w:r>
        <w:rPr>
          <w:spacing w:val="-2"/>
        </w:rPr>
        <w:t>intend</w:t>
      </w:r>
    </w:p>
    <w:p w14:paraId="6F6666EF" w14:textId="77777777" w:rsidR="006738A3" w:rsidRDefault="00C01B0A">
      <w:pPr>
        <w:pStyle w:val="BodyText"/>
        <w:spacing w:before="120"/>
        <w:ind w:left="141"/>
      </w:pPr>
      <w:r>
        <w:t>to</w:t>
      </w:r>
      <w:r>
        <w:rPr>
          <w:spacing w:val="-2"/>
        </w:rPr>
        <w:t xml:space="preserve"> </w:t>
      </w:r>
      <w:r>
        <w:t>submit</w:t>
      </w:r>
      <w:r>
        <w:rPr>
          <w:spacing w:val="-3"/>
        </w:rPr>
        <w:t xml:space="preserve"> </w:t>
      </w:r>
      <w:r>
        <w:t>a</w:t>
      </w:r>
      <w:r>
        <w:rPr>
          <w:spacing w:val="-5"/>
        </w:rPr>
        <w:t xml:space="preserve"> </w:t>
      </w:r>
      <w:r>
        <w:t>proposal</w:t>
      </w:r>
      <w:r>
        <w:rPr>
          <w:spacing w:val="-3"/>
        </w:rPr>
        <w:t xml:space="preserve"> </w:t>
      </w:r>
      <w:r>
        <w:t>to</w:t>
      </w:r>
      <w:r>
        <w:rPr>
          <w:spacing w:val="-1"/>
        </w:rPr>
        <w:t xml:space="preserve"> </w:t>
      </w:r>
      <w:r>
        <w:t>ACES</w:t>
      </w:r>
      <w:r>
        <w:rPr>
          <w:spacing w:val="-3"/>
        </w:rPr>
        <w:t xml:space="preserve"> </w:t>
      </w:r>
      <w:r>
        <w:t>by</w:t>
      </w:r>
      <w:r>
        <w:rPr>
          <w:spacing w:val="-3"/>
        </w:rPr>
        <w:t xml:space="preserve"> </w:t>
      </w:r>
      <w:r>
        <w:t>the</w:t>
      </w:r>
      <w:r>
        <w:rPr>
          <w:spacing w:val="-3"/>
        </w:rPr>
        <w:t xml:space="preserve"> </w:t>
      </w:r>
      <w:r>
        <w:t>deadline</w:t>
      </w:r>
      <w:r>
        <w:rPr>
          <w:spacing w:val="-4"/>
        </w:rPr>
        <w:t xml:space="preserve"> </w:t>
      </w:r>
      <w:r>
        <w:t>of</w:t>
      </w:r>
      <w:r>
        <w:rPr>
          <w:spacing w:val="-3"/>
        </w:rPr>
        <w:t xml:space="preserve"> </w:t>
      </w:r>
      <w:r>
        <w:t>[INSERT</w:t>
      </w:r>
      <w:r>
        <w:rPr>
          <w:spacing w:val="-3"/>
        </w:rPr>
        <w:t xml:space="preserve"> </w:t>
      </w:r>
      <w:r>
        <w:t>DATE</w:t>
      </w:r>
      <w:r>
        <w:rPr>
          <w:spacing w:val="-3"/>
        </w:rPr>
        <w:t xml:space="preserve"> </w:t>
      </w:r>
      <w:r>
        <w:t>AND</w:t>
      </w:r>
      <w:r>
        <w:rPr>
          <w:spacing w:val="-2"/>
        </w:rPr>
        <w:t xml:space="preserve"> </w:t>
      </w:r>
      <w:r>
        <w:t>HOURS]</w:t>
      </w:r>
      <w:r>
        <w:rPr>
          <w:spacing w:val="-6"/>
        </w:rPr>
        <w:t xml:space="preserve"> </w:t>
      </w:r>
      <w:r>
        <w:t>and</w:t>
      </w:r>
      <w:r>
        <w:rPr>
          <w:spacing w:val="-7"/>
        </w:rPr>
        <w:t xml:space="preserve"> </w:t>
      </w:r>
      <w:r>
        <w:t>that</w:t>
      </w:r>
      <w:r>
        <w:rPr>
          <w:spacing w:val="-2"/>
        </w:rPr>
        <w:t xml:space="preserve"> </w:t>
      </w:r>
      <w:r>
        <w:rPr>
          <w:spacing w:val="-5"/>
        </w:rPr>
        <w:t>we:</w:t>
      </w:r>
    </w:p>
    <w:p w14:paraId="4687CE18" w14:textId="77777777" w:rsidR="006738A3" w:rsidRDefault="006738A3">
      <w:pPr>
        <w:pStyle w:val="BodyText"/>
        <w:spacing w:before="10"/>
      </w:pPr>
    </w:p>
    <w:p w14:paraId="62FA3E84" w14:textId="77777777" w:rsidR="006738A3" w:rsidRDefault="00C01B0A">
      <w:pPr>
        <w:pStyle w:val="ListParagraph"/>
        <w:numPr>
          <w:ilvl w:val="0"/>
          <w:numId w:val="11"/>
        </w:numPr>
        <w:tabs>
          <w:tab w:val="left" w:pos="1631"/>
          <w:tab w:val="left" w:pos="5182"/>
        </w:tabs>
        <w:spacing w:before="1"/>
        <w:ind w:hanging="770"/>
        <w:jc w:val="left"/>
      </w:pPr>
      <w:r>
        <w:rPr>
          <w:spacing w:val="-2"/>
        </w:rPr>
        <w:t>intend</w:t>
      </w:r>
      <w:r>
        <w:tab/>
      </w:r>
      <w:r>
        <w:rPr>
          <w:rFonts w:ascii="Wingdings" w:hAnsi="Wingdings"/>
        </w:rPr>
        <w:t></w:t>
      </w:r>
      <w:r>
        <w:rPr>
          <w:rFonts w:ascii="Times New Roman" w:hAnsi="Times New Roman"/>
          <w:spacing w:val="78"/>
          <w:w w:val="150"/>
        </w:rPr>
        <w:t xml:space="preserve"> </w:t>
      </w:r>
      <w:r>
        <w:t>do not</w:t>
      </w:r>
      <w:r>
        <w:rPr>
          <w:spacing w:val="-1"/>
        </w:rPr>
        <w:t xml:space="preserve"> </w:t>
      </w:r>
      <w:r>
        <w:rPr>
          <w:spacing w:val="-2"/>
        </w:rPr>
        <w:t>intend</w:t>
      </w:r>
    </w:p>
    <w:p w14:paraId="353D38F4" w14:textId="77777777" w:rsidR="006738A3" w:rsidRDefault="00C01B0A">
      <w:pPr>
        <w:pStyle w:val="BodyText"/>
        <w:spacing w:before="120"/>
        <w:ind w:left="141"/>
      </w:pPr>
      <w:r>
        <w:t>to</w:t>
      </w:r>
      <w:r>
        <w:rPr>
          <w:spacing w:val="-5"/>
        </w:rPr>
        <w:t xml:space="preserve"> </w:t>
      </w:r>
      <w:r>
        <w:t>send</w:t>
      </w:r>
      <w:r>
        <w:rPr>
          <w:spacing w:val="-6"/>
        </w:rPr>
        <w:t xml:space="preserve"> </w:t>
      </w:r>
      <w:r>
        <w:t>one</w:t>
      </w:r>
      <w:r>
        <w:rPr>
          <w:spacing w:val="-3"/>
        </w:rPr>
        <w:t xml:space="preserve"> </w:t>
      </w:r>
      <w:r>
        <w:t>(1)</w:t>
      </w:r>
      <w:r>
        <w:rPr>
          <w:spacing w:val="-4"/>
        </w:rPr>
        <w:t xml:space="preserve"> </w:t>
      </w:r>
      <w:r>
        <w:t>authorized</w:t>
      </w:r>
      <w:r>
        <w:rPr>
          <w:spacing w:val="-7"/>
        </w:rPr>
        <w:t xml:space="preserve"> </w:t>
      </w:r>
      <w:r>
        <w:t>representative</w:t>
      </w:r>
      <w:r>
        <w:rPr>
          <w:spacing w:val="-3"/>
        </w:rPr>
        <w:t xml:space="preserve"> </w:t>
      </w:r>
      <w:r>
        <w:t>to</w:t>
      </w:r>
      <w:r>
        <w:rPr>
          <w:spacing w:val="-5"/>
        </w:rPr>
        <w:t xml:space="preserve"> </w:t>
      </w:r>
      <w:r>
        <w:t>observe</w:t>
      </w:r>
      <w:r>
        <w:rPr>
          <w:spacing w:val="-5"/>
        </w:rPr>
        <w:t xml:space="preserve"> </w:t>
      </w:r>
      <w:r>
        <w:t>the</w:t>
      </w:r>
      <w:r>
        <w:rPr>
          <w:spacing w:val="-4"/>
        </w:rPr>
        <w:t xml:space="preserve"> </w:t>
      </w:r>
      <w:r>
        <w:t>public</w:t>
      </w:r>
      <w:r>
        <w:rPr>
          <w:spacing w:val="-4"/>
        </w:rPr>
        <w:t xml:space="preserve"> </w:t>
      </w:r>
      <w:r>
        <w:t>opening</w:t>
      </w:r>
      <w:r>
        <w:rPr>
          <w:spacing w:val="-4"/>
        </w:rPr>
        <w:t xml:space="preserve"> </w:t>
      </w:r>
      <w:r>
        <w:rPr>
          <w:spacing w:val="-2"/>
        </w:rPr>
        <w:t>procedure.</w:t>
      </w:r>
    </w:p>
    <w:p w14:paraId="08BEAACE" w14:textId="77777777" w:rsidR="006738A3" w:rsidRDefault="006738A3">
      <w:pPr>
        <w:pStyle w:val="BodyText"/>
        <w:spacing w:before="12"/>
      </w:pPr>
    </w:p>
    <w:p w14:paraId="15AB633A" w14:textId="77777777" w:rsidR="006738A3" w:rsidRDefault="00C01B0A">
      <w:pPr>
        <w:pStyle w:val="BodyText"/>
        <w:spacing w:line="276" w:lineRule="auto"/>
        <w:ind w:left="141"/>
      </w:pPr>
      <w:r>
        <w:t>We</w:t>
      </w:r>
      <w:r>
        <w:rPr>
          <w:spacing w:val="40"/>
        </w:rPr>
        <w:t xml:space="preserve"> </w:t>
      </w:r>
      <w:r>
        <w:t>acknowledge</w:t>
      </w:r>
      <w:r>
        <w:rPr>
          <w:spacing w:val="40"/>
        </w:rPr>
        <w:t xml:space="preserve"> </w:t>
      </w:r>
      <w:r>
        <w:t>that</w:t>
      </w:r>
      <w:r>
        <w:rPr>
          <w:spacing w:val="40"/>
        </w:rPr>
        <w:t xml:space="preserve"> </w:t>
      </w:r>
      <w:r>
        <w:t>this</w:t>
      </w:r>
      <w:r>
        <w:rPr>
          <w:spacing w:val="40"/>
        </w:rPr>
        <w:t xml:space="preserve"> </w:t>
      </w:r>
      <w:r>
        <w:t>RFP</w:t>
      </w:r>
      <w:r>
        <w:rPr>
          <w:spacing w:val="40"/>
        </w:rPr>
        <w:t xml:space="preserve"> </w:t>
      </w:r>
      <w:r>
        <w:t>is</w:t>
      </w:r>
      <w:r>
        <w:rPr>
          <w:spacing w:val="40"/>
        </w:rPr>
        <w:t xml:space="preserve"> </w:t>
      </w:r>
      <w:r>
        <w:t>confidential</w:t>
      </w:r>
      <w:r>
        <w:rPr>
          <w:spacing w:val="40"/>
        </w:rPr>
        <w:t xml:space="preserve"> </w:t>
      </w:r>
      <w:r>
        <w:t>and</w:t>
      </w:r>
      <w:r>
        <w:rPr>
          <w:spacing w:val="40"/>
        </w:rPr>
        <w:t xml:space="preserve"> </w:t>
      </w:r>
      <w:r>
        <w:t>proprietary</w:t>
      </w:r>
      <w:r>
        <w:rPr>
          <w:spacing w:val="40"/>
        </w:rPr>
        <w:t xml:space="preserve"> </w:t>
      </w:r>
      <w:r>
        <w:t>to</w:t>
      </w:r>
      <w:r>
        <w:rPr>
          <w:spacing w:val="40"/>
        </w:rPr>
        <w:t xml:space="preserve"> </w:t>
      </w:r>
      <w:r>
        <w:t>ACES,</w:t>
      </w:r>
      <w:r>
        <w:rPr>
          <w:spacing w:val="40"/>
        </w:rPr>
        <w:t xml:space="preserve"> </w:t>
      </w:r>
      <w:r>
        <w:t>and</w:t>
      </w:r>
      <w:r>
        <w:rPr>
          <w:spacing w:val="40"/>
        </w:rPr>
        <w:t xml:space="preserve"> </w:t>
      </w:r>
      <w:r>
        <w:t>contains</w:t>
      </w:r>
      <w:r>
        <w:rPr>
          <w:spacing w:val="40"/>
        </w:rPr>
        <w:t xml:space="preserve"> </w:t>
      </w:r>
      <w:r>
        <w:t>privileged information.</w:t>
      </w:r>
      <w:r>
        <w:rPr>
          <w:spacing w:val="-13"/>
        </w:rPr>
        <w:t xml:space="preserve"> </w:t>
      </w:r>
      <w:r>
        <w:t>Upon</w:t>
      </w:r>
      <w:r>
        <w:rPr>
          <w:spacing w:val="-12"/>
        </w:rPr>
        <w:t xml:space="preserve"> </w:t>
      </w:r>
      <w:r>
        <w:t>request,</w:t>
      </w:r>
      <w:r>
        <w:rPr>
          <w:spacing w:val="-12"/>
        </w:rPr>
        <w:t xml:space="preserve"> </w:t>
      </w:r>
      <w:r>
        <w:t>we</w:t>
      </w:r>
      <w:r>
        <w:rPr>
          <w:spacing w:val="-11"/>
        </w:rPr>
        <w:t xml:space="preserve"> </w:t>
      </w:r>
      <w:r>
        <w:t>will</w:t>
      </w:r>
      <w:r>
        <w:rPr>
          <w:spacing w:val="-13"/>
        </w:rPr>
        <w:t xml:space="preserve"> </w:t>
      </w:r>
      <w:r>
        <w:t>return</w:t>
      </w:r>
      <w:r>
        <w:rPr>
          <w:spacing w:val="-12"/>
        </w:rPr>
        <w:t xml:space="preserve"> </w:t>
      </w:r>
      <w:r>
        <w:t>this</w:t>
      </w:r>
      <w:r>
        <w:rPr>
          <w:spacing w:val="-10"/>
        </w:rPr>
        <w:t xml:space="preserve"> </w:t>
      </w:r>
      <w:r>
        <w:t>RFP</w:t>
      </w:r>
      <w:r>
        <w:rPr>
          <w:spacing w:val="-11"/>
        </w:rPr>
        <w:t xml:space="preserve"> </w:t>
      </w:r>
      <w:r>
        <w:t>or</w:t>
      </w:r>
      <w:r>
        <w:rPr>
          <w:spacing w:val="-10"/>
        </w:rPr>
        <w:t xml:space="preserve"> </w:t>
      </w:r>
      <w:r>
        <w:t>any</w:t>
      </w:r>
      <w:r>
        <w:rPr>
          <w:spacing w:val="-9"/>
        </w:rPr>
        <w:t xml:space="preserve"> </w:t>
      </w:r>
      <w:r>
        <w:t>part</w:t>
      </w:r>
      <w:r>
        <w:rPr>
          <w:spacing w:val="-11"/>
        </w:rPr>
        <w:t xml:space="preserve"> </w:t>
      </w:r>
      <w:r>
        <w:t>thereof,</w:t>
      </w:r>
      <w:r>
        <w:rPr>
          <w:spacing w:val="-12"/>
        </w:rPr>
        <w:t xml:space="preserve"> </w:t>
      </w:r>
      <w:r>
        <w:t>and</w:t>
      </w:r>
      <w:r>
        <w:rPr>
          <w:spacing w:val="-11"/>
        </w:rPr>
        <w:t xml:space="preserve"> </w:t>
      </w:r>
      <w:r>
        <w:t>all</w:t>
      </w:r>
      <w:r>
        <w:rPr>
          <w:spacing w:val="-11"/>
        </w:rPr>
        <w:t xml:space="preserve"> </w:t>
      </w:r>
      <w:r>
        <w:t>copies</w:t>
      </w:r>
      <w:r>
        <w:rPr>
          <w:spacing w:val="-10"/>
        </w:rPr>
        <w:t xml:space="preserve"> </w:t>
      </w:r>
      <w:r>
        <w:t>thereof,</w:t>
      </w:r>
      <w:r>
        <w:rPr>
          <w:spacing w:val="-10"/>
        </w:rPr>
        <w:t xml:space="preserve"> </w:t>
      </w:r>
      <w:r>
        <w:t>to</w:t>
      </w:r>
      <w:r>
        <w:rPr>
          <w:spacing w:val="-8"/>
        </w:rPr>
        <w:t xml:space="preserve"> </w:t>
      </w:r>
      <w:r>
        <w:rPr>
          <w:spacing w:val="-2"/>
        </w:rPr>
        <w:t>ACES.</w:t>
      </w:r>
    </w:p>
    <w:p w14:paraId="6B0A58FF" w14:textId="77777777" w:rsidR="006738A3" w:rsidRDefault="00C01B0A">
      <w:pPr>
        <w:spacing w:before="242" w:line="249" w:lineRule="auto"/>
        <w:ind w:left="249" w:right="6602"/>
        <w:rPr>
          <w:sz w:val="20"/>
        </w:rPr>
      </w:pPr>
      <w:r>
        <w:rPr>
          <w:noProof/>
          <w:sz w:val="20"/>
        </w:rPr>
        <mc:AlternateContent>
          <mc:Choice Requires="wps">
            <w:drawing>
              <wp:anchor distT="0" distB="0" distL="0" distR="0" simplePos="0" relativeHeight="15736320" behindDoc="0" locked="0" layoutInCell="1" allowOverlap="1" wp14:anchorId="34C99FED" wp14:editId="36091E64">
                <wp:simplePos x="0" y="0"/>
                <wp:positionH relativeFrom="page">
                  <wp:posOffset>719632</wp:posOffset>
                </wp:positionH>
                <wp:positionV relativeFrom="paragraph">
                  <wp:posOffset>308072</wp:posOffset>
                </wp:positionV>
                <wp:extent cx="6123305" cy="635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305" cy="6350"/>
                        </a:xfrm>
                        <a:custGeom>
                          <a:avLst/>
                          <a:gdLst/>
                          <a:ahLst/>
                          <a:cxnLst/>
                          <a:rect l="l" t="t" r="r" b="b"/>
                          <a:pathLst>
                            <a:path w="6123305" h="6350">
                              <a:moveTo>
                                <a:pt x="2019554" y="0"/>
                              </a:moveTo>
                              <a:lnTo>
                                <a:pt x="0" y="0"/>
                              </a:lnTo>
                              <a:lnTo>
                                <a:pt x="0" y="6083"/>
                              </a:lnTo>
                              <a:lnTo>
                                <a:pt x="2019554" y="6083"/>
                              </a:lnTo>
                              <a:lnTo>
                                <a:pt x="2019554" y="0"/>
                              </a:lnTo>
                              <a:close/>
                            </a:path>
                            <a:path w="6123305" h="6350">
                              <a:moveTo>
                                <a:pt x="6123127" y="0"/>
                              </a:moveTo>
                              <a:lnTo>
                                <a:pt x="2025726" y="0"/>
                              </a:lnTo>
                              <a:lnTo>
                                <a:pt x="2019630" y="0"/>
                              </a:lnTo>
                              <a:lnTo>
                                <a:pt x="2019630" y="6083"/>
                              </a:lnTo>
                              <a:lnTo>
                                <a:pt x="2025726" y="6083"/>
                              </a:lnTo>
                              <a:lnTo>
                                <a:pt x="6123127" y="6083"/>
                              </a:lnTo>
                              <a:lnTo>
                                <a:pt x="61231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194F80" id="Graphic 55" o:spid="_x0000_s1026" style="position:absolute;margin-left:56.65pt;margin-top:24.25pt;width:482.15pt;height:.5pt;z-index:15736320;visibility:visible;mso-wrap-style:square;mso-wrap-distance-left:0;mso-wrap-distance-top:0;mso-wrap-distance-right:0;mso-wrap-distance-bottom:0;mso-position-horizontal:absolute;mso-position-horizontal-relative:page;mso-position-vertical:absolute;mso-position-vertical-relative:text;v-text-anchor:top" coordsize="61233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" path="m2019554,l,,,6083r2019554,l2019554,xem6123127,l2025726,r-6096,l2019630,6083r6096,l6123127,6083r,-6083xe" fillcolor="black" stroked="f">
                <v:path arrowok="t"/>
                <w10:wrap anchorx="page"/>
              </v:shape>
            </w:pict>
          </mc:Fallback>
        </mc:AlternateContent>
      </w:r>
      <w:r>
        <w:rPr>
          <w:noProof/>
          <w:sz w:val="20"/>
        </w:rPr>
        <mc:AlternateContent>
          <mc:Choice Requires="wps">
            <w:drawing>
              <wp:anchor distT="0" distB="0" distL="0" distR="0" simplePos="0" relativeHeight="15736832" behindDoc="0" locked="0" layoutInCell="1" allowOverlap="1" wp14:anchorId="16DFAD42" wp14:editId="1E068908">
                <wp:simplePos x="0" y="0"/>
                <wp:positionH relativeFrom="page">
                  <wp:posOffset>719632</wp:posOffset>
                </wp:positionH>
                <wp:positionV relativeFrom="paragraph">
                  <wp:posOffset>469616</wp:posOffset>
                </wp:positionV>
                <wp:extent cx="6123305" cy="635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305" cy="6350"/>
                        </a:xfrm>
                        <a:custGeom>
                          <a:avLst/>
                          <a:gdLst/>
                          <a:ahLst/>
                          <a:cxnLst/>
                          <a:rect l="l" t="t" r="r" b="b"/>
                          <a:pathLst>
                            <a:path w="6123305" h="6350">
                              <a:moveTo>
                                <a:pt x="2019554" y="0"/>
                              </a:moveTo>
                              <a:lnTo>
                                <a:pt x="0" y="0"/>
                              </a:lnTo>
                              <a:lnTo>
                                <a:pt x="0" y="6083"/>
                              </a:lnTo>
                              <a:lnTo>
                                <a:pt x="2019554" y="6083"/>
                              </a:lnTo>
                              <a:lnTo>
                                <a:pt x="2019554" y="0"/>
                              </a:lnTo>
                              <a:close/>
                            </a:path>
                            <a:path w="6123305" h="6350">
                              <a:moveTo>
                                <a:pt x="6123127" y="0"/>
                              </a:moveTo>
                              <a:lnTo>
                                <a:pt x="2025726" y="0"/>
                              </a:lnTo>
                              <a:lnTo>
                                <a:pt x="2019630" y="0"/>
                              </a:lnTo>
                              <a:lnTo>
                                <a:pt x="2019630" y="6083"/>
                              </a:lnTo>
                              <a:lnTo>
                                <a:pt x="2025726" y="6083"/>
                              </a:lnTo>
                              <a:lnTo>
                                <a:pt x="6123127" y="6083"/>
                              </a:lnTo>
                              <a:lnTo>
                                <a:pt x="61231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712C04" id="Graphic 56" o:spid="_x0000_s1026" style="position:absolute;margin-left:56.65pt;margin-top:37pt;width:482.15pt;height:.5pt;z-index:15736832;visibility:visible;mso-wrap-style:square;mso-wrap-distance-left:0;mso-wrap-distance-top:0;mso-wrap-distance-right:0;mso-wrap-distance-bottom:0;mso-position-horizontal:absolute;mso-position-horizontal-relative:page;mso-position-vertical:absolute;mso-position-vertical-relative:text;v-text-anchor:top" coordsize="61233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" path="m2019554,l,,,6083r2019554,l2019554,xem6123127,l2025726,r-6096,l2019630,6083r6096,l6123127,6083r,-6083xe" fillcolor="black" stroked="f">
                <v:path arrowok="t"/>
                <w10:wrap anchorx="page"/>
              </v:shape>
            </w:pict>
          </mc:Fallback>
        </mc:AlternateContent>
      </w:r>
      <w:r>
        <w:rPr>
          <w:sz w:val="20"/>
        </w:rPr>
        <w:t>Name</w:t>
      </w:r>
      <w:r>
        <w:rPr>
          <w:spacing w:val="-12"/>
          <w:sz w:val="20"/>
        </w:rPr>
        <w:t xml:space="preserve"> </w:t>
      </w:r>
      <w:r>
        <w:rPr>
          <w:sz w:val="20"/>
        </w:rPr>
        <w:t>of</w:t>
      </w:r>
      <w:r>
        <w:rPr>
          <w:spacing w:val="-11"/>
          <w:sz w:val="20"/>
        </w:rPr>
        <w:t xml:space="preserve"> </w:t>
      </w:r>
      <w:r>
        <w:rPr>
          <w:sz w:val="20"/>
        </w:rPr>
        <w:t>Authorized</w:t>
      </w:r>
      <w:r>
        <w:rPr>
          <w:spacing w:val="-11"/>
          <w:sz w:val="20"/>
        </w:rPr>
        <w:t xml:space="preserve"> </w:t>
      </w:r>
      <w:r>
        <w:rPr>
          <w:sz w:val="20"/>
        </w:rPr>
        <w:t xml:space="preserve">Representative Title of Authorized Representative </w:t>
      </w:r>
      <w:r>
        <w:rPr>
          <w:spacing w:val="-2"/>
          <w:sz w:val="20"/>
        </w:rPr>
        <w:t>Signature</w:t>
      </w:r>
    </w:p>
    <w:p w14:paraId="07051FEF" w14:textId="77777777" w:rsidR="006738A3" w:rsidRDefault="006738A3">
      <w:pPr>
        <w:pStyle w:val="BodyText"/>
        <w:rPr>
          <w:sz w:val="20"/>
        </w:rPr>
      </w:pPr>
    </w:p>
    <w:p w14:paraId="6AA6B983" w14:textId="77777777" w:rsidR="006738A3" w:rsidRDefault="006738A3">
      <w:pPr>
        <w:pStyle w:val="BodyText"/>
        <w:rPr>
          <w:sz w:val="20"/>
        </w:rPr>
      </w:pPr>
    </w:p>
    <w:p w14:paraId="1927BE71" w14:textId="77777777" w:rsidR="006738A3" w:rsidRDefault="00C01B0A">
      <w:pPr>
        <w:pStyle w:val="BodyText"/>
        <w:spacing w:before="57"/>
        <w:rPr>
          <w:sz w:val="20"/>
        </w:rPr>
      </w:pPr>
      <w:r>
        <w:rPr>
          <w:noProof/>
          <w:sz w:val="20"/>
        </w:rPr>
        <mc:AlternateContent>
          <mc:Choice Requires="wps">
            <w:drawing>
              <wp:anchor distT="0" distB="0" distL="0" distR="0" simplePos="0" relativeHeight="487593984" behindDoc="1" locked="0" layoutInCell="1" allowOverlap="1" wp14:anchorId="7BC3B964" wp14:editId="1EAC2818">
                <wp:simplePos x="0" y="0"/>
                <wp:positionH relativeFrom="page">
                  <wp:posOffset>719632</wp:posOffset>
                </wp:positionH>
                <wp:positionV relativeFrom="paragraph">
                  <wp:posOffset>206714</wp:posOffset>
                </wp:positionV>
                <wp:extent cx="6123305" cy="635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305" cy="6350"/>
                        </a:xfrm>
                        <a:custGeom>
                          <a:avLst/>
                          <a:gdLst/>
                          <a:ahLst/>
                          <a:cxnLst/>
                          <a:rect l="l" t="t" r="r" b="b"/>
                          <a:pathLst>
                            <a:path w="6123305" h="6350">
                              <a:moveTo>
                                <a:pt x="2019554" y="0"/>
                              </a:moveTo>
                              <a:lnTo>
                                <a:pt x="0" y="0"/>
                              </a:lnTo>
                              <a:lnTo>
                                <a:pt x="0" y="6096"/>
                              </a:lnTo>
                              <a:lnTo>
                                <a:pt x="2019554" y="6096"/>
                              </a:lnTo>
                              <a:lnTo>
                                <a:pt x="2019554" y="0"/>
                              </a:lnTo>
                              <a:close/>
                            </a:path>
                            <a:path w="6123305" h="6350">
                              <a:moveTo>
                                <a:pt x="6123127" y="0"/>
                              </a:moveTo>
                              <a:lnTo>
                                <a:pt x="2025726" y="0"/>
                              </a:lnTo>
                              <a:lnTo>
                                <a:pt x="2019630" y="0"/>
                              </a:lnTo>
                              <a:lnTo>
                                <a:pt x="2019630" y="6096"/>
                              </a:lnTo>
                              <a:lnTo>
                                <a:pt x="2025726" y="6096"/>
                              </a:lnTo>
                              <a:lnTo>
                                <a:pt x="6123127" y="6096"/>
                              </a:lnTo>
                              <a:lnTo>
                                <a:pt x="61231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FE9026" id="Graphic 57" o:spid="_x0000_s1026" style="position:absolute;margin-left:56.65pt;margin-top:16.3pt;width:482.15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1233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" path="m2019554,l,,,6096r2019554,l2019554,xem6123127,l2025726,r-6096,l2019630,6096r6096,l6123127,6096r,-6096xe" fillcolor="black" stroked="f">
                <v:path arrowok="t"/>
                <w10:wrap type="topAndBottom" anchorx="page"/>
              </v:shape>
            </w:pict>
          </mc:Fallback>
        </mc:AlternateContent>
      </w:r>
    </w:p>
    <w:p w14:paraId="24C1C573" w14:textId="77777777" w:rsidR="006738A3" w:rsidRDefault="00C01B0A">
      <w:pPr>
        <w:spacing w:before="1" w:line="249" w:lineRule="auto"/>
        <w:ind w:left="249" w:right="8519"/>
        <w:jc w:val="both"/>
        <w:rPr>
          <w:sz w:val="20"/>
        </w:rPr>
      </w:pPr>
      <w:r>
        <w:rPr>
          <w:sz w:val="20"/>
        </w:rPr>
        <w:t>Company</w:t>
      </w:r>
      <w:r>
        <w:rPr>
          <w:spacing w:val="-12"/>
          <w:sz w:val="20"/>
        </w:rPr>
        <w:t xml:space="preserve"> </w:t>
      </w:r>
      <w:r>
        <w:rPr>
          <w:sz w:val="20"/>
        </w:rPr>
        <w:t>Name Address Line 1</w:t>
      </w:r>
    </w:p>
    <w:p w14:paraId="38C0A2CC" w14:textId="77777777" w:rsidR="006738A3" w:rsidRDefault="00C01B0A">
      <w:pPr>
        <w:spacing w:line="20" w:lineRule="exact"/>
        <w:ind w:left="141"/>
        <w:rPr>
          <w:sz w:val="2"/>
        </w:rPr>
      </w:pPr>
      <w:r>
        <w:rPr>
          <w:noProof/>
          <w:sz w:val="2"/>
        </w:rPr>
        <mc:AlternateContent>
          <mc:Choice Requires="wpg">
            <w:drawing>
              <wp:inline distT="0" distB="0" distL="0" distR="0" wp14:anchorId="4D8AD073" wp14:editId="616B9A4D">
                <wp:extent cx="6123305" cy="6350"/>
                <wp:effectExtent l="0" t="0" r="0" b="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3305" cy="6350"/>
                          <a:chOff x="0" y="0"/>
                          <a:chExt cx="6123305" cy="6350"/>
                        </a:xfrm>
                      </wpg:grpSpPr>
                      <wps:wsp>
                        <wps:cNvPr id="59" name="Graphic 59"/>
                        <wps:cNvSpPr/>
                        <wps:spPr>
                          <a:xfrm>
                            <a:off x="0" y="0"/>
                            <a:ext cx="6123305" cy="6350"/>
                          </a:xfrm>
                          <a:custGeom>
                            <a:avLst/>
                            <a:gdLst/>
                            <a:ahLst/>
                            <a:cxnLst/>
                            <a:rect l="l" t="t" r="r" b="b"/>
                            <a:pathLst>
                              <a:path w="6123305" h="6350">
                                <a:moveTo>
                                  <a:pt x="2019554" y="0"/>
                                </a:moveTo>
                                <a:lnTo>
                                  <a:pt x="0" y="0"/>
                                </a:lnTo>
                                <a:lnTo>
                                  <a:pt x="0" y="6096"/>
                                </a:lnTo>
                                <a:lnTo>
                                  <a:pt x="2019554" y="6096"/>
                                </a:lnTo>
                                <a:lnTo>
                                  <a:pt x="2019554" y="0"/>
                                </a:lnTo>
                                <a:close/>
                              </a:path>
                              <a:path w="6123305" h="6350">
                                <a:moveTo>
                                  <a:pt x="6123127" y="0"/>
                                </a:moveTo>
                                <a:lnTo>
                                  <a:pt x="2025726" y="0"/>
                                </a:lnTo>
                                <a:lnTo>
                                  <a:pt x="2019630" y="0"/>
                                </a:lnTo>
                                <a:lnTo>
                                  <a:pt x="2019630" y="6096"/>
                                </a:lnTo>
                                <a:lnTo>
                                  <a:pt x="2025726" y="6096"/>
                                </a:lnTo>
                                <a:lnTo>
                                  <a:pt x="6123127" y="6096"/>
                                </a:lnTo>
                                <a:lnTo>
                                  <a:pt x="612312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F3101E" id="Group 58" o:spid="_x0000_s1026" style="width:482.15pt;height:.5pt;mso-position-horizontal-relative:char;mso-position-vertical-relative:line" coordsize="6123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">
                <v:shape id="Graphic 59" o:spid="_x0000_s1027" style="position:absolute;width:61233;height:63;visibility:visible;mso-wrap-style:square;v-text-anchor:top" coordsize="61233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" path="m2019554,l,,,6096r2019554,l2019554,xem6123127,l2025726,r-6096,l2019630,6096r6096,l6123127,6096r,-6096xe" fillcolor="black" stroked="f">
                  <v:path arrowok="t"/>
                </v:shape>
                <w10:anchorlock/>
              </v:group>
            </w:pict>
          </mc:Fallback>
        </mc:AlternateContent>
      </w:r>
    </w:p>
    <w:p w14:paraId="513233AA" w14:textId="77777777" w:rsidR="006738A3" w:rsidRDefault="00C01B0A">
      <w:pPr>
        <w:spacing w:line="249" w:lineRule="auto"/>
        <w:ind w:left="249" w:right="8640"/>
        <w:jc w:val="both"/>
        <w:rPr>
          <w:sz w:val="20"/>
        </w:rPr>
      </w:pPr>
      <w:r>
        <w:rPr>
          <w:noProof/>
          <w:sz w:val="20"/>
        </w:rPr>
        <mc:AlternateContent>
          <mc:Choice Requires="wps">
            <w:drawing>
              <wp:anchor distT="0" distB="0" distL="0" distR="0" simplePos="0" relativeHeight="15737344" behindDoc="0" locked="0" layoutInCell="1" allowOverlap="1" wp14:anchorId="780B6398" wp14:editId="67F8C670">
                <wp:simplePos x="0" y="0"/>
                <wp:positionH relativeFrom="page">
                  <wp:posOffset>719632</wp:posOffset>
                </wp:positionH>
                <wp:positionV relativeFrom="paragraph">
                  <wp:posOffset>-180348</wp:posOffset>
                </wp:positionV>
                <wp:extent cx="6123305" cy="635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305" cy="6350"/>
                        </a:xfrm>
                        <a:custGeom>
                          <a:avLst/>
                          <a:gdLst/>
                          <a:ahLst/>
                          <a:cxnLst/>
                          <a:rect l="l" t="t" r="r" b="b"/>
                          <a:pathLst>
                            <a:path w="6123305" h="6350">
                              <a:moveTo>
                                <a:pt x="2019554" y="0"/>
                              </a:moveTo>
                              <a:lnTo>
                                <a:pt x="0" y="0"/>
                              </a:lnTo>
                              <a:lnTo>
                                <a:pt x="0" y="6096"/>
                              </a:lnTo>
                              <a:lnTo>
                                <a:pt x="2019554" y="6096"/>
                              </a:lnTo>
                              <a:lnTo>
                                <a:pt x="2019554" y="0"/>
                              </a:lnTo>
                              <a:close/>
                            </a:path>
                            <a:path w="6123305" h="6350">
                              <a:moveTo>
                                <a:pt x="6123127" y="0"/>
                              </a:moveTo>
                              <a:lnTo>
                                <a:pt x="2025726" y="0"/>
                              </a:lnTo>
                              <a:lnTo>
                                <a:pt x="2019630" y="0"/>
                              </a:lnTo>
                              <a:lnTo>
                                <a:pt x="2019630" y="6096"/>
                              </a:lnTo>
                              <a:lnTo>
                                <a:pt x="2025726" y="6096"/>
                              </a:lnTo>
                              <a:lnTo>
                                <a:pt x="6123127" y="6096"/>
                              </a:lnTo>
                              <a:lnTo>
                                <a:pt x="61231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C8DE64" id="Graphic 60" o:spid="_x0000_s1026" style="position:absolute;margin-left:56.65pt;margin-top:-14.2pt;width:482.15pt;height:.5pt;z-index:15737344;visibility:visible;mso-wrap-style:square;mso-wrap-distance-left:0;mso-wrap-distance-top:0;mso-wrap-distance-right:0;mso-wrap-distance-bottom:0;mso-position-horizontal:absolute;mso-position-horizontal-relative:page;mso-position-vertical:absolute;mso-position-vertical-relative:text;v-text-anchor:top" coordsize="61233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" path="m2019554,l,,,6096r2019554,l2019554,xem6123127,l2025726,r-6096,l2019630,6096r6096,l6123127,6096r,-6096xe" fillcolor="black" stroked="f">
                <v:path arrowok="t"/>
                <w10:wrap anchorx="page"/>
              </v:shape>
            </w:pict>
          </mc:Fallback>
        </mc:AlternateContent>
      </w:r>
      <w:r>
        <w:rPr>
          <w:noProof/>
          <w:sz w:val="20"/>
        </w:rPr>
        <mc:AlternateContent>
          <mc:Choice Requires="wps">
            <w:drawing>
              <wp:anchor distT="0" distB="0" distL="0" distR="0" simplePos="0" relativeHeight="15737856" behindDoc="0" locked="0" layoutInCell="1" allowOverlap="1" wp14:anchorId="4DE19938" wp14:editId="62BFCDB6">
                <wp:simplePos x="0" y="0"/>
                <wp:positionH relativeFrom="page">
                  <wp:posOffset>719632</wp:posOffset>
                </wp:positionH>
                <wp:positionV relativeFrom="paragraph">
                  <wp:posOffset>142739</wp:posOffset>
                </wp:positionV>
                <wp:extent cx="6123305" cy="635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305" cy="6350"/>
                        </a:xfrm>
                        <a:custGeom>
                          <a:avLst/>
                          <a:gdLst/>
                          <a:ahLst/>
                          <a:cxnLst/>
                          <a:rect l="l" t="t" r="r" b="b"/>
                          <a:pathLst>
                            <a:path w="6123305" h="6350">
                              <a:moveTo>
                                <a:pt x="2019554" y="0"/>
                              </a:moveTo>
                              <a:lnTo>
                                <a:pt x="0" y="0"/>
                              </a:lnTo>
                              <a:lnTo>
                                <a:pt x="0" y="6096"/>
                              </a:lnTo>
                              <a:lnTo>
                                <a:pt x="2019554" y="6096"/>
                              </a:lnTo>
                              <a:lnTo>
                                <a:pt x="2019554" y="0"/>
                              </a:lnTo>
                              <a:close/>
                            </a:path>
                            <a:path w="6123305" h="6350">
                              <a:moveTo>
                                <a:pt x="6123127" y="0"/>
                              </a:moveTo>
                              <a:lnTo>
                                <a:pt x="2025726" y="0"/>
                              </a:lnTo>
                              <a:lnTo>
                                <a:pt x="2019630" y="0"/>
                              </a:lnTo>
                              <a:lnTo>
                                <a:pt x="2019630" y="6096"/>
                              </a:lnTo>
                              <a:lnTo>
                                <a:pt x="2025726" y="6096"/>
                              </a:lnTo>
                              <a:lnTo>
                                <a:pt x="6123127" y="6096"/>
                              </a:lnTo>
                              <a:lnTo>
                                <a:pt x="61231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14EB91" id="Graphic 61" o:spid="_x0000_s1026" style="position:absolute;margin-left:56.65pt;margin-top:11.25pt;width:482.15pt;height:.5pt;z-index:15737856;visibility:visible;mso-wrap-style:square;mso-wrap-distance-left:0;mso-wrap-distance-top:0;mso-wrap-distance-right:0;mso-wrap-distance-bottom:0;mso-position-horizontal:absolute;mso-position-horizontal-relative:page;mso-position-vertical:absolute;mso-position-vertical-relative:text;v-text-anchor:top" coordsize="61233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" path="m2019554,l,,,6096r2019554,l2019554,xem6123127,l2025726,r-6096,l2019630,6096r6096,l6123127,6096r,-6096xe" fillcolor="black" stroked="f">
                <v:path arrowok="t"/>
                <w10:wrap anchorx="page"/>
              </v:shape>
            </w:pict>
          </mc:Fallback>
        </mc:AlternateContent>
      </w:r>
      <w:r>
        <w:rPr>
          <w:noProof/>
          <w:sz w:val="20"/>
        </w:rPr>
        <mc:AlternateContent>
          <mc:Choice Requires="wps">
            <w:drawing>
              <wp:anchor distT="0" distB="0" distL="0" distR="0" simplePos="0" relativeHeight="15738368" behindDoc="0" locked="0" layoutInCell="1" allowOverlap="1" wp14:anchorId="7343AD2F" wp14:editId="0657DDC3">
                <wp:simplePos x="0" y="0"/>
                <wp:positionH relativeFrom="page">
                  <wp:posOffset>719632</wp:posOffset>
                </wp:positionH>
                <wp:positionV relativeFrom="paragraph">
                  <wp:posOffset>304283</wp:posOffset>
                </wp:positionV>
                <wp:extent cx="6123305" cy="635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305" cy="6350"/>
                        </a:xfrm>
                        <a:custGeom>
                          <a:avLst/>
                          <a:gdLst/>
                          <a:ahLst/>
                          <a:cxnLst/>
                          <a:rect l="l" t="t" r="r" b="b"/>
                          <a:pathLst>
                            <a:path w="6123305" h="6350">
                              <a:moveTo>
                                <a:pt x="2019554" y="0"/>
                              </a:moveTo>
                              <a:lnTo>
                                <a:pt x="0" y="0"/>
                              </a:lnTo>
                              <a:lnTo>
                                <a:pt x="0" y="6096"/>
                              </a:lnTo>
                              <a:lnTo>
                                <a:pt x="2019554" y="6096"/>
                              </a:lnTo>
                              <a:lnTo>
                                <a:pt x="2019554" y="0"/>
                              </a:lnTo>
                              <a:close/>
                            </a:path>
                            <a:path w="6123305" h="6350">
                              <a:moveTo>
                                <a:pt x="6123127" y="0"/>
                              </a:moveTo>
                              <a:lnTo>
                                <a:pt x="2025726" y="0"/>
                              </a:lnTo>
                              <a:lnTo>
                                <a:pt x="2019630" y="0"/>
                              </a:lnTo>
                              <a:lnTo>
                                <a:pt x="2019630" y="6096"/>
                              </a:lnTo>
                              <a:lnTo>
                                <a:pt x="2025726" y="6096"/>
                              </a:lnTo>
                              <a:lnTo>
                                <a:pt x="6123127" y="6096"/>
                              </a:lnTo>
                              <a:lnTo>
                                <a:pt x="61231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A7AB60" id="Graphic 62" o:spid="_x0000_s1026" style="position:absolute;margin-left:56.65pt;margin-top:23.95pt;width:482.15pt;height:.5pt;z-index:15738368;visibility:visible;mso-wrap-style:square;mso-wrap-distance-left:0;mso-wrap-distance-top:0;mso-wrap-distance-right:0;mso-wrap-distance-bottom:0;mso-position-horizontal:absolute;mso-position-horizontal-relative:page;mso-position-vertical:absolute;mso-position-vertical-relative:text;v-text-anchor:top" coordsize="61233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" path="m2019554,l,,,6096r2019554,l2019554,xem6123127,l2025726,r-6096,l2019630,6096r6096,l6123127,6096r,-6096xe" fillcolor="black" stroked="f">
                <v:path arrowok="t"/>
                <w10:wrap anchorx="page"/>
              </v:shape>
            </w:pict>
          </mc:Fallback>
        </mc:AlternateContent>
      </w:r>
      <w:r>
        <w:rPr>
          <w:noProof/>
          <w:sz w:val="20"/>
        </w:rPr>
        <mc:AlternateContent>
          <mc:Choice Requires="wps">
            <w:drawing>
              <wp:anchor distT="0" distB="0" distL="0" distR="0" simplePos="0" relativeHeight="15738880" behindDoc="0" locked="0" layoutInCell="1" allowOverlap="1" wp14:anchorId="73E334B7" wp14:editId="6E6A3721">
                <wp:simplePos x="0" y="0"/>
                <wp:positionH relativeFrom="page">
                  <wp:posOffset>710488</wp:posOffset>
                </wp:positionH>
                <wp:positionV relativeFrom="paragraph">
                  <wp:posOffset>465827</wp:posOffset>
                </wp:positionV>
                <wp:extent cx="6132830" cy="635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2830" cy="6350"/>
                        </a:xfrm>
                        <a:custGeom>
                          <a:avLst/>
                          <a:gdLst/>
                          <a:ahLst/>
                          <a:cxnLst/>
                          <a:rect l="l" t="t" r="r" b="b"/>
                          <a:pathLst>
                            <a:path w="6132830" h="6350">
                              <a:moveTo>
                                <a:pt x="6132271" y="0"/>
                              </a:moveTo>
                              <a:lnTo>
                                <a:pt x="2028698" y="0"/>
                              </a:lnTo>
                              <a:lnTo>
                                <a:pt x="2025726" y="0"/>
                              </a:lnTo>
                              <a:lnTo>
                                <a:pt x="2019630" y="0"/>
                              </a:lnTo>
                              <a:lnTo>
                                <a:pt x="0" y="0"/>
                              </a:lnTo>
                              <a:lnTo>
                                <a:pt x="0" y="6096"/>
                              </a:lnTo>
                              <a:lnTo>
                                <a:pt x="2019630" y="6096"/>
                              </a:lnTo>
                              <a:lnTo>
                                <a:pt x="2025726" y="6096"/>
                              </a:lnTo>
                              <a:lnTo>
                                <a:pt x="2028698" y="6096"/>
                              </a:lnTo>
                              <a:lnTo>
                                <a:pt x="6132271" y="6096"/>
                              </a:lnTo>
                              <a:lnTo>
                                <a:pt x="61322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363929" id="Graphic 63" o:spid="_x0000_s1026" style="position:absolute;margin-left:55.95pt;margin-top:36.7pt;width:482.9pt;height:.5pt;z-index:15738880;visibility:visible;mso-wrap-style:square;mso-wrap-distance-left:0;mso-wrap-distance-top:0;mso-wrap-distance-right:0;mso-wrap-distance-bottom:0;mso-position-horizontal:absolute;mso-position-horizontal-relative:page;mso-position-vertical:absolute;mso-position-vertical-relative:text;v-text-anchor:top" coordsize="6132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" path="m6132271,l2028698,r-2972,l2019630,,,,,6096r2019630,l2025726,6096r2972,l6132271,6096r,-6096xe" fillcolor="black" stroked="f">
                <v:path arrowok="t"/>
                <w10:wrap anchorx="page"/>
              </v:shape>
            </w:pict>
          </mc:Fallback>
        </mc:AlternateContent>
      </w:r>
      <w:r>
        <w:rPr>
          <w:sz w:val="20"/>
        </w:rPr>
        <w:t>Address</w:t>
      </w:r>
      <w:r>
        <w:rPr>
          <w:spacing w:val="-12"/>
          <w:sz w:val="20"/>
        </w:rPr>
        <w:t xml:space="preserve"> </w:t>
      </w:r>
      <w:r>
        <w:rPr>
          <w:sz w:val="20"/>
        </w:rPr>
        <w:t>Line</w:t>
      </w:r>
      <w:r>
        <w:rPr>
          <w:spacing w:val="-11"/>
          <w:sz w:val="20"/>
        </w:rPr>
        <w:t xml:space="preserve"> </w:t>
      </w:r>
      <w:r>
        <w:rPr>
          <w:sz w:val="20"/>
        </w:rPr>
        <w:t>2 Telephone</w:t>
      </w:r>
      <w:r>
        <w:rPr>
          <w:spacing w:val="-12"/>
          <w:sz w:val="20"/>
        </w:rPr>
        <w:t xml:space="preserve"> </w:t>
      </w:r>
      <w:r>
        <w:rPr>
          <w:sz w:val="20"/>
        </w:rPr>
        <w:t>Nr. Fax Nr.</w:t>
      </w:r>
    </w:p>
    <w:p w14:paraId="0DF4EC82" w14:textId="77777777" w:rsidR="006738A3" w:rsidRDefault="006738A3">
      <w:pPr>
        <w:pStyle w:val="BodyText"/>
        <w:spacing w:before="259"/>
      </w:pPr>
    </w:p>
    <w:p w14:paraId="0821F259" w14:textId="77777777" w:rsidR="006738A3" w:rsidRDefault="00C01B0A">
      <w:pPr>
        <w:pStyle w:val="BodyText"/>
        <w:spacing w:line="278" w:lineRule="auto"/>
        <w:ind w:left="141"/>
      </w:pPr>
      <w:r>
        <w:rPr>
          <w:b/>
          <w:i/>
        </w:rPr>
        <w:t>IMPORTANT:</w:t>
      </w:r>
      <w:r>
        <w:rPr>
          <w:b/>
          <w:i/>
          <w:spacing w:val="31"/>
        </w:rPr>
        <w:t xml:space="preserve"> </w:t>
      </w:r>
      <w:r>
        <w:t>In</w:t>
      </w:r>
      <w:r>
        <w:rPr>
          <w:spacing w:val="31"/>
        </w:rPr>
        <w:t xml:space="preserve"> </w:t>
      </w:r>
      <w:r>
        <w:t>order</w:t>
      </w:r>
      <w:r>
        <w:rPr>
          <w:spacing w:val="32"/>
        </w:rPr>
        <w:t xml:space="preserve"> </w:t>
      </w:r>
      <w:r>
        <w:t>for</w:t>
      </w:r>
      <w:r>
        <w:rPr>
          <w:spacing w:val="29"/>
        </w:rPr>
        <w:t xml:space="preserve"> </w:t>
      </w:r>
      <w:r>
        <w:t>your</w:t>
      </w:r>
      <w:r>
        <w:rPr>
          <w:spacing w:val="32"/>
        </w:rPr>
        <w:t xml:space="preserve"> </w:t>
      </w:r>
      <w:r>
        <w:t>company</w:t>
      </w:r>
      <w:r>
        <w:rPr>
          <w:spacing w:val="32"/>
        </w:rPr>
        <w:t xml:space="preserve"> </w:t>
      </w:r>
      <w:r>
        <w:t>to</w:t>
      </w:r>
      <w:r>
        <w:rPr>
          <w:spacing w:val="33"/>
        </w:rPr>
        <w:t xml:space="preserve"> </w:t>
      </w:r>
      <w:r>
        <w:t>remain</w:t>
      </w:r>
      <w:r>
        <w:rPr>
          <w:spacing w:val="28"/>
        </w:rPr>
        <w:t xml:space="preserve"> </w:t>
      </w:r>
      <w:r>
        <w:t>as</w:t>
      </w:r>
      <w:r>
        <w:rPr>
          <w:spacing w:val="32"/>
        </w:rPr>
        <w:t xml:space="preserve"> </w:t>
      </w:r>
      <w:r>
        <w:t>a</w:t>
      </w:r>
      <w:r>
        <w:rPr>
          <w:spacing w:val="32"/>
        </w:rPr>
        <w:t xml:space="preserve"> </w:t>
      </w:r>
      <w:r>
        <w:t>registered</w:t>
      </w:r>
      <w:r>
        <w:rPr>
          <w:spacing w:val="31"/>
        </w:rPr>
        <w:t xml:space="preserve"> </w:t>
      </w:r>
      <w:r>
        <w:t>vendor,</w:t>
      </w:r>
      <w:r>
        <w:rPr>
          <w:spacing w:val="29"/>
        </w:rPr>
        <w:t xml:space="preserve"> </w:t>
      </w:r>
      <w:r>
        <w:t>you</w:t>
      </w:r>
      <w:r>
        <w:rPr>
          <w:spacing w:val="31"/>
        </w:rPr>
        <w:t xml:space="preserve"> </w:t>
      </w:r>
      <w:r>
        <w:t>must</w:t>
      </w:r>
      <w:r>
        <w:rPr>
          <w:spacing w:val="32"/>
        </w:rPr>
        <w:t xml:space="preserve"> </w:t>
      </w:r>
      <w:r>
        <w:t>return</w:t>
      </w:r>
      <w:r>
        <w:rPr>
          <w:spacing w:val="31"/>
        </w:rPr>
        <w:t xml:space="preserve"> </w:t>
      </w:r>
      <w:r>
        <w:t xml:space="preserve">this acknowledgement letter </w:t>
      </w:r>
      <w:r>
        <w:rPr>
          <w:u w:val="single"/>
        </w:rPr>
        <w:t>even if</w:t>
      </w:r>
      <w:r>
        <w:t xml:space="preserve"> you do not intend to submit a proposal at this time.</w:t>
      </w:r>
    </w:p>
    <w:p w14:paraId="195AFFE0" w14:textId="77777777" w:rsidR="006738A3" w:rsidRDefault="00C01B0A">
      <w:pPr>
        <w:pStyle w:val="BodyText"/>
        <w:spacing w:before="237"/>
        <w:ind w:left="141"/>
      </w:pPr>
      <w:r>
        <w:t>If</w:t>
      </w:r>
      <w:r>
        <w:rPr>
          <w:spacing w:val="-6"/>
        </w:rPr>
        <w:t xml:space="preserve"> </w:t>
      </w:r>
      <w:r>
        <w:t>you</w:t>
      </w:r>
      <w:r>
        <w:rPr>
          <w:spacing w:val="-4"/>
        </w:rPr>
        <w:t xml:space="preserve"> </w:t>
      </w:r>
      <w:r>
        <w:t>do</w:t>
      </w:r>
      <w:r>
        <w:rPr>
          <w:spacing w:val="-3"/>
        </w:rPr>
        <w:t xml:space="preserve"> </w:t>
      </w:r>
      <w:r>
        <w:t>not</w:t>
      </w:r>
      <w:r>
        <w:rPr>
          <w:spacing w:val="-3"/>
        </w:rPr>
        <w:t xml:space="preserve"> </w:t>
      </w:r>
      <w:r>
        <w:t>intend</w:t>
      </w:r>
      <w:r>
        <w:rPr>
          <w:spacing w:val="-5"/>
        </w:rPr>
        <w:t xml:space="preserve"> </w:t>
      </w:r>
      <w:r>
        <w:t>to</w:t>
      </w:r>
      <w:r>
        <w:rPr>
          <w:spacing w:val="-2"/>
        </w:rPr>
        <w:t xml:space="preserve"> </w:t>
      </w:r>
      <w:r>
        <w:t>submit</w:t>
      </w:r>
      <w:r>
        <w:rPr>
          <w:spacing w:val="-4"/>
        </w:rPr>
        <w:t xml:space="preserve"> </w:t>
      </w:r>
      <w:r>
        <w:t>a</w:t>
      </w:r>
      <w:r>
        <w:rPr>
          <w:spacing w:val="-5"/>
        </w:rPr>
        <w:t xml:space="preserve"> </w:t>
      </w:r>
      <w:proofErr w:type="gramStart"/>
      <w:r>
        <w:t>proposal</w:t>
      </w:r>
      <w:proofErr w:type="gramEnd"/>
      <w:r>
        <w:rPr>
          <w:spacing w:val="-3"/>
        </w:rPr>
        <w:t xml:space="preserve"> </w:t>
      </w:r>
      <w:r>
        <w:t>please</w:t>
      </w:r>
      <w:r>
        <w:rPr>
          <w:spacing w:val="-3"/>
        </w:rPr>
        <w:t xml:space="preserve"> </w:t>
      </w:r>
      <w:r>
        <w:t>indicate</w:t>
      </w:r>
      <w:r>
        <w:rPr>
          <w:spacing w:val="-3"/>
        </w:rPr>
        <w:t xml:space="preserve"> </w:t>
      </w:r>
      <w:r>
        <w:t>the</w:t>
      </w:r>
      <w:r>
        <w:rPr>
          <w:spacing w:val="-3"/>
        </w:rPr>
        <w:t xml:space="preserve"> </w:t>
      </w:r>
      <w:r>
        <w:rPr>
          <w:spacing w:val="-2"/>
        </w:rPr>
        <w:t>reason:</w:t>
      </w:r>
    </w:p>
    <w:p w14:paraId="5316E90C" w14:textId="77777777" w:rsidR="006738A3" w:rsidRDefault="00C01B0A">
      <w:pPr>
        <w:pStyle w:val="ListParagraph"/>
        <w:numPr>
          <w:ilvl w:val="0"/>
          <w:numId w:val="10"/>
        </w:numPr>
        <w:tabs>
          <w:tab w:val="left" w:pos="501"/>
          <w:tab w:val="left" w:pos="6622"/>
        </w:tabs>
        <w:spacing w:before="240" w:line="279" w:lineRule="exact"/>
        <w:jc w:val="left"/>
        <w:rPr>
          <w:rFonts w:ascii="Wingdings" w:hAnsi="Wingdings"/>
        </w:rPr>
      </w:pPr>
      <w:r>
        <w:t>We</w:t>
      </w:r>
      <w:r>
        <w:rPr>
          <w:spacing w:val="-3"/>
        </w:rPr>
        <w:t xml:space="preserve"> </w:t>
      </w:r>
      <w:r>
        <w:t>do</w:t>
      </w:r>
      <w:r>
        <w:rPr>
          <w:spacing w:val="-3"/>
        </w:rPr>
        <w:t xml:space="preserve"> </w:t>
      </w:r>
      <w:r>
        <w:t>not</w:t>
      </w:r>
      <w:r>
        <w:rPr>
          <w:spacing w:val="-3"/>
        </w:rPr>
        <w:t xml:space="preserve"> </w:t>
      </w:r>
      <w:r>
        <w:t>have</w:t>
      </w:r>
      <w:r>
        <w:rPr>
          <w:spacing w:val="-3"/>
        </w:rPr>
        <w:t xml:space="preserve"> </w:t>
      </w:r>
      <w:r>
        <w:t>the</w:t>
      </w:r>
      <w:r>
        <w:rPr>
          <w:spacing w:val="-3"/>
        </w:rPr>
        <w:t xml:space="preserve"> </w:t>
      </w:r>
      <w:r>
        <w:t>capacity</w:t>
      </w:r>
      <w:r>
        <w:rPr>
          <w:spacing w:val="-3"/>
        </w:rPr>
        <w:t xml:space="preserve"> </w:t>
      </w:r>
      <w:r>
        <w:t>to</w:t>
      </w:r>
      <w:r>
        <w:rPr>
          <w:spacing w:val="-2"/>
        </w:rPr>
        <w:t xml:space="preserve"> </w:t>
      </w:r>
      <w:r>
        <w:t>submit</w:t>
      </w:r>
      <w:r>
        <w:rPr>
          <w:spacing w:val="-3"/>
        </w:rPr>
        <w:t xml:space="preserve"> </w:t>
      </w:r>
      <w:r>
        <w:t>a</w:t>
      </w:r>
      <w:r>
        <w:rPr>
          <w:spacing w:val="-3"/>
        </w:rPr>
        <w:t xml:space="preserve"> </w:t>
      </w:r>
      <w:r>
        <w:t>proposal</w:t>
      </w:r>
      <w:r>
        <w:rPr>
          <w:spacing w:val="-3"/>
        </w:rPr>
        <w:t xml:space="preserve"> </w:t>
      </w:r>
      <w:r>
        <w:t>at</w:t>
      </w:r>
      <w:r>
        <w:rPr>
          <w:spacing w:val="-5"/>
        </w:rPr>
        <w:t xml:space="preserve"> </w:t>
      </w:r>
      <w:r>
        <w:t>this</w:t>
      </w:r>
      <w:r>
        <w:rPr>
          <w:spacing w:val="-3"/>
        </w:rPr>
        <w:t xml:space="preserve"> </w:t>
      </w:r>
      <w:r>
        <w:rPr>
          <w:spacing w:val="-4"/>
        </w:rPr>
        <w:t>time</w:t>
      </w:r>
      <w:r>
        <w:tab/>
      </w:r>
      <w:r>
        <w:rPr>
          <w:rFonts w:ascii="Wingdings" w:hAnsi="Wingdings"/>
          <w:spacing w:val="-10"/>
        </w:rPr>
        <w:t></w:t>
      </w:r>
    </w:p>
    <w:p w14:paraId="30F765CD" w14:textId="77777777" w:rsidR="006738A3" w:rsidRDefault="00C01B0A">
      <w:pPr>
        <w:pStyle w:val="ListParagraph"/>
        <w:numPr>
          <w:ilvl w:val="0"/>
          <w:numId w:val="10"/>
        </w:numPr>
        <w:tabs>
          <w:tab w:val="left" w:pos="501"/>
          <w:tab w:val="left" w:pos="6622"/>
        </w:tabs>
        <w:spacing w:line="279" w:lineRule="exact"/>
        <w:jc w:val="left"/>
        <w:rPr>
          <w:rFonts w:ascii="Wingdings" w:hAnsi="Wingdings"/>
        </w:rPr>
      </w:pPr>
      <w:r>
        <w:t>We</w:t>
      </w:r>
      <w:r>
        <w:rPr>
          <w:spacing w:val="-3"/>
        </w:rPr>
        <w:t xml:space="preserve"> </w:t>
      </w:r>
      <w:r>
        <w:t>cannot</w:t>
      </w:r>
      <w:r>
        <w:rPr>
          <w:spacing w:val="-5"/>
        </w:rPr>
        <w:t xml:space="preserve"> </w:t>
      </w:r>
      <w:r>
        <w:t>meet</w:t>
      </w:r>
      <w:r>
        <w:rPr>
          <w:spacing w:val="-5"/>
        </w:rPr>
        <w:t xml:space="preserve"> </w:t>
      </w:r>
      <w:r>
        <w:t>the</w:t>
      </w:r>
      <w:r>
        <w:rPr>
          <w:spacing w:val="-5"/>
        </w:rPr>
        <w:t xml:space="preserve"> </w:t>
      </w:r>
      <w:r>
        <w:t>technical</w:t>
      </w:r>
      <w:r>
        <w:rPr>
          <w:spacing w:val="-3"/>
        </w:rPr>
        <w:t xml:space="preserve"> </w:t>
      </w:r>
      <w:r>
        <w:t>requirement</w:t>
      </w:r>
      <w:r>
        <w:rPr>
          <w:spacing w:val="-6"/>
        </w:rPr>
        <w:t xml:space="preserve"> </w:t>
      </w:r>
      <w:r>
        <w:t>of</w:t>
      </w:r>
      <w:r>
        <w:rPr>
          <w:spacing w:val="-6"/>
        </w:rPr>
        <w:t xml:space="preserve"> </w:t>
      </w:r>
      <w:r>
        <w:t>this</w:t>
      </w:r>
      <w:r>
        <w:rPr>
          <w:spacing w:val="-2"/>
        </w:rPr>
        <w:t xml:space="preserve"> </w:t>
      </w:r>
      <w:r>
        <w:rPr>
          <w:spacing w:val="-5"/>
        </w:rPr>
        <w:t>RFP</w:t>
      </w:r>
      <w:r>
        <w:tab/>
      </w:r>
      <w:r>
        <w:rPr>
          <w:rFonts w:ascii="Wingdings" w:hAnsi="Wingdings"/>
          <w:spacing w:val="-10"/>
        </w:rPr>
        <w:t></w:t>
      </w:r>
    </w:p>
    <w:p w14:paraId="1E09274A" w14:textId="77777777" w:rsidR="006738A3" w:rsidRDefault="00C01B0A">
      <w:pPr>
        <w:pStyle w:val="ListParagraph"/>
        <w:numPr>
          <w:ilvl w:val="0"/>
          <w:numId w:val="10"/>
        </w:numPr>
        <w:tabs>
          <w:tab w:val="left" w:pos="501"/>
          <w:tab w:val="left" w:pos="6622"/>
        </w:tabs>
        <w:spacing w:before="1"/>
        <w:jc w:val="left"/>
        <w:rPr>
          <w:rFonts w:ascii="Wingdings" w:hAnsi="Wingdings"/>
        </w:rPr>
      </w:pPr>
      <w:r>
        <w:t>We</w:t>
      </w:r>
      <w:r>
        <w:rPr>
          <w:spacing w:val="-2"/>
        </w:rPr>
        <w:t xml:space="preserve"> </w:t>
      </w:r>
      <w:r>
        <w:t>do</w:t>
      </w:r>
      <w:r>
        <w:rPr>
          <w:spacing w:val="-1"/>
        </w:rPr>
        <w:t xml:space="preserve"> </w:t>
      </w:r>
      <w:r>
        <w:t>not</w:t>
      </w:r>
      <w:r>
        <w:rPr>
          <w:spacing w:val="-2"/>
        </w:rPr>
        <w:t xml:space="preserve"> </w:t>
      </w:r>
      <w:r>
        <w:t>think</w:t>
      </w:r>
      <w:r>
        <w:rPr>
          <w:spacing w:val="-4"/>
        </w:rPr>
        <w:t xml:space="preserve"> </w:t>
      </w:r>
      <w:r>
        <w:t>we</w:t>
      </w:r>
      <w:r>
        <w:rPr>
          <w:spacing w:val="-3"/>
        </w:rPr>
        <w:t xml:space="preserve"> </w:t>
      </w:r>
      <w:r>
        <w:t>can</w:t>
      </w:r>
      <w:r>
        <w:rPr>
          <w:spacing w:val="-5"/>
        </w:rPr>
        <w:t xml:space="preserve"> </w:t>
      </w:r>
      <w:r>
        <w:t>make</w:t>
      </w:r>
      <w:r>
        <w:rPr>
          <w:spacing w:val="-1"/>
        </w:rPr>
        <w:t xml:space="preserve"> </w:t>
      </w:r>
      <w:r>
        <w:t>a</w:t>
      </w:r>
      <w:r>
        <w:rPr>
          <w:spacing w:val="-4"/>
        </w:rPr>
        <w:t xml:space="preserve"> </w:t>
      </w:r>
      <w:r>
        <w:t>competitive</w:t>
      </w:r>
      <w:r>
        <w:rPr>
          <w:spacing w:val="-3"/>
        </w:rPr>
        <w:t xml:space="preserve"> </w:t>
      </w:r>
      <w:r>
        <w:t>offer</w:t>
      </w:r>
      <w:r>
        <w:rPr>
          <w:spacing w:val="-4"/>
        </w:rPr>
        <w:t xml:space="preserve"> </w:t>
      </w:r>
      <w:r>
        <w:t>at</w:t>
      </w:r>
      <w:r>
        <w:rPr>
          <w:spacing w:val="-2"/>
        </w:rPr>
        <w:t xml:space="preserve"> </w:t>
      </w:r>
      <w:r>
        <w:t>this</w:t>
      </w:r>
      <w:r>
        <w:rPr>
          <w:spacing w:val="-1"/>
        </w:rPr>
        <w:t xml:space="preserve"> </w:t>
      </w:r>
      <w:r>
        <w:rPr>
          <w:spacing w:val="-4"/>
        </w:rPr>
        <w:t>time</w:t>
      </w:r>
      <w:r>
        <w:tab/>
      </w:r>
      <w:r>
        <w:rPr>
          <w:rFonts w:ascii="Wingdings" w:hAnsi="Wingdings"/>
          <w:spacing w:val="-10"/>
        </w:rPr>
        <w:t></w:t>
      </w:r>
    </w:p>
    <w:p w14:paraId="6035161A" w14:textId="77777777" w:rsidR="006738A3" w:rsidRDefault="00C01B0A">
      <w:pPr>
        <w:pStyle w:val="ListParagraph"/>
        <w:numPr>
          <w:ilvl w:val="0"/>
          <w:numId w:val="10"/>
        </w:numPr>
        <w:tabs>
          <w:tab w:val="left" w:pos="501"/>
          <w:tab w:val="left" w:pos="6622"/>
        </w:tabs>
        <w:spacing w:before="1"/>
        <w:jc w:val="left"/>
        <w:rPr>
          <w:rFonts w:ascii="Wingdings" w:hAnsi="Wingdings"/>
        </w:rPr>
      </w:pPr>
      <w:r>
        <w:t>Other:</w:t>
      </w:r>
      <w:r>
        <w:rPr>
          <w:spacing w:val="-6"/>
        </w:rPr>
        <w:t xml:space="preserve"> </w:t>
      </w:r>
      <w:r>
        <w:t>(please</w:t>
      </w:r>
      <w:r>
        <w:rPr>
          <w:spacing w:val="-4"/>
        </w:rPr>
        <w:t xml:space="preserve"> </w:t>
      </w:r>
      <w:r>
        <w:rPr>
          <w:spacing w:val="-2"/>
        </w:rPr>
        <w:t>specify)</w:t>
      </w:r>
      <w:r>
        <w:tab/>
      </w:r>
      <w:r>
        <w:rPr>
          <w:rFonts w:ascii="Wingdings" w:hAnsi="Wingdings"/>
          <w:spacing w:val="-10"/>
        </w:rPr>
        <w:t></w:t>
      </w:r>
    </w:p>
    <w:p w14:paraId="6F9DC393" w14:textId="77777777" w:rsidR="006738A3" w:rsidRDefault="006738A3">
      <w:pPr>
        <w:pStyle w:val="BodyText"/>
        <w:rPr>
          <w:rFonts w:ascii="Wingdings" w:hAnsi="Wingdings"/>
        </w:rPr>
      </w:pPr>
    </w:p>
    <w:p w14:paraId="1264E055" w14:textId="77777777" w:rsidR="006738A3" w:rsidRDefault="006738A3">
      <w:pPr>
        <w:pStyle w:val="BodyText"/>
        <w:spacing w:before="20"/>
        <w:rPr>
          <w:rFonts w:ascii="Wingdings" w:hAnsi="Wingdings"/>
        </w:rPr>
      </w:pPr>
    </w:p>
    <w:p w14:paraId="42FECF28" w14:textId="77777777" w:rsidR="006738A3" w:rsidRDefault="00C01B0A">
      <w:pPr>
        <w:pStyle w:val="BodyText"/>
        <w:ind w:left="141"/>
      </w:pPr>
      <w:r>
        <w:t>Kindly</w:t>
      </w:r>
      <w:r>
        <w:rPr>
          <w:spacing w:val="-6"/>
        </w:rPr>
        <w:t xml:space="preserve"> </w:t>
      </w:r>
      <w:r>
        <w:t>return</w:t>
      </w:r>
      <w:r>
        <w:rPr>
          <w:spacing w:val="-8"/>
        </w:rPr>
        <w:t xml:space="preserve"> </w:t>
      </w:r>
      <w:r>
        <w:t>this</w:t>
      </w:r>
      <w:r>
        <w:rPr>
          <w:spacing w:val="-3"/>
        </w:rPr>
        <w:t xml:space="preserve"> </w:t>
      </w:r>
      <w:r>
        <w:t>acknowledgement</w:t>
      </w:r>
      <w:r>
        <w:rPr>
          <w:spacing w:val="-7"/>
        </w:rPr>
        <w:t xml:space="preserve"> </w:t>
      </w:r>
      <w:r>
        <w:t>by</w:t>
      </w:r>
      <w:r>
        <w:rPr>
          <w:spacing w:val="-5"/>
        </w:rPr>
        <w:t xml:space="preserve"> </w:t>
      </w:r>
      <w:r>
        <w:t>e-mail</w:t>
      </w:r>
      <w:r>
        <w:rPr>
          <w:spacing w:val="-8"/>
        </w:rPr>
        <w:t xml:space="preserve"> </w:t>
      </w:r>
      <w:r>
        <w:t>to</w:t>
      </w:r>
      <w:r>
        <w:rPr>
          <w:spacing w:val="-2"/>
        </w:rPr>
        <w:t xml:space="preserve"> </w:t>
      </w:r>
      <w:hyperlink r:id="rId28">
        <w:r>
          <w:t>aces-</w:t>
        </w:r>
        <w:r>
          <w:rPr>
            <w:spacing w:val="-2"/>
          </w:rPr>
          <w:t>procurement@cleancooling.org</w:t>
        </w:r>
      </w:hyperlink>
    </w:p>
    <w:p w14:paraId="445E06CD" w14:textId="77777777" w:rsidR="006738A3" w:rsidRDefault="00C01B0A">
      <w:pPr>
        <w:pStyle w:val="BodyText"/>
        <w:spacing w:before="241" w:line="276" w:lineRule="auto"/>
        <w:ind w:left="141" w:right="284"/>
        <w:jc w:val="both"/>
      </w:pPr>
      <w:r>
        <w:rPr>
          <w:b/>
          <w:i/>
        </w:rPr>
        <w:t>NOTE:</w:t>
      </w:r>
      <w:r>
        <w:rPr>
          <w:b/>
          <w:i/>
          <w:spacing w:val="-3"/>
        </w:rPr>
        <w:t xml:space="preserve"> </w:t>
      </w:r>
      <w:r>
        <w:t>Due</w:t>
      </w:r>
      <w:r>
        <w:rPr>
          <w:spacing w:val="-3"/>
        </w:rPr>
        <w:t xml:space="preserve"> </w:t>
      </w:r>
      <w:r>
        <w:t>to</w:t>
      </w:r>
      <w:r>
        <w:rPr>
          <w:spacing w:val="-1"/>
        </w:rPr>
        <w:t xml:space="preserve"> </w:t>
      </w:r>
      <w:r>
        <w:t>the</w:t>
      </w:r>
      <w:r>
        <w:rPr>
          <w:spacing w:val="-3"/>
        </w:rPr>
        <w:t xml:space="preserve"> </w:t>
      </w:r>
      <w:r>
        <w:t>current</w:t>
      </w:r>
      <w:r>
        <w:rPr>
          <w:spacing w:val="-3"/>
        </w:rPr>
        <w:t xml:space="preserve"> </w:t>
      </w:r>
      <w:r>
        <w:t>security</w:t>
      </w:r>
      <w:r>
        <w:rPr>
          <w:spacing w:val="-2"/>
        </w:rPr>
        <w:t xml:space="preserve"> </w:t>
      </w:r>
      <w:r>
        <w:t>arrangements,</w:t>
      </w:r>
      <w:r>
        <w:rPr>
          <w:spacing w:val="-3"/>
        </w:rPr>
        <w:t xml:space="preserve"> </w:t>
      </w:r>
      <w:r>
        <w:t>your</w:t>
      </w:r>
      <w:r>
        <w:rPr>
          <w:spacing w:val="-3"/>
        </w:rPr>
        <w:t xml:space="preserve"> </w:t>
      </w:r>
      <w:r>
        <w:t>authorized</w:t>
      </w:r>
      <w:r>
        <w:rPr>
          <w:spacing w:val="-1"/>
        </w:rPr>
        <w:t xml:space="preserve"> </w:t>
      </w:r>
      <w:r>
        <w:t>representative</w:t>
      </w:r>
      <w:r>
        <w:rPr>
          <w:spacing w:val="-4"/>
        </w:rPr>
        <w:t xml:space="preserve"> </w:t>
      </w:r>
      <w:r>
        <w:t>must</w:t>
      </w:r>
      <w:r>
        <w:rPr>
          <w:spacing w:val="-3"/>
        </w:rPr>
        <w:t xml:space="preserve"> </w:t>
      </w:r>
      <w:r>
        <w:t>present a</w:t>
      </w:r>
      <w:r>
        <w:rPr>
          <w:spacing w:val="-3"/>
        </w:rPr>
        <w:t xml:space="preserve"> </w:t>
      </w:r>
      <w:r>
        <w:t>completed copy of this letter, together with the appropriate personal identification, in order to observe the public opening procedure.</w:t>
      </w:r>
    </w:p>
    <w:p w14:paraId="6637B512" w14:textId="77777777" w:rsidR="006738A3" w:rsidRDefault="006738A3">
      <w:pPr>
        <w:pStyle w:val="BodyText"/>
        <w:spacing w:line="276" w:lineRule="auto"/>
        <w:jc w:val="both"/>
        <w:sectPr w:rsidR="006738A3">
          <w:headerReference w:type="default" r:id="rId29"/>
          <w:footerReference w:type="default" r:id="rId30"/>
          <w:pgSz w:w="11910" w:h="16840"/>
          <w:pgMar w:top="360" w:right="850" w:bottom="720" w:left="992" w:header="182" w:footer="525" w:gutter="0"/>
          <w:cols w:space="720"/>
        </w:sectPr>
      </w:pPr>
    </w:p>
    <w:p w14:paraId="022A6223" w14:textId="77777777" w:rsidR="006738A3" w:rsidRDefault="006738A3">
      <w:pPr>
        <w:pStyle w:val="BodyText"/>
        <w:spacing w:before="4"/>
        <w:rPr>
          <w:sz w:val="16"/>
        </w:rPr>
      </w:pPr>
    </w:p>
    <w:p w14:paraId="2F039017" w14:textId="77777777" w:rsidR="006738A3" w:rsidRDefault="006738A3">
      <w:pPr>
        <w:pStyle w:val="BodyText"/>
        <w:rPr>
          <w:sz w:val="16"/>
        </w:rPr>
        <w:sectPr w:rsidR="006738A3">
          <w:pgSz w:w="11910" w:h="16840"/>
          <w:pgMar w:top="1340" w:right="850" w:bottom="720" w:left="850" w:header="182" w:footer="525" w:gutter="0"/>
          <w:cols w:space="720"/>
        </w:sectPr>
      </w:pPr>
    </w:p>
    <w:p w14:paraId="36BB7EC0" w14:textId="77777777" w:rsidR="006738A3" w:rsidRDefault="006738A3">
      <w:pPr>
        <w:pStyle w:val="BodyText"/>
        <w:spacing w:before="6"/>
        <w:rPr>
          <w:sz w:val="7"/>
        </w:rPr>
      </w:pPr>
    </w:p>
    <w:p w14:paraId="51FA65AA" w14:textId="77777777" w:rsidR="006738A3" w:rsidRDefault="00C01B0A">
      <w:pPr>
        <w:ind w:left="472"/>
        <w:rPr>
          <w:sz w:val="20"/>
        </w:rPr>
      </w:pPr>
      <w:r>
        <w:rPr>
          <w:noProof/>
          <w:sz w:val="20"/>
        </w:rPr>
        <mc:AlternateContent>
          <mc:Choice Requires="wps">
            <w:drawing>
              <wp:inline distT="0" distB="0" distL="0" distR="0" wp14:anchorId="7BD1E77E" wp14:editId="3EAACC60">
                <wp:extent cx="5876290" cy="299085"/>
                <wp:effectExtent l="9525" t="0" r="635" b="5714"/>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299085"/>
                        </a:xfrm>
                        <a:prstGeom prst="rect">
                          <a:avLst/>
                        </a:prstGeom>
                        <a:ln w="6096">
                          <a:solidFill>
                            <a:srgbClr val="000000"/>
                          </a:solidFill>
                          <a:prstDash val="solid"/>
                        </a:ln>
                      </wps:spPr>
                      <wps:txbx>
                        <w:txbxContent>
                          <w:p w14:paraId="5E89ED38" w14:textId="77777777" w:rsidR="006738A3" w:rsidRDefault="00C01B0A">
                            <w:pPr>
                              <w:spacing w:before="18"/>
                              <w:ind w:left="107"/>
                              <w:rPr>
                                <w:rFonts w:ascii="Times New Roman"/>
                                <w:sz w:val="32"/>
                              </w:rPr>
                            </w:pPr>
                            <w:r>
                              <w:rPr>
                                <w:rFonts w:ascii="Times New Roman"/>
                                <w:sz w:val="32"/>
                              </w:rPr>
                              <w:t>Annex</w:t>
                            </w:r>
                            <w:r>
                              <w:rPr>
                                <w:rFonts w:ascii="Times New Roman"/>
                                <w:spacing w:val="-9"/>
                                <w:sz w:val="32"/>
                              </w:rPr>
                              <w:t xml:space="preserve"> </w:t>
                            </w:r>
                            <w:r>
                              <w:rPr>
                                <w:rFonts w:ascii="Times New Roman"/>
                                <w:sz w:val="32"/>
                              </w:rPr>
                              <w:t>VII:</w:t>
                            </w:r>
                            <w:r>
                              <w:rPr>
                                <w:rFonts w:ascii="Times New Roman"/>
                                <w:spacing w:val="-8"/>
                                <w:sz w:val="32"/>
                              </w:rPr>
                              <w:t xml:space="preserve"> </w:t>
                            </w:r>
                            <w:r>
                              <w:rPr>
                                <w:rFonts w:ascii="Times New Roman"/>
                                <w:sz w:val="32"/>
                              </w:rPr>
                              <w:t>General</w:t>
                            </w:r>
                            <w:r>
                              <w:rPr>
                                <w:rFonts w:ascii="Times New Roman"/>
                                <w:spacing w:val="-10"/>
                                <w:sz w:val="32"/>
                              </w:rPr>
                              <w:t xml:space="preserve"> </w:t>
                            </w:r>
                            <w:r>
                              <w:rPr>
                                <w:rFonts w:ascii="Times New Roman"/>
                                <w:sz w:val="32"/>
                              </w:rPr>
                              <w:t>Conditions</w:t>
                            </w:r>
                            <w:r>
                              <w:rPr>
                                <w:rFonts w:ascii="Times New Roman"/>
                                <w:spacing w:val="-9"/>
                                <w:sz w:val="32"/>
                              </w:rPr>
                              <w:t xml:space="preserve"> </w:t>
                            </w:r>
                            <w:r>
                              <w:rPr>
                                <w:rFonts w:ascii="Times New Roman"/>
                                <w:sz w:val="32"/>
                              </w:rPr>
                              <w:t>of</w:t>
                            </w:r>
                            <w:r>
                              <w:rPr>
                                <w:rFonts w:ascii="Times New Roman"/>
                                <w:spacing w:val="-10"/>
                                <w:sz w:val="32"/>
                              </w:rPr>
                              <w:t xml:space="preserve"> </w:t>
                            </w:r>
                            <w:r>
                              <w:rPr>
                                <w:rFonts w:ascii="Times New Roman"/>
                                <w:spacing w:val="-2"/>
                                <w:sz w:val="32"/>
                              </w:rPr>
                              <w:t>Contract</w:t>
                            </w:r>
                          </w:p>
                        </w:txbxContent>
                      </wps:txbx>
                      <wps:bodyPr wrap="square" lIns="0" tIns="0" rIns="0" bIns="0" rtlCol="0">
                        <a:noAutofit/>
                      </wps:bodyPr>
                    </wps:wsp>
                  </a:graphicData>
                </a:graphic>
              </wp:inline>
            </w:drawing>
          </mc:Choice>
          <mc:Fallback>
            <w:pict>
              <v:shape w14:anchorId="7BD1E77E" id="Textbox 64" o:spid="_x0000_s1032" type="#_x0000_t202" style="width:462.7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" filled="f" strokeweight=".48pt">
                <v:path arrowok="t"/>
                <v:textbox inset="0,0,0,0">
                  <w:txbxContent>
                    <w:p w14:paraId="5E89ED38" w14:textId="77777777" w:rsidR="006738A3" w:rsidRDefault="00C01B0A">
                      <w:pPr>
                        <w:spacing w:before="18"/>
                        <w:ind w:left="107"/>
                        <w:rPr>
                          <w:rFonts w:ascii="Times New Roman"/>
                          <w:sz w:val="32"/>
                        </w:rPr>
                      </w:pPr>
                      <w:r>
                        <w:rPr>
                          <w:rFonts w:ascii="Times New Roman"/>
                          <w:sz w:val="32"/>
                        </w:rPr>
                        <w:t>Annex</w:t>
                      </w:r>
                      <w:r>
                        <w:rPr>
                          <w:rFonts w:ascii="Times New Roman"/>
                          <w:spacing w:val="-9"/>
                          <w:sz w:val="32"/>
                        </w:rPr>
                        <w:t xml:space="preserve"> </w:t>
                      </w:r>
                      <w:r>
                        <w:rPr>
                          <w:rFonts w:ascii="Times New Roman"/>
                          <w:sz w:val="32"/>
                        </w:rPr>
                        <w:t>VII:</w:t>
                      </w:r>
                      <w:r>
                        <w:rPr>
                          <w:rFonts w:ascii="Times New Roman"/>
                          <w:spacing w:val="-8"/>
                          <w:sz w:val="32"/>
                        </w:rPr>
                        <w:t xml:space="preserve"> </w:t>
                      </w:r>
                      <w:r>
                        <w:rPr>
                          <w:rFonts w:ascii="Times New Roman"/>
                          <w:sz w:val="32"/>
                        </w:rPr>
                        <w:t>General</w:t>
                      </w:r>
                      <w:r>
                        <w:rPr>
                          <w:rFonts w:ascii="Times New Roman"/>
                          <w:spacing w:val="-10"/>
                          <w:sz w:val="32"/>
                        </w:rPr>
                        <w:t xml:space="preserve"> </w:t>
                      </w:r>
                      <w:r>
                        <w:rPr>
                          <w:rFonts w:ascii="Times New Roman"/>
                          <w:sz w:val="32"/>
                        </w:rPr>
                        <w:t>Conditions</w:t>
                      </w:r>
                      <w:r>
                        <w:rPr>
                          <w:rFonts w:ascii="Times New Roman"/>
                          <w:spacing w:val="-9"/>
                          <w:sz w:val="32"/>
                        </w:rPr>
                        <w:t xml:space="preserve"> </w:t>
                      </w:r>
                      <w:r>
                        <w:rPr>
                          <w:rFonts w:ascii="Times New Roman"/>
                          <w:sz w:val="32"/>
                        </w:rPr>
                        <w:t>of</w:t>
                      </w:r>
                      <w:r>
                        <w:rPr>
                          <w:rFonts w:ascii="Times New Roman"/>
                          <w:spacing w:val="-10"/>
                          <w:sz w:val="32"/>
                        </w:rPr>
                        <w:t xml:space="preserve"> </w:t>
                      </w:r>
                      <w:r>
                        <w:rPr>
                          <w:rFonts w:ascii="Times New Roman"/>
                          <w:spacing w:val="-2"/>
                          <w:sz w:val="32"/>
                        </w:rPr>
                        <w:t>Contract</w:t>
                      </w:r>
                    </w:p>
                  </w:txbxContent>
                </v:textbox>
                <w10:anchorlock/>
              </v:shape>
            </w:pict>
          </mc:Fallback>
        </mc:AlternateContent>
      </w:r>
    </w:p>
    <w:p w14:paraId="0E1B0367" w14:textId="77777777" w:rsidR="006738A3" w:rsidRDefault="00C01B0A">
      <w:pPr>
        <w:spacing w:before="161" w:line="264" w:lineRule="auto"/>
        <w:ind w:left="590" w:right="607"/>
        <w:rPr>
          <w:i/>
        </w:rPr>
      </w:pPr>
      <w:r>
        <w:rPr>
          <w:i/>
        </w:rPr>
        <w:t>Note to ACES before issue: the legal status, tax and dispute settlement clauses in this annex have been</w:t>
      </w:r>
      <w:r>
        <w:rPr>
          <w:i/>
          <w:spacing w:val="-3"/>
        </w:rPr>
        <w:t xml:space="preserve"> </w:t>
      </w:r>
      <w:r>
        <w:rPr>
          <w:i/>
        </w:rPr>
        <w:t>rewritten</w:t>
      </w:r>
      <w:r>
        <w:rPr>
          <w:i/>
          <w:spacing w:val="-3"/>
        </w:rPr>
        <w:t xml:space="preserve"> </w:t>
      </w:r>
      <w:r>
        <w:rPr>
          <w:i/>
        </w:rPr>
        <w:t>to</w:t>
      </w:r>
      <w:r>
        <w:rPr>
          <w:i/>
          <w:spacing w:val="-6"/>
        </w:rPr>
        <w:t xml:space="preserve"> </w:t>
      </w:r>
      <w:r>
        <w:rPr>
          <w:i/>
        </w:rPr>
        <w:t>remove</w:t>
      </w:r>
      <w:r>
        <w:rPr>
          <w:i/>
          <w:spacing w:val="-5"/>
        </w:rPr>
        <w:t xml:space="preserve"> </w:t>
      </w:r>
      <w:r>
        <w:rPr>
          <w:i/>
        </w:rPr>
        <w:t>language</w:t>
      </w:r>
      <w:r>
        <w:rPr>
          <w:i/>
          <w:spacing w:val="-3"/>
        </w:rPr>
        <w:t xml:space="preserve"> </w:t>
      </w:r>
      <w:r>
        <w:rPr>
          <w:i/>
        </w:rPr>
        <w:t>specific</w:t>
      </w:r>
      <w:r>
        <w:rPr>
          <w:i/>
          <w:spacing w:val="-4"/>
        </w:rPr>
        <w:t xml:space="preserve"> </w:t>
      </w:r>
      <w:r>
        <w:rPr>
          <w:i/>
        </w:rPr>
        <w:t>to</w:t>
      </w:r>
      <w:r>
        <w:rPr>
          <w:i/>
          <w:spacing w:val="-3"/>
        </w:rPr>
        <w:t xml:space="preserve"> </w:t>
      </w:r>
      <w:r>
        <w:rPr>
          <w:i/>
        </w:rPr>
        <w:t>UN-system</w:t>
      </w:r>
      <w:r>
        <w:rPr>
          <w:i/>
          <w:spacing w:val="-2"/>
        </w:rPr>
        <w:t xml:space="preserve"> </w:t>
      </w:r>
      <w:r>
        <w:rPr>
          <w:i/>
        </w:rPr>
        <w:t>organizations</w:t>
      </w:r>
      <w:r>
        <w:rPr>
          <w:i/>
          <w:spacing w:val="-2"/>
        </w:rPr>
        <w:t xml:space="preserve"> </w:t>
      </w:r>
      <w:r>
        <w:rPr>
          <w:i/>
        </w:rPr>
        <w:t>(a</w:t>
      </w:r>
      <w:r>
        <w:rPr>
          <w:i/>
          <w:spacing w:val="-3"/>
        </w:rPr>
        <w:t xml:space="preserve"> </w:t>
      </w:r>
      <w:r>
        <w:rPr>
          <w:i/>
        </w:rPr>
        <w:t>Charter,</w:t>
      </w:r>
      <w:r>
        <w:rPr>
          <w:i/>
          <w:spacing w:val="-3"/>
        </w:rPr>
        <w:t xml:space="preserve"> </w:t>
      </w:r>
      <w:r>
        <w:rPr>
          <w:i/>
        </w:rPr>
        <w:t>a</w:t>
      </w:r>
      <w:r>
        <w:rPr>
          <w:i/>
          <w:spacing w:val="-3"/>
        </w:rPr>
        <w:t xml:space="preserve"> </w:t>
      </w:r>
      <w:r>
        <w:rPr>
          <w:i/>
        </w:rPr>
        <w:t>Convention</w:t>
      </w:r>
      <w:r>
        <w:rPr>
          <w:i/>
          <w:spacing w:val="-4"/>
        </w:rPr>
        <w:t xml:space="preserve"> </w:t>
      </w:r>
      <w:r>
        <w:rPr>
          <w:i/>
        </w:rPr>
        <w:t>on Privileges and Immunities, subsidiary organs, blanket tax and customs exemption). They should still be confirmed by</w:t>
      </w:r>
      <w:r>
        <w:rPr>
          <w:i/>
          <w:spacing w:val="-1"/>
        </w:rPr>
        <w:t xml:space="preserve"> </w:t>
      </w:r>
      <w:r>
        <w:rPr>
          <w:i/>
        </w:rPr>
        <w:t>ACES legal</w:t>
      </w:r>
      <w:r>
        <w:rPr>
          <w:i/>
          <w:spacing w:val="-1"/>
        </w:rPr>
        <w:t xml:space="preserve"> </w:t>
      </w:r>
      <w:r>
        <w:rPr>
          <w:i/>
        </w:rPr>
        <w:t>counsel against ACES’s actual legal status and Rwandan law before</w:t>
      </w:r>
      <w:r>
        <w:rPr>
          <w:i/>
          <w:spacing w:val="-1"/>
        </w:rPr>
        <w:t xml:space="preserve"> </w:t>
      </w:r>
      <w:r>
        <w:rPr>
          <w:i/>
        </w:rPr>
        <w:t>this RFP is issued.</w:t>
      </w:r>
    </w:p>
    <w:p w14:paraId="3D5E3553" w14:textId="77777777" w:rsidR="006738A3" w:rsidRDefault="00C01B0A">
      <w:pPr>
        <w:spacing w:before="119"/>
        <w:ind w:left="590"/>
        <w:rPr>
          <w:b/>
        </w:rPr>
      </w:pPr>
      <w:r>
        <w:rPr>
          <w:b/>
          <w:color w:val="000081"/>
        </w:rPr>
        <w:t>Draft</w:t>
      </w:r>
      <w:r>
        <w:rPr>
          <w:b/>
          <w:color w:val="000081"/>
          <w:spacing w:val="-3"/>
        </w:rPr>
        <w:t xml:space="preserve"> </w:t>
      </w:r>
      <w:r>
        <w:rPr>
          <w:b/>
          <w:color w:val="000081"/>
        </w:rPr>
        <w:t>Form</w:t>
      </w:r>
      <w:r>
        <w:rPr>
          <w:b/>
          <w:color w:val="000081"/>
          <w:spacing w:val="-3"/>
        </w:rPr>
        <w:t xml:space="preserve"> </w:t>
      </w:r>
      <w:r>
        <w:rPr>
          <w:b/>
          <w:color w:val="000081"/>
        </w:rPr>
        <w:t>for</w:t>
      </w:r>
      <w:r>
        <w:rPr>
          <w:b/>
          <w:color w:val="000081"/>
          <w:spacing w:val="-2"/>
        </w:rPr>
        <w:t xml:space="preserve"> Contracts</w:t>
      </w:r>
    </w:p>
    <w:p w14:paraId="62307FC0" w14:textId="77777777" w:rsidR="006738A3" w:rsidRDefault="00C01B0A">
      <w:pPr>
        <w:pStyle w:val="BodyText"/>
        <w:spacing w:before="240" w:line="276" w:lineRule="auto"/>
        <w:ind w:left="590"/>
      </w:pPr>
      <w:r>
        <w:t>The</w:t>
      </w:r>
      <w:r>
        <w:rPr>
          <w:spacing w:val="28"/>
        </w:rPr>
        <w:t xml:space="preserve"> </w:t>
      </w:r>
      <w:r>
        <w:t>following</w:t>
      </w:r>
      <w:r>
        <w:rPr>
          <w:spacing w:val="27"/>
        </w:rPr>
        <w:t xml:space="preserve"> </w:t>
      </w:r>
      <w:r>
        <w:t>is</w:t>
      </w:r>
      <w:r>
        <w:rPr>
          <w:spacing w:val="28"/>
        </w:rPr>
        <w:t xml:space="preserve"> </w:t>
      </w:r>
      <w:r>
        <w:t>the</w:t>
      </w:r>
      <w:r>
        <w:rPr>
          <w:spacing w:val="28"/>
        </w:rPr>
        <w:t xml:space="preserve"> </w:t>
      </w:r>
      <w:r>
        <w:t>draft</w:t>
      </w:r>
      <w:r>
        <w:rPr>
          <w:spacing w:val="25"/>
        </w:rPr>
        <w:t xml:space="preserve"> </w:t>
      </w:r>
      <w:r>
        <w:t>of</w:t>
      </w:r>
      <w:r>
        <w:rPr>
          <w:spacing w:val="28"/>
        </w:rPr>
        <w:t xml:space="preserve"> </w:t>
      </w:r>
      <w:r>
        <w:t>the</w:t>
      </w:r>
      <w:r>
        <w:rPr>
          <w:spacing w:val="28"/>
        </w:rPr>
        <w:t xml:space="preserve"> </w:t>
      </w:r>
      <w:r>
        <w:t>form</w:t>
      </w:r>
      <w:r>
        <w:rPr>
          <w:spacing w:val="26"/>
        </w:rPr>
        <w:t xml:space="preserve"> </w:t>
      </w:r>
      <w:r>
        <w:t>of</w:t>
      </w:r>
      <w:r>
        <w:rPr>
          <w:spacing w:val="28"/>
        </w:rPr>
        <w:t xml:space="preserve"> </w:t>
      </w:r>
      <w:r>
        <w:t>contract</w:t>
      </w:r>
      <w:r>
        <w:rPr>
          <w:spacing w:val="29"/>
        </w:rPr>
        <w:t xml:space="preserve"> </w:t>
      </w:r>
      <w:r>
        <w:t>under</w:t>
      </w:r>
      <w:r>
        <w:rPr>
          <w:spacing w:val="28"/>
        </w:rPr>
        <w:t xml:space="preserve"> </w:t>
      </w:r>
      <w:r>
        <w:t>which</w:t>
      </w:r>
      <w:r>
        <w:rPr>
          <w:spacing w:val="27"/>
        </w:rPr>
        <w:t xml:space="preserve"> </w:t>
      </w:r>
      <w:r>
        <w:t>the</w:t>
      </w:r>
      <w:r>
        <w:rPr>
          <w:spacing w:val="28"/>
        </w:rPr>
        <w:t xml:space="preserve"> </w:t>
      </w:r>
      <w:r>
        <w:t>services</w:t>
      </w:r>
      <w:r>
        <w:rPr>
          <w:spacing w:val="26"/>
        </w:rPr>
        <w:t xml:space="preserve"> </w:t>
      </w:r>
      <w:r>
        <w:t>would</w:t>
      </w:r>
      <w:r>
        <w:rPr>
          <w:spacing w:val="27"/>
        </w:rPr>
        <w:t xml:space="preserve"> </w:t>
      </w:r>
      <w:r>
        <w:t>be</w:t>
      </w:r>
      <w:r>
        <w:rPr>
          <w:spacing w:val="29"/>
        </w:rPr>
        <w:t xml:space="preserve"> </w:t>
      </w:r>
      <w:r>
        <w:t>performed, including the "General Conditions for ACES Contracts for Services".</w:t>
      </w:r>
    </w:p>
    <w:p w14:paraId="79A1D757" w14:textId="77777777" w:rsidR="006738A3" w:rsidRDefault="00C01B0A">
      <w:pPr>
        <w:pStyle w:val="BodyText"/>
        <w:tabs>
          <w:tab w:val="left" w:pos="2585"/>
        </w:tabs>
        <w:spacing w:before="201"/>
        <w:ind w:left="590"/>
      </w:pPr>
      <w:r>
        <w:t>Date</w:t>
      </w:r>
      <w:r>
        <w:rPr>
          <w:spacing w:val="48"/>
        </w:rPr>
        <w:t xml:space="preserve"> </w:t>
      </w:r>
      <w:r>
        <w:rPr>
          <w:u w:val="single"/>
        </w:rPr>
        <w:tab/>
      </w:r>
    </w:p>
    <w:p w14:paraId="50CF28B4" w14:textId="77777777" w:rsidR="006738A3" w:rsidRDefault="00C01B0A">
      <w:pPr>
        <w:pStyle w:val="BodyText"/>
        <w:spacing w:before="241" w:line="453" w:lineRule="auto"/>
        <w:ind w:left="590" w:right="8075"/>
        <w:jc w:val="both"/>
      </w:pPr>
      <w:r>
        <w:t>Dear</w:t>
      </w:r>
      <w:r>
        <w:rPr>
          <w:spacing w:val="-13"/>
        </w:rPr>
        <w:t xml:space="preserve"> </w:t>
      </w:r>
      <w:r>
        <w:t xml:space="preserve">Sir/Madam, </w:t>
      </w:r>
      <w:r>
        <w:rPr>
          <w:spacing w:val="-2"/>
        </w:rPr>
        <w:t>Ref.:</w:t>
      </w:r>
    </w:p>
    <w:p w14:paraId="36596439" w14:textId="77777777" w:rsidR="006738A3" w:rsidRDefault="00C01B0A">
      <w:pPr>
        <w:tabs>
          <w:tab w:val="left" w:pos="2801"/>
        </w:tabs>
        <w:spacing w:before="2" w:line="276" w:lineRule="auto"/>
        <w:ind w:left="590" w:right="583"/>
        <w:jc w:val="both"/>
      </w:pPr>
      <w:r>
        <w:t>The Africa Centre of Excellence for Sustainable Cooling and Cold Chain (hereinafter referred to as "ACES"), wishes to engage your [</w:t>
      </w:r>
      <w:r>
        <w:rPr>
          <w:b/>
        </w:rPr>
        <w:t>company/organization/institution</w:t>
      </w:r>
      <w:r>
        <w:t xml:space="preserve">], duly incorporated under the Laws of </w:t>
      </w:r>
      <w:r>
        <w:rPr>
          <w:u w:val="single"/>
        </w:rPr>
        <w:tab/>
      </w:r>
      <w:r>
        <w:rPr>
          <w:b/>
        </w:rPr>
        <w:t xml:space="preserve">[name of the country] </w:t>
      </w:r>
      <w:r>
        <w:t>(hereinafter referred to as the "Service provider") in order</w:t>
      </w:r>
      <w:r>
        <w:rPr>
          <w:spacing w:val="-6"/>
        </w:rPr>
        <w:t xml:space="preserve"> </w:t>
      </w:r>
      <w:r>
        <w:t>to</w:t>
      </w:r>
      <w:r>
        <w:rPr>
          <w:spacing w:val="-5"/>
        </w:rPr>
        <w:t xml:space="preserve"> </w:t>
      </w:r>
      <w:r>
        <w:t>conduct</w:t>
      </w:r>
      <w:r>
        <w:rPr>
          <w:spacing w:val="-6"/>
        </w:rPr>
        <w:t xml:space="preserve"> </w:t>
      </w:r>
      <w:proofErr w:type="spellStart"/>
      <w:proofErr w:type="gramStart"/>
      <w:r>
        <w:t>a</w:t>
      </w:r>
      <w:proofErr w:type="spellEnd"/>
      <w:proofErr w:type="gramEnd"/>
      <w:r>
        <w:rPr>
          <w:spacing w:val="-4"/>
        </w:rPr>
        <w:t xml:space="preserve"> </w:t>
      </w:r>
      <w:r>
        <w:rPr>
          <w:b/>
          <w:color w:val="808080"/>
          <w:u w:val="single" w:color="808080"/>
        </w:rPr>
        <w:t>Operation</w:t>
      </w:r>
      <w:r>
        <w:rPr>
          <w:b/>
          <w:color w:val="808080"/>
          <w:spacing w:val="-5"/>
          <w:u w:val="single" w:color="808080"/>
        </w:rPr>
        <w:t xml:space="preserve"> </w:t>
      </w:r>
      <w:r>
        <w:rPr>
          <w:b/>
          <w:color w:val="808080"/>
          <w:u w:val="single" w:color="808080"/>
        </w:rPr>
        <w:t>of</w:t>
      </w:r>
      <w:r>
        <w:rPr>
          <w:b/>
          <w:color w:val="808080"/>
          <w:spacing w:val="-4"/>
          <w:u w:val="single" w:color="808080"/>
        </w:rPr>
        <w:t xml:space="preserve"> </w:t>
      </w:r>
      <w:r>
        <w:rPr>
          <w:b/>
          <w:color w:val="808080"/>
          <w:u w:val="single" w:color="808080"/>
        </w:rPr>
        <w:t>the</w:t>
      </w:r>
      <w:r>
        <w:rPr>
          <w:b/>
          <w:color w:val="808080"/>
          <w:spacing w:val="-5"/>
          <w:u w:val="single" w:color="808080"/>
        </w:rPr>
        <w:t xml:space="preserve"> </w:t>
      </w:r>
      <w:r>
        <w:rPr>
          <w:b/>
          <w:color w:val="808080"/>
          <w:u w:val="single" w:color="808080"/>
        </w:rPr>
        <w:t>ACES</w:t>
      </w:r>
      <w:r>
        <w:rPr>
          <w:b/>
          <w:color w:val="808080"/>
          <w:spacing w:val="-6"/>
          <w:u w:val="single" w:color="808080"/>
        </w:rPr>
        <w:t xml:space="preserve"> </w:t>
      </w:r>
      <w:r>
        <w:rPr>
          <w:b/>
          <w:color w:val="808080"/>
          <w:u w:val="single" w:color="808080"/>
        </w:rPr>
        <w:t>Campus</w:t>
      </w:r>
      <w:r>
        <w:rPr>
          <w:b/>
          <w:color w:val="808080"/>
          <w:spacing w:val="-6"/>
          <w:u w:val="single" w:color="808080"/>
        </w:rPr>
        <w:t xml:space="preserve"> </w:t>
      </w:r>
      <w:r>
        <w:rPr>
          <w:b/>
          <w:color w:val="808080"/>
          <w:u w:val="single" w:color="808080"/>
        </w:rPr>
        <w:t>Canteen</w:t>
      </w:r>
      <w:r>
        <w:rPr>
          <w:b/>
          <w:color w:val="808080"/>
          <w:spacing w:val="-5"/>
          <w:u w:val="single" w:color="808080"/>
        </w:rPr>
        <w:t xml:space="preserve"> </w:t>
      </w:r>
      <w:r>
        <w:rPr>
          <w:b/>
          <w:color w:val="808080"/>
          <w:u w:val="single" w:color="808080"/>
        </w:rPr>
        <w:t>and</w:t>
      </w:r>
      <w:r>
        <w:rPr>
          <w:b/>
          <w:color w:val="808080"/>
          <w:spacing w:val="-5"/>
          <w:u w:val="single" w:color="808080"/>
        </w:rPr>
        <w:t xml:space="preserve"> </w:t>
      </w:r>
      <w:r>
        <w:rPr>
          <w:b/>
          <w:color w:val="808080"/>
          <w:u w:val="single" w:color="808080"/>
        </w:rPr>
        <w:t>Provision</w:t>
      </w:r>
      <w:r>
        <w:rPr>
          <w:b/>
          <w:color w:val="808080"/>
          <w:spacing w:val="-5"/>
          <w:u w:val="single" w:color="808080"/>
        </w:rPr>
        <w:t xml:space="preserve"> </w:t>
      </w:r>
      <w:r>
        <w:rPr>
          <w:b/>
          <w:color w:val="808080"/>
          <w:u w:val="single" w:color="808080"/>
        </w:rPr>
        <w:t>of</w:t>
      </w:r>
      <w:r>
        <w:rPr>
          <w:b/>
          <w:color w:val="808080"/>
          <w:spacing w:val="-4"/>
          <w:u w:val="single" w:color="808080"/>
        </w:rPr>
        <w:t xml:space="preserve"> </w:t>
      </w:r>
      <w:r>
        <w:rPr>
          <w:b/>
          <w:color w:val="808080"/>
          <w:u w:val="single" w:color="808080"/>
        </w:rPr>
        <w:t>Catering</w:t>
      </w:r>
      <w:r>
        <w:rPr>
          <w:b/>
          <w:color w:val="808080"/>
          <w:spacing w:val="-6"/>
          <w:u w:val="single" w:color="808080"/>
        </w:rPr>
        <w:t xml:space="preserve"> </w:t>
      </w:r>
      <w:r>
        <w:rPr>
          <w:b/>
          <w:color w:val="808080"/>
          <w:u w:val="single" w:color="808080"/>
        </w:rPr>
        <w:t>Services</w:t>
      </w:r>
      <w:r>
        <w:rPr>
          <w:b/>
          <w:color w:val="808080"/>
          <w:spacing w:val="-6"/>
          <w:u w:val="single" w:color="808080"/>
        </w:rPr>
        <w:t xml:space="preserve"> </w:t>
      </w:r>
      <w:r>
        <w:rPr>
          <w:b/>
          <w:color w:val="808080"/>
          <w:u w:val="single" w:color="808080"/>
        </w:rPr>
        <w:t>under</w:t>
      </w:r>
      <w:r>
        <w:rPr>
          <w:b/>
          <w:color w:val="808080"/>
        </w:rPr>
        <w:t xml:space="preserve"> </w:t>
      </w:r>
      <w:r>
        <w:rPr>
          <w:b/>
          <w:color w:val="808080"/>
          <w:u w:val="single" w:color="808080"/>
        </w:rPr>
        <w:t>a Long Term Agreement</w:t>
      </w:r>
      <w:r>
        <w:rPr>
          <w:b/>
          <w:color w:val="808080"/>
        </w:rPr>
        <w:t xml:space="preserve"> </w:t>
      </w:r>
      <w:r>
        <w:t>in accordance with the following Contract:</w:t>
      </w:r>
    </w:p>
    <w:p w14:paraId="1E66A897" w14:textId="77777777" w:rsidR="006738A3" w:rsidRDefault="00C01B0A">
      <w:pPr>
        <w:pStyle w:val="ListParagraph"/>
        <w:numPr>
          <w:ilvl w:val="0"/>
          <w:numId w:val="9"/>
        </w:numPr>
        <w:tabs>
          <w:tab w:val="left" w:pos="1310"/>
        </w:tabs>
        <w:spacing w:before="201"/>
      </w:pPr>
      <w:r>
        <w:rPr>
          <w:u w:val="single"/>
        </w:rPr>
        <w:t>Contract</w:t>
      </w:r>
      <w:r>
        <w:rPr>
          <w:spacing w:val="-5"/>
          <w:u w:val="single"/>
        </w:rPr>
        <w:t xml:space="preserve"> </w:t>
      </w:r>
      <w:r>
        <w:rPr>
          <w:spacing w:val="-2"/>
          <w:u w:val="single"/>
        </w:rPr>
        <w:t>Documents</w:t>
      </w:r>
    </w:p>
    <w:p w14:paraId="635E6013" w14:textId="77777777" w:rsidR="006738A3" w:rsidRDefault="00C01B0A">
      <w:pPr>
        <w:pStyle w:val="ListParagraph"/>
        <w:numPr>
          <w:ilvl w:val="1"/>
          <w:numId w:val="9"/>
        </w:numPr>
        <w:tabs>
          <w:tab w:val="left" w:pos="1308"/>
          <w:tab w:val="left" w:pos="1310"/>
        </w:tabs>
        <w:spacing w:before="240" w:line="276" w:lineRule="auto"/>
        <w:ind w:right="582"/>
        <w:jc w:val="both"/>
      </w:pPr>
      <w:r>
        <w:t>This</w:t>
      </w:r>
      <w:r>
        <w:rPr>
          <w:spacing w:val="-8"/>
        </w:rPr>
        <w:t xml:space="preserve"> </w:t>
      </w:r>
      <w:r>
        <w:t>Contract</w:t>
      </w:r>
      <w:r>
        <w:rPr>
          <w:spacing w:val="-7"/>
        </w:rPr>
        <w:t xml:space="preserve"> </w:t>
      </w:r>
      <w:r>
        <w:t>is</w:t>
      </w:r>
      <w:r>
        <w:rPr>
          <w:spacing w:val="-8"/>
        </w:rPr>
        <w:t xml:space="preserve"> </w:t>
      </w:r>
      <w:r>
        <w:t>subject</w:t>
      </w:r>
      <w:r>
        <w:rPr>
          <w:spacing w:val="-9"/>
        </w:rPr>
        <w:t xml:space="preserve"> </w:t>
      </w:r>
      <w:r>
        <w:t>to</w:t>
      </w:r>
      <w:r>
        <w:rPr>
          <w:spacing w:val="-7"/>
        </w:rPr>
        <w:t xml:space="preserve"> </w:t>
      </w:r>
      <w:r>
        <w:t>the</w:t>
      </w:r>
      <w:r>
        <w:rPr>
          <w:spacing w:val="-7"/>
        </w:rPr>
        <w:t xml:space="preserve"> </w:t>
      </w:r>
      <w:r>
        <w:t>ACES</w:t>
      </w:r>
      <w:r>
        <w:rPr>
          <w:spacing w:val="-8"/>
        </w:rPr>
        <w:t xml:space="preserve"> </w:t>
      </w:r>
      <w:r>
        <w:t>General</w:t>
      </w:r>
      <w:r>
        <w:rPr>
          <w:spacing w:val="-8"/>
        </w:rPr>
        <w:t xml:space="preserve"> </w:t>
      </w:r>
      <w:r>
        <w:t>Conditions</w:t>
      </w:r>
      <w:r>
        <w:rPr>
          <w:spacing w:val="-8"/>
        </w:rPr>
        <w:t xml:space="preserve"> </w:t>
      </w:r>
      <w:r>
        <w:t>for</w:t>
      </w:r>
      <w:r>
        <w:rPr>
          <w:spacing w:val="-8"/>
        </w:rPr>
        <w:t xml:space="preserve"> </w:t>
      </w:r>
      <w:r>
        <w:t>Services</w:t>
      </w:r>
      <w:r>
        <w:rPr>
          <w:spacing w:val="-8"/>
        </w:rPr>
        <w:t xml:space="preserve"> </w:t>
      </w:r>
      <w:r>
        <w:t>attached</w:t>
      </w:r>
      <w:r>
        <w:rPr>
          <w:spacing w:val="-8"/>
        </w:rPr>
        <w:t xml:space="preserve"> </w:t>
      </w:r>
      <w:r>
        <w:t>hereto</w:t>
      </w:r>
      <w:r>
        <w:rPr>
          <w:spacing w:val="-7"/>
        </w:rPr>
        <w:t xml:space="preserve"> </w:t>
      </w:r>
      <w:r>
        <w:t>as</w:t>
      </w:r>
      <w:r>
        <w:rPr>
          <w:spacing w:val="-9"/>
        </w:rPr>
        <w:t xml:space="preserve"> </w:t>
      </w:r>
      <w:r>
        <w:t>Part</w:t>
      </w:r>
      <w:r>
        <w:rPr>
          <w:spacing w:val="-7"/>
        </w:rPr>
        <w:t xml:space="preserve"> </w:t>
      </w:r>
      <w:r>
        <w:t>A. The</w:t>
      </w:r>
      <w:r>
        <w:rPr>
          <w:spacing w:val="-7"/>
        </w:rPr>
        <w:t xml:space="preserve"> </w:t>
      </w:r>
      <w:r>
        <w:t>provisions</w:t>
      </w:r>
      <w:r>
        <w:rPr>
          <w:spacing w:val="-7"/>
        </w:rPr>
        <w:t xml:space="preserve"> </w:t>
      </w:r>
      <w:r>
        <w:t>of</w:t>
      </w:r>
      <w:r>
        <w:rPr>
          <w:spacing w:val="-8"/>
        </w:rPr>
        <w:t xml:space="preserve"> </w:t>
      </w:r>
      <w:r>
        <w:t>Part</w:t>
      </w:r>
      <w:r>
        <w:rPr>
          <w:spacing w:val="-7"/>
        </w:rPr>
        <w:t xml:space="preserve"> </w:t>
      </w:r>
      <w:r>
        <w:t>A</w:t>
      </w:r>
      <w:r>
        <w:rPr>
          <w:spacing w:val="-8"/>
        </w:rPr>
        <w:t xml:space="preserve"> </w:t>
      </w:r>
      <w:r>
        <w:t>shall</w:t>
      </w:r>
      <w:r>
        <w:rPr>
          <w:spacing w:val="-8"/>
        </w:rPr>
        <w:t xml:space="preserve"> </w:t>
      </w:r>
      <w:r>
        <w:t>control</w:t>
      </w:r>
      <w:r>
        <w:rPr>
          <w:spacing w:val="-8"/>
        </w:rPr>
        <w:t xml:space="preserve"> </w:t>
      </w:r>
      <w:r>
        <w:t>the</w:t>
      </w:r>
      <w:r>
        <w:rPr>
          <w:spacing w:val="-7"/>
        </w:rPr>
        <w:t xml:space="preserve"> </w:t>
      </w:r>
      <w:r>
        <w:t>interpretation</w:t>
      </w:r>
      <w:r>
        <w:rPr>
          <w:spacing w:val="-6"/>
        </w:rPr>
        <w:t xml:space="preserve"> </w:t>
      </w:r>
      <w:r>
        <w:t>of</w:t>
      </w:r>
      <w:r>
        <w:rPr>
          <w:spacing w:val="-8"/>
        </w:rPr>
        <w:t xml:space="preserve"> </w:t>
      </w:r>
      <w:r>
        <w:t>this</w:t>
      </w:r>
      <w:r>
        <w:rPr>
          <w:spacing w:val="-7"/>
        </w:rPr>
        <w:t xml:space="preserve"> </w:t>
      </w:r>
      <w:r>
        <w:t>Contract</w:t>
      </w:r>
      <w:r>
        <w:rPr>
          <w:spacing w:val="-7"/>
        </w:rPr>
        <w:t xml:space="preserve"> </w:t>
      </w:r>
      <w:r>
        <w:t>and</w:t>
      </w:r>
      <w:r>
        <w:rPr>
          <w:spacing w:val="-8"/>
        </w:rPr>
        <w:t xml:space="preserve"> </w:t>
      </w:r>
      <w:r>
        <w:t>in</w:t>
      </w:r>
      <w:r>
        <w:rPr>
          <w:spacing w:val="-8"/>
        </w:rPr>
        <w:t xml:space="preserve"> </w:t>
      </w:r>
      <w:r>
        <w:t>no</w:t>
      </w:r>
      <w:r>
        <w:rPr>
          <w:spacing w:val="-6"/>
        </w:rPr>
        <w:t xml:space="preserve"> </w:t>
      </w:r>
      <w:r>
        <w:t>way</w:t>
      </w:r>
      <w:r>
        <w:rPr>
          <w:spacing w:val="-6"/>
        </w:rPr>
        <w:t xml:space="preserve"> </w:t>
      </w:r>
      <w:r>
        <w:t>shall</w:t>
      </w:r>
      <w:r>
        <w:rPr>
          <w:spacing w:val="-8"/>
        </w:rPr>
        <w:t xml:space="preserve"> </w:t>
      </w:r>
      <w:r>
        <w:t xml:space="preserve">be </w:t>
      </w:r>
      <w:r>
        <w:rPr>
          <w:spacing w:val="-4"/>
        </w:rPr>
        <w:t>deemed</w:t>
      </w:r>
      <w:r>
        <w:rPr>
          <w:spacing w:val="-9"/>
        </w:rPr>
        <w:t xml:space="preserve"> </w:t>
      </w:r>
      <w:r>
        <w:rPr>
          <w:spacing w:val="-4"/>
        </w:rPr>
        <w:t>to</w:t>
      </w:r>
      <w:r>
        <w:rPr>
          <w:spacing w:val="-8"/>
        </w:rPr>
        <w:t xml:space="preserve"> </w:t>
      </w:r>
      <w:r>
        <w:rPr>
          <w:spacing w:val="-4"/>
        </w:rPr>
        <w:t>have</w:t>
      </w:r>
      <w:r>
        <w:rPr>
          <w:spacing w:val="-8"/>
        </w:rPr>
        <w:t xml:space="preserve"> </w:t>
      </w:r>
      <w:r>
        <w:rPr>
          <w:spacing w:val="-4"/>
        </w:rPr>
        <w:t>been</w:t>
      </w:r>
      <w:r>
        <w:rPr>
          <w:spacing w:val="-9"/>
        </w:rPr>
        <w:t xml:space="preserve"> </w:t>
      </w:r>
      <w:r>
        <w:rPr>
          <w:spacing w:val="-4"/>
        </w:rPr>
        <w:t>derogated</w:t>
      </w:r>
      <w:r>
        <w:rPr>
          <w:spacing w:val="-6"/>
        </w:rPr>
        <w:t xml:space="preserve"> </w:t>
      </w:r>
      <w:r>
        <w:rPr>
          <w:spacing w:val="-4"/>
        </w:rPr>
        <w:t>by</w:t>
      </w:r>
      <w:r>
        <w:rPr>
          <w:spacing w:val="-9"/>
        </w:rPr>
        <w:t xml:space="preserve"> </w:t>
      </w:r>
      <w:r>
        <w:rPr>
          <w:spacing w:val="-4"/>
        </w:rPr>
        <w:t>the</w:t>
      </w:r>
      <w:r>
        <w:rPr>
          <w:spacing w:val="-6"/>
        </w:rPr>
        <w:t xml:space="preserve"> </w:t>
      </w:r>
      <w:r>
        <w:rPr>
          <w:spacing w:val="-4"/>
        </w:rPr>
        <w:t>contents</w:t>
      </w:r>
      <w:r>
        <w:rPr>
          <w:spacing w:val="-8"/>
        </w:rPr>
        <w:t xml:space="preserve"> </w:t>
      </w:r>
      <w:r>
        <w:rPr>
          <w:spacing w:val="-4"/>
        </w:rPr>
        <w:t>of</w:t>
      </w:r>
      <w:r>
        <w:rPr>
          <w:spacing w:val="-8"/>
        </w:rPr>
        <w:t xml:space="preserve"> </w:t>
      </w:r>
      <w:r>
        <w:rPr>
          <w:spacing w:val="-4"/>
        </w:rPr>
        <w:t>this</w:t>
      </w:r>
      <w:r>
        <w:rPr>
          <w:spacing w:val="-8"/>
        </w:rPr>
        <w:t xml:space="preserve"> </w:t>
      </w:r>
      <w:r>
        <w:rPr>
          <w:spacing w:val="-4"/>
        </w:rPr>
        <w:t>letter</w:t>
      </w:r>
      <w:r>
        <w:rPr>
          <w:spacing w:val="-8"/>
        </w:rPr>
        <w:t xml:space="preserve"> </w:t>
      </w:r>
      <w:r>
        <w:rPr>
          <w:spacing w:val="-4"/>
        </w:rPr>
        <w:t>and</w:t>
      </w:r>
      <w:r>
        <w:rPr>
          <w:spacing w:val="-9"/>
        </w:rPr>
        <w:t xml:space="preserve"> </w:t>
      </w:r>
      <w:r>
        <w:rPr>
          <w:spacing w:val="-4"/>
        </w:rPr>
        <w:t>any</w:t>
      </w:r>
      <w:r>
        <w:rPr>
          <w:spacing w:val="-6"/>
        </w:rPr>
        <w:t xml:space="preserve"> </w:t>
      </w:r>
      <w:r>
        <w:rPr>
          <w:spacing w:val="-4"/>
        </w:rPr>
        <w:t>Annexes,</w:t>
      </w:r>
      <w:r>
        <w:rPr>
          <w:spacing w:val="-6"/>
        </w:rPr>
        <w:t xml:space="preserve"> </w:t>
      </w:r>
      <w:r>
        <w:rPr>
          <w:spacing w:val="-4"/>
        </w:rPr>
        <w:t>unless</w:t>
      </w:r>
      <w:r>
        <w:rPr>
          <w:spacing w:val="-8"/>
        </w:rPr>
        <w:t xml:space="preserve"> </w:t>
      </w:r>
      <w:r>
        <w:rPr>
          <w:spacing w:val="-4"/>
        </w:rPr>
        <w:t xml:space="preserve">otherwise </w:t>
      </w:r>
      <w:r>
        <w:t>expressly</w:t>
      </w:r>
      <w:r>
        <w:rPr>
          <w:spacing w:val="-10"/>
        </w:rPr>
        <w:t xml:space="preserve"> </w:t>
      </w:r>
      <w:r>
        <w:t>stated</w:t>
      </w:r>
      <w:r>
        <w:rPr>
          <w:spacing w:val="-12"/>
        </w:rPr>
        <w:t xml:space="preserve"> </w:t>
      </w:r>
      <w:r>
        <w:t>under</w:t>
      </w:r>
      <w:r>
        <w:rPr>
          <w:spacing w:val="-11"/>
        </w:rPr>
        <w:t xml:space="preserve"> </w:t>
      </w:r>
      <w:r>
        <w:t>section</w:t>
      </w:r>
      <w:r>
        <w:rPr>
          <w:spacing w:val="-12"/>
        </w:rPr>
        <w:t xml:space="preserve"> </w:t>
      </w:r>
      <w:r>
        <w:t>4</w:t>
      </w:r>
      <w:r>
        <w:rPr>
          <w:spacing w:val="-12"/>
        </w:rPr>
        <w:t xml:space="preserve"> </w:t>
      </w:r>
      <w:r>
        <w:t>of</w:t>
      </w:r>
      <w:r>
        <w:rPr>
          <w:spacing w:val="-11"/>
        </w:rPr>
        <w:t xml:space="preserve"> </w:t>
      </w:r>
      <w:r>
        <w:t>this</w:t>
      </w:r>
      <w:r>
        <w:rPr>
          <w:spacing w:val="-9"/>
        </w:rPr>
        <w:t xml:space="preserve"> </w:t>
      </w:r>
      <w:r>
        <w:t>letter,</w:t>
      </w:r>
      <w:r>
        <w:rPr>
          <w:spacing w:val="-11"/>
        </w:rPr>
        <w:t xml:space="preserve"> </w:t>
      </w:r>
      <w:r>
        <w:t>entitled</w:t>
      </w:r>
      <w:r>
        <w:rPr>
          <w:spacing w:val="-12"/>
        </w:rPr>
        <w:t xml:space="preserve"> </w:t>
      </w:r>
      <w:r>
        <w:t>"Special</w:t>
      </w:r>
      <w:r>
        <w:rPr>
          <w:spacing w:val="-11"/>
        </w:rPr>
        <w:t xml:space="preserve"> </w:t>
      </w:r>
      <w:r>
        <w:t>Conditions".</w:t>
      </w:r>
    </w:p>
    <w:p w14:paraId="3698B416" w14:textId="77777777" w:rsidR="006738A3" w:rsidRDefault="00C01B0A">
      <w:pPr>
        <w:pStyle w:val="ListParagraph"/>
        <w:numPr>
          <w:ilvl w:val="1"/>
          <w:numId w:val="9"/>
        </w:numPr>
        <w:tabs>
          <w:tab w:val="left" w:pos="1308"/>
          <w:tab w:val="left" w:pos="1310"/>
        </w:tabs>
        <w:spacing w:before="200" w:line="276" w:lineRule="auto"/>
        <w:ind w:right="585"/>
        <w:jc w:val="both"/>
      </w:pPr>
      <w:r>
        <w:t>The Service provider and ACES also agree to be bound by the provisions contained in the following documents,</w:t>
      </w:r>
      <w:r>
        <w:rPr>
          <w:spacing w:val="-1"/>
        </w:rPr>
        <w:t xml:space="preserve"> </w:t>
      </w:r>
      <w:r>
        <w:t>which shall</w:t>
      </w:r>
      <w:r>
        <w:rPr>
          <w:spacing w:val="-1"/>
        </w:rPr>
        <w:t xml:space="preserve"> </w:t>
      </w:r>
      <w:r>
        <w:t>take precedence over</w:t>
      </w:r>
      <w:r>
        <w:rPr>
          <w:spacing w:val="-1"/>
        </w:rPr>
        <w:t xml:space="preserve"> </w:t>
      </w:r>
      <w:r>
        <w:t>one another</w:t>
      </w:r>
      <w:r>
        <w:rPr>
          <w:spacing w:val="-1"/>
        </w:rPr>
        <w:t xml:space="preserve"> </w:t>
      </w:r>
      <w:r>
        <w:t>in</w:t>
      </w:r>
      <w:r>
        <w:rPr>
          <w:spacing w:val="-2"/>
        </w:rPr>
        <w:t xml:space="preserve"> </w:t>
      </w:r>
      <w:r>
        <w:t>case</w:t>
      </w:r>
      <w:r>
        <w:rPr>
          <w:spacing w:val="-3"/>
        </w:rPr>
        <w:t xml:space="preserve"> </w:t>
      </w:r>
      <w:r>
        <w:t>of</w:t>
      </w:r>
      <w:r>
        <w:rPr>
          <w:spacing w:val="-1"/>
        </w:rPr>
        <w:t xml:space="preserve"> </w:t>
      </w:r>
      <w:r>
        <w:t>conflict in</w:t>
      </w:r>
      <w:r>
        <w:rPr>
          <w:spacing w:val="-2"/>
        </w:rPr>
        <w:t xml:space="preserve"> </w:t>
      </w:r>
      <w:r>
        <w:t>the following</w:t>
      </w:r>
      <w:r>
        <w:rPr>
          <w:spacing w:val="-7"/>
        </w:rPr>
        <w:t xml:space="preserve"> </w:t>
      </w:r>
      <w:r>
        <w:t>order:</w:t>
      </w:r>
    </w:p>
    <w:p w14:paraId="1B417B26" w14:textId="77777777" w:rsidR="006738A3" w:rsidRDefault="00C01B0A">
      <w:pPr>
        <w:pStyle w:val="ListParagraph"/>
        <w:numPr>
          <w:ilvl w:val="2"/>
          <w:numId w:val="9"/>
        </w:numPr>
        <w:tabs>
          <w:tab w:val="left" w:pos="1522"/>
        </w:tabs>
        <w:spacing w:before="199"/>
        <w:ind w:left="1522" w:hanging="212"/>
      </w:pPr>
      <w:r>
        <w:rPr>
          <w:spacing w:val="-2"/>
        </w:rPr>
        <w:t>this</w:t>
      </w:r>
      <w:r>
        <w:rPr>
          <w:spacing w:val="-10"/>
        </w:rPr>
        <w:t xml:space="preserve"> </w:t>
      </w:r>
      <w:r>
        <w:rPr>
          <w:spacing w:val="-2"/>
        </w:rPr>
        <w:t>letter;</w:t>
      </w:r>
    </w:p>
    <w:p w14:paraId="3A1E1B66" w14:textId="77777777" w:rsidR="006738A3" w:rsidRDefault="00C01B0A">
      <w:pPr>
        <w:pStyle w:val="ListParagraph"/>
        <w:numPr>
          <w:ilvl w:val="2"/>
          <w:numId w:val="9"/>
        </w:numPr>
        <w:tabs>
          <w:tab w:val="left" w:pos="1531"/>
          <w:tab w:val="left" w:leader="dot" w:pos="5223"/>
        </w:tabs>
        <w:spacing w:before="240"/>
        <w:ind w:left="1531" w:hanging="221"/>
      </w:pPr>
      <w:r>
        <w:rPr>
          <w:spacing w:val="-4"/>
        </w:rPr>
        <w:t>the</w:t>
      </w:r>
      <w:r>
        <w:rPr>
          <w:spacing w:val="-2"/>
        </w:rPr>
        <w:t xml:space="preserve"> </w:t>
      </w:r>
      <w:r>
        <w:rPr>
          <w:spacing w:val="-4"/>
        </w:rPr>
        <w:t>Statement of</w:t>
      </w:r>
      <w:r>
        <w:rPr>
          <w:spacing w:val="-1"/>
        </w:rPr>
        <w:t xml:space="preserve"> </w:t>
      </w:r>
      <w:r>
        <w:rPr>
          <w:spacing w:val="-4"/>
        </w:rPr>
        <w:t>Work</w:t>
      </w:r>
      <w:r>
        <w:rPr>
          <w:spacing w:val="-2"/>
        </w:rPr>
        <w:t xml:space="preserve"> </w:t>
      </w:r>
      <w:r>
        <w:rPr>
          <w:spacing w:val="-4"/>
        </w:rPr>
        <w:t>[ref.</w:t>
      </w:r>
      <w:r>
        <w:rPr>
          <w:spacing w:val="-2"/>
        </w:rPr>
        <w:t xml:space="preserve"> </w:t>
      </w:r>
      <w:r>
        <w:rPr>
          <w:spacing w:val="-4"/>
        </w:rPr>
        <w:t>......dated</w:t>
      </w:r>
      <w:r>
        <w:tab/>
      </w:r>
      <w:r>
        <w:rPr>
          <w:spacing w:val="-4"/>
        </w:rPr>
        <w:t>],</w:t>
      </w:r>
      <w:r>
        <w:rPr>
          <w:spacing w:val="-3"/>
        </w:rPr>
        <w:t xml:space="preserve"> </w:t>
      </w:r>
      <w:r>
        <w:rPr>
          <w:spacing w:val="-4"/>
        </w:rPr>
        <w:t>attached hereto</w:t>
      </w:r>
      <w:r>
        <w:rPr>
          <w:spacing w:val="1"/>
        </w:rPr>
        <w:t xml:space="preserve"> </w:t>
      </w:r>
      <w:r>
        <w:rPr>
          <w:spacing w:val="-4"/>
        </w:rPr>
        <w:t>as</w:t>
      </w:r>
      <w:r>
        <w:rPr>
          <w:spacing w:val="-3"/>
        </w:rPr>
        <w:t xml:space="preserve"> </w:t>
      </w:r>
      <w:r>
        <w:rPr>
          <w:spacing w:val="-4"/>
        </w:rPr>
        <w:t>Part</w:t>
      </w:r>
      <w:r>
        <w:rPr>
          <w:spacing w:val="-2"/>
        </w:rPr>
        <w:t xml:space="preserve"> </w:t>
      </w:r>
      <w:r>
        <w:rPr>
          <w:spacing w:val="-5"/>
        </w:rPr>
        <w:t>B;</w:t>
      </w:r>
    </w:p>
    <w:p w14:paraId="300DF38B" w14:textId="77777777" w:rsidR="006738A3" w:rsidRDefault="00C01B0A">
      <w:pPr>
        <w:pStyle w:val="ListParagraph"/>
        <w:numPr>
          <w:ilvl w:val="2"/>
          <w:numId w:val="9"/>
        </w:numPr>
        <w:tabs>
          <w:tab w:val="left" w:pos="1550"/>
        </w:tabs>
        <w:spacing w:before="241" w:line="276" w:lineRule="auto"/>
        <w:ind w:left="1310" w:right="584" w:firstLine="0"/>
        <w:jc w:val="both"/>
      </w:pPr>
      <w:r>
        <w:t>the Service provider's technical proposal [ref.</w:t>
      </w:r>
      <w:proofErr w:type="gramStart"/>
      <w:r>
        <w:t>.....</w:t>
      </w:r>
      <w:proofErr w:type="gramEnd"/>
      <w:r>
        <w:t>, dated ........], as clarified by the agreed minutes</w:t>
      </w:r>
      <w:r>
        <w:rPr>
          <w:spacing w:val="-8"/>
        </w:rPr>
        <w:t xml:space="preserve"> </w:t>
      </w:r>
      <w:r>
        <w:t>of the negotiation meeting</w:t>
      </w:r>
      <w:r>
        <w:rPr>
          <w:vertAlign w:val="superscript"/>
        </w:rPr>
        <w:t>2</w:t>
      </w:r>
      <w:r>
        <w:rPr>
          <w:spacing w:val="-13"/>
        </w:rPr>
        <w:t xml:space="preserve"> </w:t>
      </w:r>
      <w:r>
        <w:t>[dated........], both documents not attached hereto but known to and in the possession</w:t>
      </w:r>
      <w:r>
        <w:rPr>
          <w:spacing w:val="-2"/>
        </w:rPr>
        <w:t xml:space="preserve"> </w:t>
      </w:r>
      <w:r>
        <w:t>of both parties.</w:t>
      </w:r>
    </w:p>
    <w:p w14:paraId="2244ED05" w14:textId="77777777" w:rsidR="006738A3" w:rsidRDefault="006738A3">
      <w:pPr>
        <w:pStyle w:val="BodyText"/>
        <w:rPr>
          <w:sz w:val="20"/>
        </w:rPr>
      </w:pPr>
    </w:p>
    <w:p w14:paraId="4945A445" w14:textId="77777777" w:rsidR="006738A3" w:rsidRDefault="006738A3">
      <w:pPr>
        <w:pStyle w:val="BodyText"/>
        <w:rPr>
          <w:sz w:val="20"/>
        </w:rPr>
      </w:pPr>
    </w:p>
    <w:p w14:paraId="0FBBC189" w14:textId="77777777" w:rsidR="006738A3" w:rsidRDefault="006738A3">
      <w:pPr>
        <w:pStyle w:val="BodyText"/>
        <w:rPr>
          <w:sz w:val="20"/>
        </w:rPr>
      </w:pPr>
    </w:p>
    <w:p w14:paraId="30FC6FC6" w14:textId="77777777" w:rsidR="006738A3" w:rsidRDefault="00C01B0A">
      <w:pPr>
        <w:pStyle w:val="BodyText"/>
        <w:spacing w:before="68"/>
        <w:rPr>
          <w:sz w:val="20"/>
        </w:rPr>
      </w:pPr>
      <w:r>
        <w:rPr>
          <w:noProof/>
          <w:sz w:val="20"/>
        </w:rPr>
        <mc:AlternateContent>
          <mc:Choice Requires="wps">
            <w:drawing>
              <wp:anchor distT="0" distB="0" distL="0" distR="0" simplePos="0" relativeHeight="487599104" behindDoc="1" locked="0" layoutInCell="1" allowOverlap="1" wp14:anchorId="396F659A" wp14:editId="01999FEA">
                <wp:simplePos x="0" y="0"/>
                <wp:positionH relativeFrom="page">
                  <wp:posOffset>914704</wp:posOffset>
                </wp:positionH>
                <wp:positionV relativeFrom="paragraph">
                  <wp:posOffset>213851</wp:posOffset>
                </wp:positionV>
                <wp:extent cx="1829435" cy="9525"/>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D92EC0" id="Graphic 65" o:spid="_x0000_s1026" style="position:absolute;margin-left:1in;margin-top:16.85pt;width:144.05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" path="m1829054,l,,,9143r1829054,l1829054,xe" fillcolor="black" stroked="f">
                <v:path arrowok="t"/>
                <w10:wrap type="topAndBottom" anchorx="page"/>
              </v:shape>
            </w:pict>
          </mc:Fallback>
        </mc:AlternateContent>
      </w:r>
    </w:p>
    <w:p w14:paraId="5F58D1F3" w14:textId="77777777" w:rsidR="006738A3" w:rsidRDefault="00C01B0A">
      <w:pPr>
        <w:spacing w:before="96"/>
        <w:ind w:left="590" w:right="588" w:firstLine="151"/>
        <w:jc w:val="both"/>
        <w:rPr>
          <w:rFonts w:ascii="Times New Roman"/>
          <w:sz w:val="18"/>
        </w:rPr>
      </w:pPr>
      <w:r>
        <w:rPr>
          <w:rFonts w:ascii="Times New Roman"/>
          <w:position w:val="6"/>
          <w:sz w:val="12"/>
        </w:rPr>
        <w:t xml:space="preserve">2 </w:t>
      </w:r>
      <w:r>
        <w:rPr>
          <w:rFonts w:ascii="Times New Roman"/>
          <w:sz w:val="18"/>
        </w:rPr>
        <w:t xml:space="preserve">If there are updates to the technical proposal or correspondence exchanged in clarification of certain aspects, reference them too, provided that they are fully acceptable to </w:t>
      </w:r>
      <w:r>
        <w:rPr>
          <w:rFonts w:ascii="Times New Roman"/>
          <w:sz w:val="20"/>
        </w:rPr>
        <w:t>ACES INSTITUTE</w:t>
      </w:r>
      <w:r>
        <w:rPr>
          <w:rFonts w:ascii="Times New Roman"/>
          <w:sz w:val="18"/>
        </w:rPr>
        <w:t>. Otherwise, aspects which resolution is pending should be dealt with in this letter itself or in the Statement of Work, as appropriate.</w:t>
      </w:r>
    </w:p>
    <w:p w14:paraId="6D7B3B01" w14:textId="77777777" w:rsidR="006738A3" w:rsidRDefault="006738A3">
      <w:pPr>
        <w:jc w:val="both"/>
        <w:rPr>
          <w:rFonts w:ascii="Times New Roman"/>
          <w:sz w:val="18"/>
        </w:rPr>
        <w:sectPr w:rsidR="006738A3">
          <w:pgSz w:w="11910" w:h="16840"/>
          <w:pgMar w:top="1340" w:right="850" w:bottom="720" w:left="850" w:header="182" w:footer="525" w:gutter="0"/>
          <w:cols w:space="720"/>
        </w:sectPr>
      </w:pPr>
    </w:p>
    <w:p w14:paraId="2B938C80" w14:textId="77777777" w:rsidR="006738A3" w:rsidRDefault="00C01B0A">
      <w:pPr>
        <w:pStyle w:val="ListParagraph"/>
        <w:numPr>
          <w:ilvl w:val="1"/>
          <w:numId w:val="9"/>
        </w:numPr>
        <w:tabs>
          <w:tab w:val="left" w:pos="1308"/>
          <w:tab w:val="left" w:pos="1310"/>
        </w:tabs>
        <w:spacing w:before="89" w:line="276" w:lineRule="auto"/>
        <w:ind w:right="580"/>
        <w:jc w:val="both"/>
      </w:pPr>
      <w:r>
        <w:t>All</w:t>
      </w:r>
      <w:r>
        <w:rPr>
          <w:spacing w:val="-9"/>
        </w:rPr>
        <w:t xml:space="preserve"> </w:t>
      </w:r>
      <w:r>
        <w:t>the</w:t>
      </w:r>
      <w:r>
        <w:rPr>
          <w:spacing w:val="-8"/>
        </w:rPr>
        <w:t xml:space="preserve"> </w:t>
      </w:r>
      <w:r>
        <w:t>above</w:t>
      </w:r>
      <w:r>
        <w:rPr>
          <w:spacing w:val="-8"/>
        </w:rPr>
        <w:t xml:space="preserve"> </w:t>
      </w:r>
      <w:r>
        <w:t>shall</w:t>
      </w:r>
      <w:r>
        <w:rPr>
          <w:spacing w:val="-11"/>
        </w:rPr>
        <w:t xml:space="preserve"> </w:t>
      </w:r>
      <w:r>
        <w:t>form</w:t>
      </w:r>
      <w:r>
        <w:rPr>
          <w:spacing w:val="-8"/>
        </w:rPr>
        <w:t xml:space="preserve"> </w:t>
      </w:r>
      <w:r>
        <w:t>the</w:t>
      </w:r>
      <w:r>
        <w:rPr>
          <w:spacing w:val="-10"/>
        </w:rPr>
        <w:t xml:space="preserve"> </w:t>
      </w:r>
      <w:r>
        <w:t>Contract</w:t>
      </w:r>
      <w:r>
        <w:rPr>
          <w:spacing w:val="-8"/>
        </w:rPr>
        <w:t xml:space="preserve"> </w:t>
      </w:r>
      <w:r>
        <w:t>between</w:t>
      </w:r>
      <w:r>
        <w:rPr>
          <w:spacing w:val="-11"/>
        </w:rPr>
        <w:t xml:space="preserve"> </w:t>
      </w:r>
      <w:r>
        <w:t>the</w:t>
      </w:r>
      <w:r>
        <w:rPr>
          <w:spacing w:val="-7"/>
        </w:rPr>
        <w:t xml:space="preserve"> </w:t>
      </w:r>
      <w:r>
        <w:t>Service</w:t>
      </w:r>
      <w:r>
        <w:rPr>
          <w:spacing w:val="-8"/>
        </w:rPr>
        <w:t xml:space="preserve"> </w:t>
      </w:r>
      <w:r>
        <w:t>provider</w:t>
      </w:r>
      <w:r>
        <w:rPr>
          <w:spacing w:val="-9"/>
        </w:rPr>
        <w:t xml:space="preserve"> </w:t>
      </w:r>
      <w:r>
        <w:t>and</w:t>
      </w:r>
      <w:r>
        <w:rPr>
          <w:spacing w:val="-11"/>
        </w:rPr>
        <w:t xml:space="preserve"> </w:t>
      </w:r>
      <w:r>
        <w:t>ACES,</w:t>
      </w:r>
      <w:r>
        <w:rPr>
          <w:spacing w:val="-9"/>
        </w:rPr>
        <w:t xml:space="preserve"> </w:t>
      </w:r>
      <w:r>
        <w:t>superseding</w:t>
      </w:r>
      <w:r>
        <w:rPr>
          <w:spacing w:val="-9"/>
        </w:rPr>
        <w:t xml:space="preserve"> </w:t>
      </w:r>
      <w:r>
        <w:t xml:space="preserve">the </w:t>
      </w:r>
      <w:r>
        <w:rPr>
          <w:spacing w:val="-2"/>
        </w:rPr>
        <w:t>contents</w:t>
      </w:r>
      <w:r>
        <w:rPr>
          <w:spacing w:val="-6"/>
        </w:rPr>
        <w:t xml:space="preserve"> </w:t>
      </w:r>
      <w:r>
        <w:rPr>
          <w:spacing w:val="-2"/>
        </w:rPr>
        <w:t>of</w:t>
      </w:r>
      <w:r>
        <w:rPr>
          <w:spacing w:val="-6"/>
        </w:rPr>
        <w:t xml:space="preserve"> </w:t>
      </w:r>
      <w:r>
        <w:rPr>
          <w:spacing w:val="-2"/>
        </w:rPr>
        <w:t>any</w:t>
      </w:r>
      <w:r>
        <w:rPr>
          <w:spacing w:val="-7"/>
        </w:rPr>
        <w:t xml:space="preserve"> </w:t>
      </w:r>
      <w:r>
        <w:rPr>
          <w:spacing w:val="-2"/>
        </w:rPr>
        <w:t>other</w:t>
      </w:r>
      <w:r>
        <w:rPr>
          <w:spacing w:val="-6"/>
        </w:rPr>
        <w:t xml:space="preserve"> </w:t>
      </w:r>
      <w:r>
        <w:rPr>
          <w:spacing w:val="-2"/>
        </w:rPr>
        <w:t>negotiations</w:t>
      </w:r>
      <w:r>
        <w:rPr>
          <w:spacing w:val="-6"/>
        </w:rPr>
        <w:t xml:space="preserve"> </w:t>
      </w:r>
      <w:r>
        <w:rPr>
          <w:spacing w:val="-2"/>
        </w:rPr>
        <w:t>and/or</w:t>
      </w:r>
      <w:r>
        <w:rPr>
          <w:spacing w:val="-6"/>
        </w:rPr>
        <w:t xml:space="preserve"> </w:t>
      </w:r>
      <w:r>
        <w:rPr>
          <w:spacing w:val="-2"/>
        </w:rPr>
        <w:t>agreements,</w:t>
      </w:r>
      <w:r>
        <w:rPr>
          <w:spacing w:val="-8"/>
        </w:rPr>
        <w:t xml:space="preserve"> </w:t>
      </w:r>
      <w:r>
        <w:rPr>
          <w:spacing w:val="-2"/>
        </w:rPr>
        <w:t>whether</w:t>
      </w:r>
      <w:r>
        <w:rPr>
          <w:spacing w:val="-6"/>
        </w:rPr>
        <w:t xml:space="preserve"> </w:t>
      </w:r>
      <w:r>
        <w:rPr>
          <w:spacing w:val="-2"/>
        </w:rPr>
        <w:t>oral</w:t>
      </w:r>
      <w:r>
        <w:rPr>
          <w:spacing w:val="-8"/>
        </w:rPr>
        <w:t xml:space="preserve"> </w:t>
      </w:r>
      <w:r>
        <w:rPr>
          <w:spacing w:val="-2"/>
        </w:rPr>
        <w:t>or</w:t>
      </w:r>
      <w:r>
        <w:rPr>
          <w:spacing w:val="-6"/>
        </w:rPr>
        <w:t xml:space="preserve"> </w:t>
      </w:r>
      <w:r>
        <w:rPr>
          <w:spacing w:val="-2"/>
        </w:rPr>
        <w:t>in</w:t>
      </w:r>
      <w:r>
        <w:rPr>
          <w:spacing w:val="-7"/>
        </w:rPr>
        <w:t xml:space="preserve"> </w:t>
      </w:r>
      <w:r>
        <w:rPr>
          <w:spacing w:val="-2"/>
        </w:rPr>
        <w:t>writing,</w:t>
      </w:r>
      <w:r>
        <w:rPr>
          <w:spacing w:val="-6"/>
        </w:rPr>
        <w:t xml:space="preserve"> </w:t>
      </w:r>
      <w:r>
        <w:rPr>
          <w:spacing w:val="-2"/>
        </w:rPr>
        <w:t>pertaining</w:t>
      </w:r>
      <w:r>
        <w:rPr>
          <w:spacing w:val="-9"/>
        </w:rPr>
        <w:t xml:space="preserve"> </w:t>
      </w:r>
      <w:r>
        <w:rPr>
          <w:spacing w:val="-2"/>
        </w:rPr>
        <w:t xml:space="preserve">to </w:t>
      </w:r>
      <w:r>
        <w:t>the subject of this Contract.</w:t>
      </w:r>
    </w:p>
    <w:p w14:paraId="5681DD25" w14:textId="77777777" w:rsidR="006738A3" w:rsidRDefault="00C01B0A">
      <w:pPr>
        <w:pStyle w:val="BodyText"/>
        <w:tabs>
          <w:tab w:val="left" w:pos="2030"/>
          <w:tab w:val="left" w:pos="4848"/>
        </w:tabs>
        <w:spacing w:before="200"/>
        <w:ind w:left="590"/>
      </w:pPr>
      <w:r>
        <w:rPr>
          <w:spacing w:val="-2"/>
        </w:rPr>
        <w:t>NAME:</w:t>
      </w:r>
      <w:r>
        <w:tab/>
      </w:r>
      <w:r>
        <w:rPr>
          <w:u w:val="single"/>
        </w:rPr>
        <w:tab/>
      </w:r>
    </w:p>
    <w:p w14:paraId="4F0DBBB1" w14:textId="77777777" w:rsidR="006738A3" w:rsidRDefault="00C01B0A">
      <w:pPr>
        <w:pStyle w:val="BodyText"/>
        <w:tabs>
          <w:tab w:val="left" w:pos="2750"/>
          <w:tab w:val="left" w:pos="5568"/>
        </w:tabs>
        <w:spacing w:before="240"/>
        <w:ind w:left="590"/>
      </w:pPr>
      <w:r>
        <w:rPr>
          <w:spacing w:val="-2"/>
        </w:rPr>
        <w:t>TITLE:</w:t>
      </w:r>
      <w:r>
        <w:tab/>
      </w:r>
      <w:r>
        <w:rPr>
          <w:u w:val="single"/>
        </w:rPr>
        <w:tab/>
      </w:r>
    </w:p>
    <w:p w14:paraId="5CE65AAD" w14:textId="77777777" w:rsidR="006738A3" w:rsidRDefault="00C01B0A">
      <w:pPr>
        <w:pStyle w:val="BodyText"/>
        <w:tabs>
          <w:tab w:val="left" w:pos="2750"/>
          <w:tab w:val="left" w:pos="5568"/>
        </w:tabs>
        <w:spacing w:before="240"/>
        <w:ind w:left="590"/>
      </w:pPr>
      <w:r>
        <w:rPr>
          <w:spacing w:val="-2"/>
        </w:rPr>
        <w:t>FIRM:</w:t>
      </w:r>
      <w:r>
        <w:tab/>
      </w:r>
      <w:r>
        <w:rPr>
          <w:u w:val="single"/>
        </w:rPr>
        <w:tab/>
      </w:r>
    </w:p>
    <w:p w14:paraId="0C3195D6" w14:textId="77777777" w:rsidR="006738A3" w:rsidRDefault="00C01B0A">
      <w:pPr>
        <w:pStyle w:val="BodyText"/>
        <w:tabs>
          <w:tab w:val="left" w:pos="2750"/>
          <w:tab w:val="left" w:pos="5568"/>
        </w:tabs>
        <w:spacing w:before="240"/>
        <w:ind w:left="590"/>
      </w:pPr>
      <w:r>
        <w:rPr>
          <w:spacing w:val="-2"/>
        </w:rPr>
        <w:t>ADDRESS:</w:t>
      </w:r>
      <w:r>
        <w:tab/>
      </w:r>
      <w:r>
        <w:rPr>
          <w:u w:val="single"/>
        </w:rPr>
        <w:tab/>
      </w:r>
    </w:p>
    <w:p w14:paraId="654DF74D" w14:textId="77777777" w:rsidR="006738A3" w:rsidRDefault="006738A3">
      <w:pPr>
        <w:pStyle w:val="BodyText"/>
      </w:pPr>
    </w:p>
    <w:p w14:paraId="7B152687" w14:textId="77777777" w:rsidR="006738A3" w:rsidRDefault="006738A3">
      <w:pPr>
        <w:pStyle w:val="BodyText"/>
      </w:pPr>
    </w:p>
    <w:p w14:paraId="7573F5E9" w14:textId="77777777" w:rsidR="006738A3" w:rsidRDefault="006738A3">
      <w:pPr>
        <w:pStyle w:val="BodyText"/>
      </w:pPr>
    </w:p>
    <w:p w14:paraId="7CADE8FF" w14:textId="77777777" w:rsidR="006738A3" w:rsidRDefault="006738A3">
      <w:pPr>
        <w:pStyle w:val="BodyText"/>
        <w:spacing w:before="184"/>
      </w:pPr>
    </w:p>
    <w:p w14:paraId="36D07A7E" w14:textId="77777777" w:rsidR="006738A3" w:rsidRDefault="00C01B0A">
      <w:pPr>
        <w:pStyle w:val="ListParagraph"/>
        <w:numPr>
          <w:ilvl w:val="0"/>
          <w:numId w:val="9"/>
        </w:numPr>
        <w:tabs>
          <w:tab w:val="left" w:pos="1310"/>
        </w:tabs>
      </w:pPr>
      <w:r>
        <w:rPr>
          <w:spacing w:val="-4"/>
          <w:u w:val="single"/>
        </w:rPr>
        <w:t>Obligations</w:t>
      </w:r>
      <w:r>
        <w:rPr>
          <w:spacing w:val="-2"/>
          <w:u w:val="single"/>
        </w:rPr>
        <w:t xml:space="preserve"> </w:t>
      </w:r>
      <w:r>
        <w:rPr>
          <w:spacing w:val="-4"/>
          <w:u w:val="single"/>
        </w:rPr>
        <w:t>of</w:t>
      </w:r>
      <w:r>
        <w:rPr>
          <w:spacing w:val="-2"/>
          <w:u w:val="single"/>
        </w:rPr>
        <w:t xml:space="preserve"> </w:t>
      </w:r>
      <w:r>
        <w:rPr>
          <w:spacing w:val="-4"/>
          <w:u w:val="single"/>
        </w:rPr>
        <w:t>the</w:t>
      </w:r>
      <w:r>
        <w:rPr>
          <w:u w:val="single"/>
        </w:rPr>
        <w:t xml:space="preserve"> </w:t>
      </w:r>
      <w:r>
        <w:rPr>
          <w:spacing w:val="-4"/>
          <w:u w:val="single"/>
        </w:rPr>
        <w:t>Service</w:t>
      </w:r>
      <w:r>
        <w:rPr>
          <w:u w:val="single"/>
        </w:rPr>
        <w:t xml:space="preserve"> </w:t>
      </w:r>
      <w:r>
        <w:rPr>
          <w:spacing w:val="-4"/>
          <w:u w:val="single"/>
        </w:rPr>
        <w:t>Provider</w:t>
      </w:r>
    </w:p>
    <w:p w14:paraId="76F8175A" w14:textId="77777777" w:rsidR="006738A3" w:rsidRDefault="00C01B0A">
      <w:pPr>
        <w:pStyle w:val="ListParagraph"/>
        <w:numPr>
          <w:ilvl w:val="1"/>
          <w:numId w:val="9"/>
        </w:numPr>
        <w:tabs>
          <w:tab w:val="left" w:pos="1308"/>
          <w:tab w:val="left" w:pos="1310"/>
        </w:tabs>
        <w:spacing w:before="241" w:line="276" w:lineRule="auto"/>
        <w:ind w:right="583"/>
        <w:jc w:val="both"/>
      </w:pPr>
      <w:r>
        <w:t>The</w:t>
      </w:r>
      <w:r>
        <w:rPr>
          <w:spacing w:val="-2"/>
        </w:rPr>
        <w:t xml:space="preserve"> </w:t>
      </w:r>
      <w:r>
        <w:t>Service</w:t>
      </w:r>
      <w:r>
        <w:rPr>
          <w:spacing w:val="-4"/>
        </w:rPr>
        <w:t xml:space="preserve"> </w:t>
      </w:r>
      <w:r>
        <w:t>Provider</w:t>
      </w:r>
      <w:r>
        <w:rPr>
          <w:spacing w:val="-2"/>
        </w:rPr>
        <w:t xml:space="preserve"> </w:t>
      </w:r>
      <w:r>
        <w:t>shall</w:t>
      </w:r>
      <w:r>
        <w:rPr>
          <w:spacing w:val="-3"/>
        </w:rPr>
        <w:t xml:space="preserve"> </w:t>
      </w:r>
      <w:r>
        <w:t>perform</w:t>
      </w:r>
      <w:r>
        <w:rPr>
          <w:spacing w:val="-3"/>
        </w:rPr>
        <w:t xml:space="preserve"> </w:t>
      </w:r>
      <w:r>
        <w:t>and</w:t>
      </w:r>
      <w:r>
        <w:rPr>
          <w:spacing w:val="-3"/>
        </w:rPr>
        <w:t xml:space="preserve"> </w:t>
      </w:r>
      <w:r>
        <w:t>complete</w:t>
      </w:r>
      <w:r>
        <w:rPr>
          <w:spacing w:val="-2"/>
        </w:rPr>
        <w:t xml:space="preserve"> </w:t>
      </w:r>
      <w:r>
        <w:t>the</w:t>
      </w:r>
      <w:r>
        <w:rPr>
          <w:spacing w:val="-2"/>
        </w:rPr>
        <w:t xml:space="preserve"> </w:t>
      </w:r>
      <w:r>
        <w:t>Services</w:t>
      </w:r>
      <w:r>
        <w:rPr>
          <w:spacing w:val="-4"/>
        </w:rPr>
        <w:t xml:space="preserve"> </w:t>
      </w:r>
      <w:r>
        <w:t>described</w:t>
      </w:r>
      <w:r>
        <w:rPr>
          <w:spacing w:val="-2"/>
        </w:rPr>
        <w:t xml:space="preserve"> </w:t>
      </w:r>
      <w:r>
        <w:t>(run</w:t>
      </w:r>
      <w:r>
        <w:rPr>
          <w:spacing w:val="-5"/>
        </w:rPr>
        <w:t xml:space="preserve"> </w:t>
      </w:r>
      <w:r>
        <w:t>and</w:t>
      </w:r>
      <w:r>
        <w:rPr>
          <w:spacing w:val="-5"/>
        </w:rPr>
        <w:t xml:space="preserve"> </w:t>
      </w:r>
      <w:r>
        <w:t>operate</w:t>
      </w:r>
      <w:r>
        <w:rPr>
          <w:spacing w:val="-4"/>
        </w:rPr>
        <w:t xml:space="preserve"> </w:t>
      </w:r>
      <w:r>
        <w:t>the canteen)</w:t>
      </w:r>
      <w:r>
        <w:rPr>
          <w:spacing w:val="-10"/>
        </w:rPr>
        <w:t xml:space="preserve"> </w:t>
      </w:r>
      <w:r>
        <w:t>with</w:t>
      </w:r>
      <w:r>
        <w:rPr>
          <w:spacing w:val="-11"/>
        </w:rPr>
        <w:t xml:space="preserve"> </w:t>
      </w:r>
      <w:r>
        <w:t>due</w:t>
      </w:r>
      <w:r>
        <w:rPr>
          <w:spacing w:val="-7"/>
        </w:rPr>
        <w:t xml:space="preserve"> </w:t>
      </w:r>
      <w:r>
        <w:t>diligence</w:t>
      </w:r>
      <w:r>
        <w:rPr>
          <w:spacing w:val="-9"/>
        </w:rPr>
        <w:t xml:space="preserve"> </w:t>
      </w:r>
      <w:r>
        <w:t>and</w:t>
      </w:r>
      <w:r>
        <w:rPr>
          <w:spacing w:val="-11"/>
        </w:rPr>
        <w:t xml:space="preserve"> </w:t>
      </w:r>
      <w:r>
        <w:t>efficiency</w:t>
      </w:r>
      <w:r>
        <w:rPr>
          <w:spacing w:val="-9"/>
        </w:rPr>
        <w:t xml:space="preserve"> </w:t>
      </w:r>
      <w:r>
        <w:t>and</w:t>
      </w:r>
      <w:r>
        <w:rPr>
          <w:spacing w:val="-11"/>
        </w:rPr>
        <w:t xml:space="preserve"> </w:t>
      </w:r>
      <w:r>
        <w:t>in</w:t>
      </w:r>
      <w:r>
        <w:rPr>
          <w:spacing w:val="-11"/>
        </w:rPr>
        <w:t xml:space="preserve"> </w:t>
      </w:r>
      <w:r>
        <w:t>accordance</w:t>
      </w:r>
      <w:r>
        <w:rPr>
          <w:spacing w:val="-9"/>
        </w:rPr>
        <w:t xml:space="preserve"> </w:t>
      </w:r>
      <w:r>
        <w:t>with</w:t>
      </w:r>
      <w:r>
        <w:rPr>
          <w:spacing w:val="-11"/>
        </w:rPr>
        <w:t xml:space="preserve"> </w:t>
      </w:r>
      <w:r>
        <w:t>the</w:t>
      </w:r>
      <w:r>
        <w:rPr>
          <w:spacing w:val="-10"/>
        </w:rPr>
        <w:t xml:space="preserve"> </w:t>
      </w:r>
      <w:r>
        <w:t>Contract.</w:t>
      </w:r>
    </w:p>
    <w:p w14:paraId="26A4C0E6" w14:textId="77777777" w:rsidR="006738A3" w:rsidRDefault="00C01B0A">
      <w:pPr>
        <w:pStyle w:val="ListParagraph"/>
        <w:numPr>
          <w:ilvl w:val="1"/>
          <w:numId w:val="9"/>
        </w:numPr>
        <w:tabs>
          <w:tab w:val="left" w:pos="1308"/>
          <w:tab w:val="left" w:pos="1310"/>
        </w:tabs>
        <w:spacing w:before="200" w:line="276" w:lineRule="auto"/>
        <w:ind w:right="582"/>
        <w:jc w:val="both"/>
      </w:pPr>
      <w:r>
        <w:rPr>
          <w:spacing w:val="-4"/>
        </w:rPr>
        <w:t>The</w:t>
      </w:r>
      <w:r>
        <w:rPr>
          <w:spacing w:val="-9"/>
        </w:rPr>
        <w:t xml:space="preserve"> </w:t>
      </w:r>
      <w:r>
        <w:rPr>
          <w:spacing w:val="-4"/>
        </w:rPr>
        <w:t>Service</w:t>
      </w:r>
      <w:r>
        <w:rPr>
          <w:spacing w:val="-8"/>
        </w:rPr>
        <w:t xml:space="preserve"> </w:t>
      </w:r>
      <w:r>
        <w:rPr>
          <w:spacing w:val="-4"/>
        </w:rPr>
        <w:t>Provider</w:t>
      </w:r>
      <w:r>
        <w:rPr>
          <w:spacing w:val="-9"/>
        </w:rPr>
        <w:t xml:space="preserve"> </w:t>
      </w:r>
      <w:r>
        <w:rPr>
          <w:spacing w:val="-4"/>
        </w:rPr>
        <w:t>shall</w:t>
      </w:r>
      <w:r>
        <w:rPr>
          <w:spacing w:val="-8"/>
        </w:rPr>
        <w:t xml:space="preserve"> </w:t>
      </w:r>
      <w:r>
        <w:rPr>
          <w:spacing w:val="-4"/>
        </w:rPr>
        <w:t>submit</w:t>
      </w:r>
      <w:r>
        <w:rPr>
          <w:spacing w:val="-7"/>
        </w:rPr>
        <w:t xml:space="preserve"> </w:t>
      </w:r>
      <w:r>
        <w:rPr>
          <w:spacing w:val="-4"/>
        </w:rPr>
        <w:t>to</w:t>
      </w:r>
      <w:r>
        <w:rPr>
          <w:spacing w:val="-7"/>
        </w:rPr>
        <w:t xml:space="preserve"> </w:t>
      </w:r>
      <w:r>
        <w:rPr>
          <w:spacing w:val="-4"/>
        </w:rPr>
        <w:t>ACES</w:t>
      </w:r>
      <w:r>
        <w:rPr>
          <w:spacing w:val="-8"/>
        </w:rPr>
        <w:t xml:space="preserve"> </w:t>
      </w:r>
      <w:r>
        <w:rPr>
          <w:spacing w:val="-4"/>
        </w:rPr>
        <w:t>and</w:t>
      </w:r>
      <w:r>
        <w:rPr>
          <w:spacing w:val="-9"/>
        </w:rPr>
        <w:t xml:space="preserve"> </w:t>
      </w:r>
      <w:r>
        <w:rPr>
          <w:spacing w:val="-4"/>
        </w:rPr>
        <w:t>to</w:t>
      </w:r>
      <w:r>
        <w:rPr>
          <w:spacing w:val="-5"/>
        </w:rPr>
        <w:t xml:space="preserve"> </w:t>
      </w:r>
      <w:r>
        <w:rPr>
          <w:spacing w:val="-4"/>
        </w:rPr>
        <w:t>(the</w:t>
      </w:r>
      <w:r>
        <w:rPr>
          <w:spacing w:val="-6"/>
        </w:rPr>
        <w:t xml:space="preserve"> </w:t>
      </w:r>
      <w:r>
        <w:rPr>
          <w:spacing w:val="-4"/>
        </w:rPr>
        <w:t>executing</w:t>
      </w:r>
      <w:r>
        <w:rPr>
          <w:spacing w:val="-8"/>
        </w:rPr>
        <w:t xml:space="preserve"> </w:t>
      </w:r>
      <w:r>
        <w:rPr>
          <w:spacing w:val="-4"/>
        </w:rPr>
        <w:t>agency)</w:t>
      </w:r>
      <w:r>
        <w:rPr>
          <w:spacing w:val="-9"/>
        </w:rPr>
        <w:t xml:space="preserve"> </w:t>
      </w:r>
      <w:r>
        <w:rPr>
          <w:spacing w:val="-4"/>
        </w:rPr>
        <w:t>the</w:t>
      </w:r>
      <w:r>
        <w:rPr>
          <w:spacing w:val="-6"/>
        </w:rPr>
        <w:t xml:space="preserve"> </w:t>
      </w:r>
      <w:r>
        <w:rPr>
          <w:spacing w:val="-4"/>
        </w:rPr>
        <w:t>deliverables</w:t>
      </w:r>
      <w:r>
        <w:rPr>
          <w:spacing w:val="-9"/>
        </w:rPr>
        <w:t xml:space="preserve"> </w:t>
      </w:r>
      <w:r>
        <w:rPr>
          <w:spacing w:val="-4"/>
        </w:rPr>
        <w:t xml:space="preserve">specified </w:t>
      </w:r>
      <w:r>
        <w:t>hereunder according to the</w:t>
      </w:r>
      <w:r>
        <w:rPr>
          <w:spacing w:val="-1"/>
        </w:rPr>
        <w:t xml:space="preserve"> </w:t>
      </w:r>
      <w:r>
        <w:t>following schedule:</w:t>
      </w:r>
    </w:p>
    <w:p w14:paraId="1988EBEF" w14:textId="77777777" w:rsidR="006738A3" w:rsidRDefault="00C01B0A">
      <w:pPr>
        <w:pStyle w:val="Heading5"/>
        <w:spacing w:before="201"/>
        <w:ind w:left="1310" w:firstLine="0"/>
      </w:pPr>
      <w:r>
        <w:rPr>
          <w:spacing w:val="-2"/>
        </w:rPr>
        <w:t>Deliverable</w:t>
      </w:r>
    </w:p>
    <w:p w14:paraId="34CFE207" w14:textId="77777777" w:rsidR="006738A3" w:rsidRDefault="00C01B0A">
      <w:pPr>
        <w:pStyle w:val="ListParagraph"/>
        <w:numPr>
          <w:ilvl w:val="0"/>
          <w:numId w:val="8"/>
        </w:numPr>
        <w:tabs>
          <w:tab w:val="left" w:pos="1669"/>
        </w:tabs>
        <w:spacing w:before="241"/>
        <w:ind w:left="1669" w:hanging="359"/>
        <w:jc w:val="left"/>
      </w:pPr>
      <w:r>
        <w:rPr>
          <w:spacing w:val="-4"/>
        </w:rPr>
        <w:t>XXXX</w:t>
      </w:r>
    </w:p>
    <w:p w14:paraId="261EF4D8" w14:textId="77777777" w:rsidR="006738A3" w:rsidRDefault="00C01B0A">
      <w:pPr>
        <w:pStyle w:val="ListParagraph"/>
        <w:numPr>
          <w:ilvl w:val="0"/>
          <w:numId w:val="8"/>
        </w:numPr>
        <w:tabs>
          <w:tab w:val="left" w:pos="1669"/>
        </w:tabs>
        <w:spacing w:before="121"/>
        <w:ind w:left="1669" w:hanging="359"/>
        <w:jc w:val="left"/>
      </w:pPr>
      <w:r>
        <w:rPr>
          <w:spacing w:val="-4"/>
        </w:rPr>
        <w:t>XXXX</w:t>
      </w:r>
    </w:p>
    <w:p w14:paraId="0CA3D531" w14:textId="77777777" w:rsidR="006738A3" w:rsidRDefault="00C01B0A">
      <w:pPr>
        <w:pStyle w:val="ListParagraph"/>
        <w:numPr>
          <w:ilvl w:val="1"/>
          <w:numId w:val="9"/>
        </w:numPr>
        <w:tabs>
          <w:tab w:val="left" w:pos="1310"/>
        </w:tabs>
        <w:spacing w:before="118"/>
      </w:pPr>
      <w:r>
        <w:rPr>
          <w:spacing w:val="-4"/>
        </w:rPr>
        <w:t>All</w:t>
      </w:r>
      <w:r>
        <w:t xml:space="preserve"> </w:t>
      </w:r>
      <w:r>
        <w:rPr>
          <w:spacing w:val="-4"/>
        </w:rPr>
        <w:t>reports</w:t>
      </w:r>
      <w:r>
        <w:rPr>
          <w:spacing w:val="-2"/>
        </w:rPr>
        <w:t xml:space="preserve"> </w:t>
      </w:r>
      <w:r>
        <w:rPr>
          <w:spacing w:val="-4"/>
        </w:rPr>
        <w:t>shall</w:t>
      </w:r>
      <w:r>
        <w:rPr>
          <w:spacing w:val="-2"/>
        </w:rPr>
        <w:t xml:space="preserve"> </w:t>
      </w:r>
      <w:r>
        <w:rPr>
          <w:spacing w:val="-4"/>
        </w:rPr>
        <w:t>be written</w:t>
      </w:r>
      <w:r>
        <w:rPr>
          <w:spacing w:val="-3"/>
        </w:rPr>
        <w:t xml:space="preserve"> </w:t>
      </w:r>
      <w:r>
        <w:rPr>
          <w:spacing w:val="-4"/>
        </w:rPr>
        <w:t>in</w:t>
      </w:r>
      <w:r>
        <w:rPr>
          <w:spacing w:val="1"/>
        </w:rPr>
        <w:t xml:space="preserve"> </w:t>
      </w:r>
      <w:r>
        <w:rPr>
          <w:spacing w:val="-4"/>
        </w:rPr>
        <w:t>the</w:t>
      </w:r>
      <w:r>
        <w:rPr>
          <w:spacing w:val="-1"/>
        </w:rPr>
        <w:t xml:space="preserve"> </w:t>
      </w:r>
      <w:r>
        <w:rPr>
          <w:spacing w:val="-4"/>
        </w:rPr>
        <w:t>English</w:t>
      </w:r>
      <w:r>
        <w:rPr>
          <w:spacing w:val="-3"/>
        </w:rPr>
        <w:t xml:space="preserve"> </w:t>
      </w:r>
      <w:r>
        <w:rPr>
          <w:spacing w:val="-4"/>
        </w:rPr>
        <w:t>language</w:t>
      </w:r>
      <w:r>
        <w:rPr>
          <w:spacing w:val="-2"/>
        </w:rPr>
        <w:t xml:space="preserve"> </w:t>
      </w:r>
      <w:r>
        <w:rPr>
          <w:spacing w:val="-4"/>
        </w:rPr>
        <w:t>(or</w:t>
      </w:r>
      <w:r>
        <w:t xml:space="preserve"> </w:t>
      </w:r>
      <w:r>
        <w:rPr>
          <w:spacing w:val="-4"/>
        </w:rPr>
        <w:t>specify</w:t>
      </w:r>
      <w:r>
        <w:rPr>
          <w:spacing w:val="-2"/>
        </w:rPr>
        <w:t xml:space="preserve"> </w:t>
      </w:r>
      <w:r>
        <w:rPr>
          <w:spacing w:val="-4"/>
        </w:rPr>
        <w:t>other).</w:t>
      </w:r>
    </w:p>
    <w:p w14:paraId="043680A9" w14:textId="77777777" w:rsidR="006738A3" w:rsidRDefault="00C01B0A">
      <w:pPr>
        <w:pStyle w:val="ListParagraph"/>
        <w:numPr>
          <w:ilvl w:val="1"/>
          <w:numId w:val="9"/>
        </w:numPr>
        <w:tabs>
          <w:tab w:val="left" w:pos="1308"/>
          <w:tab w:val="left" w:pos="1310"/>
        </w:tabs>
        <w:spacing w:before="240" w:line="276" w:lineRule="auto"/>
        <w:ind w:right="581"/>
        <w:jc w:val="both"/>
      </w:pPr>
      <w:r>
        <w:rPr>
          <w:spacing w:val="-2"/>
        </w:rPr>
        <w:t>The</w:t>
      </w:r>
      <w:r>
        <w:rPr>
          <w:spacing w:val="-4"/>
        </w:rPr>
        <w:t xml:space="preserve"> </w:t>
      </w:r>
      <w:r>
        <w:rPr>
          <w:spacing w:val="-2"/>
        </w:rPr>
        <w:t>Service</w:t>
      </w:r>
      <w:r>
        <w:rPr>
          <w:spacing w:val="-5"/>
        </w:rPr>
        <w:t xml:space="preserve"> </w:t>
      </w:r>
      <w:r>
        <w:rPr>
          <w:spacing w:val="-2"/>
        </w:rPr>
        <w:t>Provider</w:t>
      </w:r>
      <w:r>
        <w:rPr>
          <w:spacing w:val="-4"/>
        </w:rPr>
        <w:t xml:space="preserve"> </w:t>
      </w:r>
      <w:r>
        <w:rPr>
          <w:spacing w:val="-2"/>
        </w:rPr>
        <w:t>represents</w:t>
      </w:r>
      <w:r>
        <w:rPr>
          <w:spacing w:val="-5"/>
        </w:rPr>
        <w:t xml:space="preserve"> </w:t>
      </w:r>
      <w:r>
        <w:rPr>
          <w:spacing w:val="-2"/>
        </w:rPr>
        <w:t>and</w:t>
      </w:r>
      <w:r>
        <w:rPr>
          <w:spacing w:val="-9"/>
        </w:rPr>
        <w:t xml:space="preserve"> </w:t>
      </w:r>
      <w:r>
        <w:rPr>
          <w:spacing w:val="-2"/>
        </w:rPr>
        <w:t>warrants</w:t>
      </w:r>
      <w:r>
        <w:rPr>
          <w:spacing w:val="-8"/>
        </w:rPr>
        <w:t xml:space="preserve"> </w:t>
      </w:r>
      <w:r>
        <w:rPr>
          <w:spacing w:val="-2"/>
        </w:rPr>
        <w:t>the</w:t>
      </w:r>
      <w:r>
        <w:rPr>
          <w:spacing w:val="-5"/>
        </w:rPr>
        <w:t xml:space="preserve"> </w:t>
      </w:r>
      <w:r>
        <w:rPr>
          <w:spacing w:val="-2"/>
        </w:rPr>
        <w:t>accuracy</w:t>
      </w:r>
      <w:r>
        <w:rPr>
          <w:spacing w:val="-7"/>
        </w:rPr>
        <w:t xml:space="preserve"> </w:t>
      </w:r>
      <w:r>
        <w:rPr>
          <w:spacing w:val="-2"/>
        </w:rPr>
        <w:t>of</w:t>
      </w:r>
      <w:r>
        <w:rPr>
          <w:spacing w:val="-5"/>
        </w:rPr>
        <w:t xml:space="preserve"> </w:t>
      </w:r>
      <w:r>
        <w:rPr>
          <w:spacing w:val="-2"/>
        </w:rPr>
        <w:t>any</w:t>
      </w:r>
      <w:r>
        <w:rPr>
          <w:spacing w:val="-4"/>
        </w:rPr>
        <w:t xml:space="preserve"> </w:t>
      </w:r>
      <w:r>
        <w:rPr>
          <w:spacing w:val="-2"/>
        </w:rPr>
        <w:t>information</w:t>
      </w:r>
      <w:r>
        <w:rPr>
          <w:spacing w:val="-9"/>
        </w:rPr>
        <w:t xml:space="preserve"> </w:t>
      </w:r>
      <w:r>
        <w:rPr>
          <w:spacing w:val="-2"/>
        </w:rPr>
        <w:t>or</w:t>
      </w:r>
      <w:r>
        <w:rPr>
          <w:spacing w:val="-5"/>
        </w:rPr>
        <w:t xml:space="preserve"> </w:t>
      </w:r>
      <w:r>
        <w:rPr>
          <w:spacing w:val="-2"/>
        </w:rPr>
        <w:t>data</w:t>
      </w:r>
      <w:r>
        <w:rPr>
          <w:spacing w:val="-5"/>
        </w:rPr>
        <w:t xml:space="preserve"> </w:t>
      </w:r>
      <w:r>
        <w:rPr>
          <w:spacing w:val="-2"/>
        </w:rPr>
        <w:t xml:space="preserve">provided </w:t>
      </w:r>
      <w:r>
        <w:t>to</w:t>
      </w:r>
      <w:r>
        <w:rPr>
          <w:spacing w:val="-9"/>
        </w:rPr>
        <w:t xml:space="preserve"> </w:t>
      </w:r>
      <w:r>
        <w:t>ACES</w:t>
      </w:r>
      <w:r>
        <w:rPr>
          <w:spacing w:val="-11"/>
        </w:rPr>
        <w:t xml:space="preserve"> </w:t>
      </w:r>
      <w:r>
        <w:t>for</w:t>
      </w:r>
      <w:r>
        <w:rPr>
          <w:spacing w:val="-10"/>
        </w:rPr>
        <w:t xml:space="preserve"> </w:t>
      </w:r>
      <w:r>
        <w:t>the</w:t>
      </w:r>
      <w:r>
        <w:rPr>
          <w:spacing w:val="-10"/>
        </w:rPr>
        <w:t xml:space="preserve"> </w:t>
      </w:r>
      <w:r>
        <w:t>Purpose</w:t>
      </w:r>
      <w:r>
        <w:rPr>
          <w:spacing w:val="-10"/>
        </w:rPr>
        <w:t xml:space="preserve"> </w:t>
      </w:r>
      <w:r>
        <w:t>of</w:t>
      </w:r>
      <w:r>
        <w:rPr>
          <w:spacing w:val="-11"/>
        </w:rPr>
        <w:t xml:space="preserve"> </w:t>
      </w:r>
      <w:r>
        <w:t>entering</w:t>
      </w:r>
      <w:r>
        <w:rPr>
          <w:spacing w:val="-11"/>
        </w:rPr>
        <w:t xml:space="preserve"> </w:t>
      </w:r>
      <w:r>
        <w:t>into</w:t>
      </w:r>
      <w:r>
        <w:rPr>
          <w:spacing w:val="-9"/>
        </w:rPr>
        <w:t xml:space="preserve"> </w:t>
      </w:r>
      <w:r>
        <w:t>this</w:t>
      </w:r>
      <w:r>
        <w:rPr>
          <w:spacing w:val="-10"/>
        </w:rPr>
        <w:t xml:space="preserve"> </w:t>
      </w:r>
      <w:r>
        <w:t>Contract,</w:t>
      </w:r>
      <w:r>
        <w:rPr>
          <w:spacing w:val="-12"/>
        </w:rPr>
        <w:t xml:space="preserve"> </w:t>
      </w:r>
      <w:r>
        <w:t>as</w:t>
      </w:r>
      <w:r>
        <w:rPr>
          <w:spacing w:val="-11"/>
        </w:rPr>
        <w:t xml:space="preserve"> </w:t>
      </w:r>
      <w:r>
        <w:t>well</w:t>
      </w:r>
      <w:r>
        <w:rPr>
          <w:spacing w:val="-11"/>
        </w:rPr>
        <w:t xml:space="preserve"> </w:t>
      </w:r>
      <w:r>
        <w:t>as</w:t>
      </w:r>
      <w:r>
        <w:rPr>
          <w:spacing w:val="-10"/>
        </w:rPr>
        <w:t xml:space="preserve"> </w:t>
      </w:r>
      <w:r>
        <w:t>the</w:t>
      </w:r>
      <w:r>
        <w:rPr>
          <w:spacing w:val="-10"/>
        </w:rPr>
        <w:t xml:space="preserve"> </w:t>
      </w:r>
      <w:r>
        <w:t>quality</w:t>
      </w:r>
      <w:r>
        <w:rPr>
          <w:spacing w:val="-10"/>
        </w:rPr>
        <w:t xml:space="preserve"> </w:t>
      </w:r>
      <w:r>
        <w:t>of</w:t>
      </w:r>
      <w:r>
        <w:rPr>
          <w:spacing w:val="-11"/>
        </w:rPr>
        <w:t xml:space="preserve"> </w:t>
      </w:r>
      <w:r>
        <w:t>the</w:t>
      </w:r>
      <w:r>
        <w:rPr>
          <w:spacing w:val="-10"/>
        </w:rPr>
        <w:t xml:space="preserve"> </w:t>
      </w:r>
      <w:r>
        <w:t>deliverables and reports foreseen under this Contract in accordance with the highest industry and professional</w:t>
      </w:r>
      <w:r>
        <w:rPr>
          <w:spacing w:val="-5"/>
        </w:rPr>
        <w:t xml:space="preserve"> </w:t>
      </w:r>
      <w:r>
        <w:t>standards.</w:t>
      </w:r>
    </w:p>
    <w:p w14:paraId="39F28E4A" w14:textId="77777777" w:rsidR="006738A3" w:rsidRDefault="00C01B0A">
      <w:pPr>
        <w:pStyle w:val="ListParagraph"/>
        <w:numPr>
          <w:ilvl w:val="0"/>
          <w:numId w:val="9"/>
        </w:numPr>
        <w:tabs>
          <w:tab w:val="left" w:pos="1310"/>
        </w:tabs>
        <w:spacing w:before="202"/>
      </w:pPr>
      <w:r>
        <w:rPr>
          <w:spacing w:val="-2"/>
          <w:u w:val="single"/>
        </w:rPr>
        <w:t>Pricing</w:t>
      </w:r>
    </w:p>
    <w:p w14:paraId="29497DE2" w14:textId="77777777" w:rsidR="006738A3" w:rsidRDefault="006738A3">
      <w:pPr>
        <w:pStyle w:val="BodyText"/>
        <w:spacing w:before="29"/>
        <w:rPr>
          <w:sz w:val="21"/>
        </w:rPr>
      </w:pPr>
    </w:p>
    <w:p w14:paraId="036F0825" w14:textId="77777777" w:rsidR="006738A3" w:rsidRDefault="00C01B0A">
      <w:pPr>
        <w:spacing w:line="280" w:lineRule="auto"/>
        <w:ind w:left="590" w:right="607"/>
        <w:rPr>
          <w:sz w:val="21"/>
        </w:rPr>
      </w:pPr>
      <w:r>
        <w:rPr>
          <w:sz w:val="21"/>
        </w:rPr>
        <w:t>The Service Provider shall operate and manage the canteen, offering meals and refreshments at subsidized</w:t>
      </w:r>
      <w:r>
        <w:rPr>
          <w:spacing w:val="-2"/>
          <w:sz w:val="21"/>
        </w:rPr>
        <w:t xml:space="preserve"> </w:t>
      </w:r>
      <w:r>
        <w:rPr>
          <w:sz w:val="21"/>
        </w:rPr>
        <w:t>prices</w:t>
      </w:r>
      <w:r>
        <w:rPr>
          <w:spacing w:val="-5"/>
          <w:sz w:val="21"/>
        </w:rPr>
        <w:t xml:space="preserve"> </w:t>
      </w:r>
      <w:r>
        <w:rPr>
          <w:sz w:val="21"/>
        </w:rPr>
        <w:t>for</w:t>
      </w:r>
      <w:r>
        <w:rPr>
          <w:spacing w:val="-4"/>
          <w:sz w:val="21"/>
        </w:rPr>
        <w:t xml:space="preserve"> </w:t>
      </w:r>
      <w:r>
        <w:rPr>
          <w:sz w:val="21"/>
        </w:rPr>
        <w:t>ACES</w:t>
      </w:r>
      <w:r>
        <w:rPr>
          <w:spacing w:val="-2"/>
          <w:sz w:val="21"/>
        </w:rPr>
        <w:t xml:space="preserve"> </w:t>
      </w:r>
      <w:r>
        <w:rPr>
          <w:sz w:val="21"/>
        </w:rPr>
        <w:t>staff</w:t>
      </w:r>
      <w:r>
        <w:rPr>
          <w:spacing w:val="-2"/>
          <w:sz w:val="21"/>
        </w:rPr>
        <w:t xml:space="preserve"> </w:t>
      </w:r>
      <w:r>
        <w:rPr>
          <w:sz w:val="21"/>
        </w:rPr>
        <w:t>and</w:t>
      </w:r>
      <w:r>
        <w:rPr>
          <w:spacing w:val="-2"/>
          <w:sz w:val="21"/>
        </w:rPr>
        <w:t xml:space="preserve"> </w:t>
      </w:r>
      <w:r>
        <w:rPr>
          <w:sz w:val="21"/>
        </w:rPr>
        <w:t>students.</w:t>
      </w:r>
      <w:r>
        <w:rPr>
          <w:spacing w:val="-5"/>
          <w:sz w:val="21"/>
        </w:rPr>
        <w:t xml:space="preserve"> </w:t>
      </w:r>
      <w:r>
        <w:rPr>
          <w:sz w:val="21"/>
        </w:rPr>
        <w:t>Pricing</w:t>
      </w:r>
      <w:r>
        <w:rPr>
          <w:spacing w:val="-3"/>
          <w:sz w:val="21"/>
        </w:rPr>
        <w:t xml:space="preserve"> </w:t>
      </w:r>
      <w:r>
        <w:rPr>
          <w:sz w:val="21"/>
        </w:rPr>
        <w:t>for</w:t>
      </w:r>
      <w:r>
        <w:rPr>
          <w:spacing w:val="-4"/>
          <w:sz w:val="21"/>
        </w:rPr>
        <w:t xml:space="preserve"> </w:t>
      </w:r>
      <w:r>
        <w:rPr>
          <w:sz w:val="21"/>
        </w:rPr>
        <w:t>visitors</w:t>
      </w:r>
      <w:r>
        <w:rPr>
          <w:spacing w:val="-3"/>
          <w:sz w:val="21"/>
        </w:rPr>
        <w:t xml:space="preserve"> </w:t>
      </w:r>
      <w:r>
        <w:rPr>
          <w:sz w:val="21"/>
        </w:rPr>
        <w:t>shall</w:t>
      </w:r>
      <w:r>
        <w:rPr>
          <w:spacing w:val="-3"/>
          <w:sz w:val="21"/>
        </w:rPr>
        <w:t xml:space="preserve"> </w:t>
      </w:r>
      <w:r>
        <w:rPr>
          <w:sz w:val="21"/>
        </w:rPr>
        <w:t>be</w:t>
      </w:r>
      <w:r>
        <w:rPr>
          <w:spacing w:val="-2"/>
          <w:sz w:val="21"/>
        </w:rPr>
        <w:t xml:space="preserve"> </w:t>
      </w:r>
      <w:r>
        <w:rPr>
          <w:sz w:val="21"/>
        </w:rPr>
        <w:t>determined</w:t>
      </w:r>
      <w:r>
        <w:rPr>
          <w:spacing w:val="-7"/>
          <w:sz w:val="21"/>
        </w:rPr>
        <w:t xml:space="preserve"> </w:t>
      </w:r>
      <w:r>
        <w:rPr>
          <w:sz w:val="21"/>
        </w:rPr>
        <w:t>and</w:t>
      </w:r>
      <w:r>
        <w:rPr>
          <w:spacing w:val="-2"/>
          <w:sz w:val="21"/>
        </w:rPr>
        <w:t xml:space="preserve"> </w:t>
      </w:r>
      <w:r>
        <w:rPr>
          <w:sz w:val="21"/>
        </w:rPr>
        <w:t>managed</w:t>
      </w:r>
      <w:r>
        <w:rPr>
          <w:spacing w:val="-2"/>
          <w:sz w:val="21"/>
        </w:rPr>
        <w:t xml:space="preserve"> </w:t>
      </w:r>
      <w:r>
        <w:rPr>
          <w:sz w:val="21"/>
        </w:rPr>
        <w:t>by</w:t>
      </w:r>
      <w:r>
        <w:rPr>
          <w:spacing w:val="-2"/>
          <w:sz w:val="21"/>
        </w:rPr>
        <w:t xml:space="preserve"> </w:t>
      </w:r>
      <w:r>
        <w:rPr>
          <w:sz w:val="21"/>
        </w:rPr>
        <w:t>the Service Provider. Given the nature of this arrangement, the final terms and conditions of the Agreement shall be finalized during contract negotiations.</w:t>
      </w:r>
    </w:p>
    <w:p w14:paraId="55981A07" w14:textId="77777777" w:rsidR="006738A3" w:rsidRDefault="00C01B0A">
      <w:pPr>
        <w:pStyle w:val="ListParagraph"/>
        <w:numPr>
          <w:ilvl w:val="0"/>
          <w:numId w:val="9"/>
        </w:numPr>
        <w:tabs>
          <w:tab w:val="left" w:pos="1310"/>
        </w:tabs>
        <w:spacing w:before="155"/>
      </w:pPr>
      <w:r>
        <w:rPr>
          <w:spacing w:val="-2"/>
          <w:u w:val="single"/>
        </w:rPr>
        <w:t>Entry</w:t>
      </w:r>
      <w:r>
        <w:rPr>
          <w:spacing w:val="-10"/>
          <w:u w:val="single"/>
        </w:rPr>
        <w:t xml:space="preserve"> </w:t>
      </w:r>
      <w:r>
        <w:rPr>
          <w:spacing w:val="-2"/>
          <w:u w:val="single"/>
        </w:rPr>
        <w:t>into</w:t>
      </w:r>
      <w:r>
        <w:rPr>
          <w:spacing w:val="-9"/>
          <w:u w:val="single"/>
        </w:rPr>
        <w:t xml:space="preserve"> </w:t>
      </w:r>
      <w:r>
        <w:rPr>
          <w:spacing w:val="-2"/>
          <w:u w:val="single"/>
        </w:rPr>
        <w:t>force.</w:t>
      </w:r>
    </w:p>
    <w:p w14:paraId="472B6D49" w14:textId="77777777" w:rsidR="006738A3" w:rsidRDefault="00C01B0A">
      <w:pPr>
        <w:pStyle w:val="ListParagraph"/>
        <w:numPr>
          <w:ilvl w:val="1"/>
          <w:numId w:val="9"/>
        </w:numPr>
        <w:tabs>
          <w:tab w:val="left" w:pos="1310"/>
        </w:tabs>
        <w:spacing w:before="240"/>
      </w:pPr>
      <w:r>
        <w:rPr>
          <w:spacing w:val="-4"/>
        </w:rPr>
        <w:t>The</w:t>
      </w:r>
      <w:r>
        <w:rPr>
          <w:spacing w:val="-3"/>
        </w:rPr>
        <w:t xml:space="preserve"> </w:t>
      </w:r>
      <w:r>
        <w:rPr>
          <w:spacing w:val="-4"/>
        </w:rPr>
        <w:t>Contract</w:t>
      </w:r>
      <w:r>
        <w:rPr>
          <w:spacing w:val="-3"/>
        </w:rPr>
        <w:t xml:space="preserve"> </w:t>
      </w:r>
      <w:r>
        <w:rPr>
          <w:spacing w:val="-4"/>
        </w:rPr>
        <w:t>shall</w:t>
      </w:r>
      <w:r>
        <w:rPr>
          <w:spacing w:val="-2"/>
        </w:rPr>
        <w:t xml:space="preserve"> </w:t>
      </w:r>
      <w:r>
        <w:rPr>
          <w:spacing w:val="-4"/>
        </w:rPr>
        <w:t>enter</w:t>
      </w:r>
      <w:r>
        <w:rPr>
          <w:spacing w:val="-3"/>
        </w:rPr>
        <w:t xml:space="preserve"> </w:t>
      </w:r>
      <w:r>
        <w:rPr>
          <w:spacing w:val="-4"/>
        </w:rPr>
        <w:t>into</w:t>
      </w:r>
      <w:r>
        <w:rPr>
          <w:spacing w:val="-1"/>
        </w:rPr>
        <w:t xml:space="preserve"> </w:t>
      </w:r>
      <w:r>
        <w:rPr>
          <w:spacing w:val="-4"/>
        </w:rPr>
        <w:t>force</w:t>
      </w:r>
      <w:r>
        <w:rPr>
          <w:spacing w:val="-3"/>
        </w:rPr>
        <w:t xml:space="preserve"> </w:t>
      </w:r>
      <w:r>
        <w:rPr>
          <w:spacing w:val="-4"/>
        </w:rPr>
        <w:t>upon</w:t>
      </w:r>
      <w:r>
        <w:rPr>
          <w:spacing w:val="-1"/>
        </w:rPr>
        <w:t xml:space="preserve"> </w:t>
      </w:r>
      <w:r>
        <w:rPr>
          <w:spacing w:val="-4"/>
        </w:rPr>
        <w:t>its</w:t>
      </w:r>
      <w:r>
        <w:rPr>
          <w:spacing w:val="-2"/>
        </w:rPr>
        <w:t xml:space="preserve"> </w:t>
      </w:r>
      <w:r>
        <w:rPr>
          <w:spacing w:val="-4"/>
        </w:rPr>
        <w:t>signature</w:t>
      </w:r>
      <w:r>
        <w:rPr>
          <w:spacing w:val="1"/>
        </w:rPr>
        <w:t xml:space="preserve"> </w:t>
      </w:r>
      <w:r>
        <w:rPr>
          <w:spacing w:val="-4"/>
        </w:rPr>
        <w:t>by</w:t>
      </w:r>
      <w:r>
        <w:t xml:space="preserve"> </w:t>
      </w:r>
      <w:r>
        <w:rPr>
          <w:spacing w:val="-4"/>
        </w:rPr>
        <w:t>both</w:t>
      </w:r>
      <w:r>
        <w:rPr>
          <w:spacing w:val="-3"/>
        </w:rPr>
        <w:t xml:space="preserve"> </w:t>
      </w:r>
      <w:r>
        <w:rPr>
          <w:spacing w:val="-4"/>
        </w:rPr>
        <w:t>parties.</w:t>
      </w:r>
    </w:p>
    <w:p w14:paraId="680C7530" w14:textId="77777777" w:rsidR="006738A3" w:rsidRDefault="006738A3">
      <w:pPr>
        <w:pStyle w:val="ListParagraph"/>
        <w:jc w:val="left"/>
        <w:sectPr w:rsidR="006738A3">
          <w:pgSz w:w="11910" w:h="16840"/>
          <w:pgMar w:top="1340" w:right="850" w:bottom="720" w:left="850" w:header="182" w:footer="525" w:gutter="0"/>
          <w:cols w:space="720"/>
        </w:sectPr>
      </w:pPr>
    </w:p>
    <w:p w14:paraId="40F8B350" w14:textId="77777777" w:rsidR="006738A3" w:rsidRDefault="00C01B0A">
      <w:pPr>
        <w:pStyle w:val="ListParagraph"/>
        <w:numPr>
          <w:ilvl w:val="0"/>
          <w:numId w:val="9"/>
        </w:numPr>
        <w:tabs>
          <w:tab w:val="left" w:pos="1310"/>
        </w:tabs>
        <w:spacing w:before="89"/>
      </w:pPr>
      <w:r>
        <w:rPr>
          <w:spacing w:val="-2"/>
          <w:u w:val="single"/>
        </w:rPr>
        <w:t>Modifications</w:t>
      </w:r>
    </w:p>
    <w:p w14:paraId="2003EE17" w14:textId="77777777" w:rsidR="006738A3" w:rsidRDefault="00C01B0A">
      <w:pPr>
        <w:pStyle w:val="ListParagraph"/>
        <w:numPr>
          <w:ilvl w:val="1"/>
          <w:numId w:val="9"/>
        </w:numPr>
        <w:tabs>
          <w:tab w:val="left" w:pos="1310"/>
        </w:tabs>
        <w:spacing w:before="241" w:line="276" w:lineRule="auto"/>
        <w:ind w:right="584"/>
      </w:pPr>
      <w:r>
        <w:t>Any</w:t>
      </w:r>
      <w:r>
        <w:rPr>
          <w:spacing w:val="-11"/>
        </w:rPr>
        <w:t xml:space="preserve"> </w:t>
      </w:r>
      <w:r>
        <w:t>modification</w:t>
      </w:r>
      <w:r>
        <w:rPr>
          <w:spacing w:val="-12"/>
        </w:rPr>
        <w:t xml:space="preserve"> </w:t>
      </w:r>
      <w:r>
        <w:t>to</w:t>
      </w:r>
      <w:r>
        <w:rPr>
          <w:spacing w:val="-9"/>
        </w:rPr>
        <w:t xml:space="preserve"> </w:t>
      </w:r>
      <w:r>
        <w:t>this</w:t>
      </w:r>
      <w:r>
        <w:rPr>
          <w:spacing w:val="-10"/>
        </w:rPr>
        <w:t xml:space="preserve"> </w:t>
      </w:r>
      <w:r>
        <w:t>Contract</w:t>
      </w:r>
      <w:r>
        <w:rPr>
          <w:spacing w:val="-11"/>
        </w:rPr>
        <w:t xml:space="preserve"> </w:t>
      </w:r>
      <w:r>
        <w:t>shall</w:t>
      </w:r>
      <w:r>
        <w:rPr>
          <w:spacing w:val="-11"/>
        </w:rPr>
        <w:t xml:space="preserve"> </w:t>
      </w:r>
      <w:r>
        <w:t>require</w:t>
      </w:r>
      <w:r>
        <w:rPr>
          <w:spacing w:val="-9"/>
        </w:rPr>
        <w:t xml:space="preserve"> </w:t>
      </w:r>
      <w:r>
        <w:t>an</w:t>
      </w:r>
      <w:r>
        <w:rPr>
          <w:spacing w:val="-11"/>
        </w:rPr>
        <w:t xml:space="preserve"> </w:t>
      </w:r>
      <w:r>
        <w:t>amendment</w:t>
      </w:r>
      <w:r>
        <w:rPr>
          <w:spacing w:val="-11"/>
        </w:rPr>
        <w:t xml:space="preserve"> </w:t>
      </w:r>
      <w:r>
        <w:t>in</w:t>
      </w:r>
      <w:r>
        <w:rPr>
          <w:spacing w:val="-11"/>
        </w:rPr>
        <w:t xml:space="preserve"> </w:t>
      </w:r>
      <w:r>
        <w:t>writing</w:t>
      </w:r>
      <w:r>
        <w:rPr>
          <w:spacing w:val="-10"/>
        </w:rPr>
        <w:t xml:space="preserve"> </w:t>
      </w:r>
      <w:r>
        <w:t>between</w:t>
      </w:r>
      <w:r>
        <w:rPr>
          <w:spacing w:val="-11"/>
        </w:rPr>
        <w:t xml:space="preserve"> </w:t>
      </w:r>
      <w:r>
        <w:t>both</w:t>
      </w:r>
      <w:r>
        <w:rPr>
          <w:spacing w:val="-11"/>
        </w:rPr>
        <w:t xml:space="preserve"> </w:t>
      </w:r>
      <w:r>
        <w:t>parties duly</w:t>
      </w:r>
      <w:r>
        <w:rPr>
          <w:spacing w:val="-9"/>
        </w:rPr>
        <w:t xml:space="preserve"> </w:t>
      </w:r>
      <w:r>
        <w:t>signed</w:t>
      </w:r>
      <w:r>
        <w:rPr>
          <w:spacing w:val="-10"/>
        </w:rPr>
        <w:t xml:space="preserve"> </w:t>
      </w:r>
      <w:r>
        <w:t>by</w:t>
      </w:r>
      <w:r>
        <w:rPr>
          <w:spacing w:val="-9"/>
        </w:rPr>
        <w:t xml:space="preserve"> </w:t>
      </w:r>
      <w:r>
        <w:t>the</w:t>
      </w:r>
      <w:r>
        <w:rPr>
          <w:spacing w:val="-10"/>
        </w:rPr>
        <w:t xml:space="preserve"> </w:t>
      </w:r>
      <w:r>
        <w:t>authorized</w:t>
      </w:r>
      <w:r>
        <w:rPr>
          <w:spacing w:val="-8"/>
        </w:rPr>
        <w:t xml:space="preserve"> </w:t>
      </w:r>
      <w:r>
        <w:t>representative</w:t>
      </w:r>
      <w:r>
        <w:rPr>
          <w:spacing w:val="-9"/>
        </w:rPr>
        <w:t xml:space="preserve"> </w:t>
      </w:r>
      <w:r>
        <w:t>of</w:t>
      </w:r>
      <w:r>
        <w:rPr>
          <w:spacing w:val="-11"/>
        </w:rPr>
        <w:t xml:space="preserve"> </w:t>
      </w:r>
      <w:r>
        <w:t>the</w:t>
      </w:r>
      <w:r>
        <w:rPr>
          <w:spacing w:val="-8"/>
        </w:rPr>
        <w:t xml:space="preserve"> </w:t>
      </w:r>
      <w:r>
        <w:t>Service</w:t>
      </w:r>
      <w:r>
        <w:rPr>
          <w:spacing w:val="-10"/>
        </w:rPr>
        <w:t xml:space="preserve"> </w:t>
      </w:r>
      <w:r>
        <w:t>provider</w:t>
      </w:r>
      <w:r>
        <w:rPr>
          <w:spacing w:val="-10"/>
        </w:rPr>
        <w:t xml:space="preserve"> </w:t>
      </w:r>
      <w:r>
        <w:t>and</w:t>
      </w:r>
      <w:r>
        <w:rPr>
          <w:spacing w:val="-10"/>
        </w:rPr>
        <w:t xml:space="preserve"> </w:t>
      </w:r>
      <w:r>
        <w:t>XXXX.</w:t>
      </w:r>
    </w:p>
    <w:p w14:paraId="51D19CA8" w14:textId="77777777" w:rsidR="006738A3" w:rsidRDefault="00C01B0A">
      <w:pPr>
        <w:pStyle w:val="ListParagraph"/>
        <w:numPr>
          <w:ilvl w:val="0"/>
          <w:numId w:val="9"/>
        </w:numPr>
        <w:tabs>
          <w:tab w:val="left" w:pos="1310"/>
        </w:tabs>
        <w:spacing w:before="200"/>
      </w:pPr>
      <w:r>
        <w:rPr>
          <w:spacing w:val="-2"/>
          <w:u w:val="single"/>
        </w:rPr>
        <w:t>Notifications</w:t>
      </w:r>
    </w:p>
    <w:p w14:paraId="7173AAA0" w14:textId="77777777" w:rsidR="006738A3" w:rsidRDefault="00C01B0A">
      <w:pPr>
        <w:pStyle w:val="ListParagraph"/>
        <w:numPr>
          <w:ilvl w:val="1"/>
          <w:numId w:val="9"/>
        </w:numPr>
        <w:tabs>
          <w:tab w:val="left" w:pos="1310"/>
        </w:tabs>
        <w:spacing w:before="241" w:line="273" w:lineRule="auto"/>
        <w:ind w:right="581"/>
      </w:pPr>
      <w:r>
        <w:t>For</w:t>
      </w:r>
      <w:r>
        <w:rPr>
          <w:spacing w:val="16"/>
        </w:rPr>
        <w:t xml:space="preserve"> </w:t>
      </w:r>
      <w:r>
        <w:t>the</w:t>
      </w:r>
      <w:r>
        <w:rPr>
          <w:spacing w:val="19"/>
        </w:rPr>
        <w:t xml:space="preserve"> </w:t>
      </w:r>
      <w:r>
        <w:t>purpose</w:t>
      </w:r>
      <w:r>
        <w:rPr>
          <w:spacing w:val="17"/>
        </w:rPr>
        <w:t xml:space="preserve"> </w:t>
      </w:r>
      <w:r>
        <w:t>of</w:t>
      </w:r>
      <w:r>
        <w:rPr>
          <w:spacing w:val="18"/>
        </w:rPr>
        <w:t xml:space="preserve"> </w:t>
      </w:r>
      <w:r>
        <w:t>notifications</w:t>
      </w:r>
      <w:r>
        <w:rPr>
          <w:spacing w:val="16"/>
        </w:rPr>
        <w:t xml:space="preserve"> </w:t>
      </w:r>
      <w:r>
        <w:t>under</w:t>
      </w:r>
      <w:r>
        <w:rPr>
          <w:spacing w:val="19"/>
        </w:rPr>
        <w:t xml:space="preserve"> </w:t>
      </w:r>
      <w:r>
        <w:t>the</w:t>
      </w:r>
      <w:r>
        <w:rPr>
          <w:spacing w:val="19"/>
        </w:rPr>
        <w:t xml:space="preserve"> </w:t>
      </w:r>
      <w:r>
        <w:t>Contract,</w:t>
      </w:r>
      <w:r>
        <w:rPr>
          <w:spacing w:val="16"/>
        </w:rPr>
        <w:t xml:space="preserve"> </w:t>
      </w:r>
      <w:r>
        <w:t>the</w:t>
      </w:r>
      <w:r>
        <w:rPr>
          <w:spacing w:val="20"/>
        </w:rPr>
        <w:t xml:space="preserve"> </w:t>
      </w:r>
      <w:r>
        <w:t>contacts</w:t>
      </w:r>
      <w:r>
        <w:rPr>
          <w:spacing w:val="19"/>
        </w:rPr>
        <w:t xml:space="preserve"> </w:t>
      </w:r>
      <w:r>
        <w:t>for</w:t>
      </w:r>
      <w:r>
        <w:rPr>
          <w:spacing w:val="19"/>
        </w:rPr>
        <w:t xml:space="preserve"> </w:t>
      </w:r>
      <w:r>
        <w:t>ACES</w:t>
      </w:r>
      <w:r>
        <w:rPr>
          <w:spacing w:val="18"/>
        </w:rPr>
        <w:t xml:space="preserve"> </w:t>
      </w:r>
      <w:r>
        <w:t>and</w:t>
      </w:r>
      <w:r>
        <w:rPr>
          <w:spacing w:val="18"/>
        </w:rPr>
        <w:t xml:space="preserve"> </w:t>
      </w:r>
      <w:r>
        <w:t>the</w:t>
      </w:r>
      <w:r>
        <w:rPr>
          <w:spacing w:val="18"/>
        </w:rPr>
        <w:t xml:space="preserve"> </w:t>
      </w:r>
      <w:r>
        <w:t>Service provider are as follows:</w:t>
      </w:r>
    </w:p>
    <w:p w14:paraId="7D65B4E8" w14:textId="77777777" w:rsidR="006738A3" w:rsidRDefault="00C01B0A">
      <w:pPr>
        <w:pStyle w:val="BodyText"/>
        <w:spacing w:before="203"/>
        <w:ind w:left="1310"/>
      </w:pPr>
      <w:r>
        <w:rPr>
          <w:u w:val="single"/>
        </w:rPr>
        <w:t>For</w:t>
      </w:r>
      <w:r>
        <w:rPr>
          <w:spacing w:val="-14"/>
          <w:u w:val="single"/>
        </w:rPr>
        <w:t xml:space="preserve"> </w:t>
      </w:r>
      <w:r>
        <w:rPr>
          <w:spacing w:val="-2"/>
          <w:u w:val="single"/>
        </w:rPr>
        <w:t>ACES:</w:t>
      </w:r>
    </w:p>
    <w:p w14:paraId="41DA20FE" w14:textId="77777777" w:rsidR="006738A3" w:rsidRDefault="00C01B0A">
      <w:pPr>
        <w:pStyle w:val="BodyText"/>
        <w:spacing w:before="241"/>
        <w:ind w:left="1310"/>
      </w:pPr>
      <w:r>
        <w:rPr>
          <w:spacing w:val="-2"/>
        </w:rPr>
        <w:t>XXXXX</w:t>
      </w:r>
    </w:p>
    <w:p w14:paraId="68307BB9" w14:textId="77777777" w:rsidR="006738A3" w:rsidRDefault="006738A3">
      <w:pPr>
        <w:pStyle w:val="BodyText"/>
      </w:pPr>
    </w:p>
    <w:p w14:paraId="2707650A" w14:textId="77777777" w:rsidR="006738A3" w:rsidRDefault="006738A3">
      <w:pPr>
        <w:pStyle w:val="BodyText"/>
        <w:spacing w:before="13"/>
      </w:pPr>
    </w:p>
    <w:p w14:paraId="61BBFBA2" w14:textId="77777777" w:rsidR="006738A3" w:rsidRDefault="00C01B0A">
      <w:pPr>
        <w:pStyle w:val="BodyText"/>
        <w:ind w:left="1310"/>
      </w:pPr>
      <w:r>
        <w:rPr>
          <w:spacing w:val="-2"/>
          <w:u w:val="single"/>
        </w:rPr>
        <w:t>For</w:t>
      </w:r>
      <w:r>
        <w:rPr>
          <w:spacing w:val="-11"/>
          <w:u w:val="single"/>
        </w:rPr>
        <w:t xml:space="preserve"> </w:t>
      </w:r>
      <w:r>
        <w:rPr>
          <w:spacing w:val="-2"/>
          <w:u w:val="single"/>
        </w:rPr>
        <w:t>the</w:t>
      </w:r>
      <w:r>
        <w:rPr>
          <w:spacing w:val="-9"/>
          <w:u w:val="single"/>
        </w:rPr>
        <w:t xml:space="preserve"> </w:t>
      </w:r>
      <w:r>
        <w:rPr>
          <w:spacing w:val="-2"/>
          <w:u w:val="single"/>
        </w:rPr>
        <w:t>Service</w:t>
      </w:r>
      <w:r>
        <w:rPr>
          <w:spacing w:val="-7"/>
          <w:u w:val="single"/>
        </w:rPr>
        <w:t xml:space="preserve"> </w:t>
      </w:r>
      <w:r>
        <w:rPr>
          <w:spacing w:val="-2"/>
          <w:u w:val="single"/>
        </w:rPr>
        <w:t>provider:</w:t>
      </w:r>
    </w:p>
    <w:p w14:paraId="03B16F3D" w14:textId="77777777" w:rsidR="006738A3" w:rsidRDefault="00C01B0A">
      <w:pPr>
        <w:pStyle w:val="Heading5"/>
        <w:tabs>
          <w:tab w:val="left" w:pos="6472"/>
        </w:tabs>
        <w:spacing w:before="240"/>
        <w:ind w:left="1310" w:firstLine="0"/>
      </w:pPr>
      <w:r>
        <w:rPr>
          <w:u w:val="single"/>
        </w:rPr>
        <w:tab/>
      </w:r>
      <w:r>
        <w:rPr>
          <w:spacing w:val="-4"/>
        </w:rPr>
        <w:t>[INSERT</w:t>
      </w:r>
      <w:r>
        <w:rPr>
          <w:spacing w:val="-5"/>
        </w:rPr>
        <w:t xml:space="preserve"> </w:t>
      </w:r>
      <w:r>
        <w:rPr>
          <w:spacing w:val="-2"/>
        </w:rPr>
        <w:t>NAME]</w:t>
      </w:r>
    </w:p>
    <w:p w14:paraId="49053487" w14:textId="77777777" w:rsidR="006738A3" w:rsidRDefault="00C01B0A">
      <w:pPr>
        <w:tabs>
          <w:tab w:val="left" w:pos="6472"/>
        </w:tabs>
        <w:spacing w:before="240"/>
        <w:ind w:left="1310"/>
        <w:rPr>
          <w:b/>
        </w:rPr>
      </w:pPr>
      <w:r>
        <w:rPr>
          <w:b/>
          <w:u w:val="single"/>
        </w:rPr>
        <w:tab/>
      </w:r>
      <w:r>
        <w:rPr>
          <w:b/>
          <w:spacing w:val="-4"/>
        </w:rPr>
        <w:t>[INSERT</w:t>
      </w:r>
      <w:r>
        <w:rPr>
          <w:b/>
          <w:spacing w:val="-5"/>
        </w:rPr>
        <w:t xml:space="preserve"> </w:t>
      </w:r>
      <w:r>
        <w:rPr>
          <w:b/>
          <w:spacing w:val="-2"/>
        </w:rPr>
        <w:t>ADDRESS]</w:t>
      </w:r>
    </w:p>
    <w:p w14:paraId="67BCEFD0" w14:textId="77777777" w:rsidR="006738A3" w:rsidRDefault="00C01B0A">
      <w:pPr>
        <w:pStyle w:val="BodyText"/>
        <w:tabs>
          <w:tab w:val="left" w:pos="3838"/>
        </w:tabs>
        <w:spacing w:before="241"/>
        <w:ind w:left="1310"/>
      </w:pPr>
      <w:r>
        <w:rPr>
          <w:spacing w:val="-4"/>
        </w:rPr>
        <w:t>Fax:</w:t>
      </w:r>
      <w:r>
        <w:rPr>
          <w:u w:val="single"/>
        </w:rPr>
        <w:tab/>
      </w:r>
    </w:p>
    <w:p w14:paraId="5648F76C" w14:textId="77777777" w:rsidR="006738A3" w:rsidRDefault="006738A3">
      <w:pPr>
        <w:pStyle w:val="BodyText"/>
      </w:pPr>
    </w:p>
    <w:p w14:paraId="4848C38C" w14:textId="77777777" w:rsidR="006738A3" w:rsidRDefault="006738A3">
      <w:pPr>
        <w:pStyle w:val="BodyText"/>
        <w:spacing w:before="211"/>
      </w:pPr>
    </w:p>
    <w:p w14:paraId="2A82BF7B" w14:textId="77777777" w:rsidR="006738A3" w:rsidRDefault="00C01B0A">
      <w:pPr>
        <w:pStyle w:val="BodyText"/>
        <w:spacing w:before="1" w:line="276" w:lineRule="auto"/>
        <w:ind w:left="590" w:right="584"/>
        <w:jc w:val="both"/>
      </w:pPr>
      <w:r>
        <w:t>If</w:t>
      </w:r>
      <w:r>
        <w:rPr>
          <w:spacing w:val="-7"/>
        </w:rPr>
        <w:t xml:space="preserve"> </w:t>
      </w:r>
      <w:r>
        <w:t>the</w:t>
      </w:r>
      <w:r>
        <w:rPr>
          <w:spacing w:val="-8"/>
        </w:rPr>
        <w:t xml:space="preserve"> </w:t>
      </w:r>
      <w:r>
        <w:t>above</w:t>
      </w:r>
      <w:r>
        <w:rPr>
          <w:spacing w:val="-8"/>
        </w:rPr>
        <w:t xml:space="preserve"> </w:t>
      </w:r>
      <w:r>
        <w:t>terms</w:t>
      </w:r>
      <w:r>
        <w:rPr>
          <w:spacing w:val="-9"/>
        </w:rPr>
        <w:t xml:space="preserve"> </w:t>
      </w:r>
      <w:r>
        <w:t>and</w:t>
      </w:r>
      <w:r>
        <w:rPr>
          <w:spacing w:val="-9"/>
        </w:rPr>
        <w:t xml:space="preserve"> </w:t>
      </w:r>
      <w:r>
        <w:t>conditions</w:t>
      </w:r>
      <w:r>
        <w:rPr>
          <w:spacing w:val="-10"/>
        </w:rPr>
        <w:t xml:space="preserve"> </w:t>
      </w:r>
      <w:r>
        <w:t>meet</w:t>
      </w:r>
      <w:r>
        <w:rPr>
          <w:spacing w:val="-6"/>
        </w:rPr>
        <w:t xml:space="preserve"> </w:t>
      </w:r>
      <w:r>
        <w:t>with</w:t>
      </w:r>
      <w:r>
        <w:rPr>
          <w:spacing w:val="-9"/>
        </w:rPr>
        <w:t xml:space="preserve"> </w:t>
      </w:r>
      <w:r>
        <w:t>your</w:t>
      </w:r>
      <w:r>
        <w:rPr>
          <w:spacing w:val="-6"/>
        </w:rPr>
        <w:t xml:space="preserve"> </w:t>
      </w:r>
      <w:r>
        <w:t>agreement</w:t>
      </w:r>
      <w:r>
        <w:rPr>
          <w:spacing w:val="-8"/>
        </w:rPr>
        <w:t xml:space="preserve"> </w:t>
      </w:r>
      <w:r>
        <w:t>as</w:t>
      </w:r>
      <w:r>
        <w:rPr>
          <w:spacing w:val="-9"/>
        </w:rPr>
        <w:t xml:space="preserve"> </w:t>
      </w:r>
      <w:r>
        <w:t>they</w:t>
      </w:r>
      <w:r>
        <w:rPr>
          <w:spacing w:val="-8"/>
        </w:rPr>
        <w:t xml:space="preserve"> </w:t>
      </w:r>
      <w:r>
        <w:t>are</w:t>
      </w:r>
      <w:r>
        <w:rPr>
          <w:spacing w:val="-6"/>
        </w:rPr>
        <w:t xml:space="preserve"> </w:t>
      </w:r>
      <w:r>
        <w:t>typed</w:t>
      </w:r>
      <w:r>
        <w:rPr>
          <w:spacing w:val="-9"/>
        </w:rPr>
        <w:t xml:space="preserve"> </w:t>
      </w:r>
      <w:r>
        <w:t>in</w:t>
      </w:r>
      <w:r>
        <w:rPr>
          <w:spacing w:val="-9"/>
        </w:rPr>
        <w:t xml:space="preserve"> </w:t>
      </w:r>
      <w:r>
        <w:t>this</w:t>
      </w:r>
      <w:r>
        <w:rPr>
          <w:spacing w:val="-9"/>
        </w:rPr>
        <w:t xml:space="preserve"> </w:t>
      </w:r>
      <w:r>
        <w:t>letter</w:t>
      </w:r>
      <w:r>
        <w:rPr>
          <w:spacing w:val="-9"/>
        </w:rPr>
        <w:t xml:space="preserve"> </w:t>
      </w:r>
      <w:r>
        <w:t>and</w:t>
      </w:r>
      <w:r>
        <w:rPr>
          <w:spacing w:val="-9"/>
        </w:rPr>
        <w:t xml:space="preserve"> </w:t>
      </w:r>
      <w:r>
        <w:t>in</w:t>
      </w:r>
      <w:r>
        <w:rPr>
          <w:spacing w:val="-7"/>
        </w:rPr>
        <w:t xml:space="preserve"> </w:t>
      </w:r>
      <w:r>
        <w:t xml:space="preserve">the </w:t>
      </w:r>
      <w:r>
        <w:rPr>
          <w:spacing w:val="-2"/>
        </w:rPr>
        <w:t>Contract</w:t>
      </w:r>
      <w:r>
        <w:rPr>
          <w:spacing w:val="-4"/>
        </w:rPr>
        <w:t xml:space="preserve"> </w:t>
      </w:r>
      <w:r>
        <w:rPr>
          <w:spacing w:val="-2"/>
        </w:rPr>
        <w:t>Documents,</w:t>
      </w:r>
      <w:r>
        <w:rPr>
          <w:spacing w:val="-4"/>
        </w:rPr>
        <w:t xml:space="preserve"> </w:t>
      </w:r>
      <w:r>
        <w:rPr>
          <w:spacing w:val="-2"/>
        </w:rPr>
        <w:t>please</w:t>
      </w:r>
      <w:r>
        <w:rPr>
          <w:spacing w:val="-4"/>
        </w:rPr>
        <w:t xml:space="preserve"> </w:t>
      </w:r>
      <w:r>
        <w:rPr>
          <w:spacing w:val="-2"/>
        </w:rPr>
        <w:t>initial</w:t>
      </w:r>
      <w:r>
        <w:rPr>
          <w:spacing w:val="-7"/>
        </w:rPr>
        <w:t xml:space="preserve"> </w:t>
      </w:r>
      <w:r>
        <w:rPr>
          <w:spacing w:val="-2"/>
        </w:rPr>
        <w:t>every</w:t>
      </w:r>
      <w:r>
        <w:rPr>
          <w:spacing w:val="-3"/>
        </w:rPr>
        <w:t xml:space="preserve"> </w:t>
      </w:r>
      <w:r>
        <w:rPr>
          <w:spacing w:val="-2"/>
        </w:rPr>
        <w:t>page</w:t>
      </w:r>
      <w:r>
        <w:rPr>
          <w:spacing w:val="-4"/>
        </w:rPr>
        <w:t xml:space="preserve"> </w:t>
      </w:r>
      <w:r>
        <w:rPr>
          <w:spacing w:val="-2"/>
        </w:rPr>
        <w:t>of</w:t>
      </w:r>
      <w:r>
        <w:rPr>
          <w:spacing w:val="-4"/>
        </w:rPr>
        <w:t xml:space="preserve"> </w:t>
      </w:r>
      <w:r>
        <w:rPr>
          <w:spacing w:val="-2"/>
        </w:rPr>
        <w:t>this</w:t>
      </w:r>
      <w:r>
        <w:rPr>
          <w:spacing w:val="-4"/>
        </w:rPr>
        <w:t xml:space="preserve"> </w:t>
      </w:r>
      <w:r>
        <w:rPr>
          <w:spacing w:val="-2"/>
        </w:rPr>
        <w:t>letter and</w:t>
      </w:r>
      <w:r>
        <w:rPr>
          <w:spacing w:val="-7"/>
        </w:rPr>
        <w:t xml:space="preserve"> </w:t>
      </w:r>
      <w:r>
        <w:rPr>
          <w:spacing w:val="-2"/>
        </w:rPr>
        <w:t>its</w:t>
      </w:r>
      <w:r>
        <w:rPr>
          <w:spacing w:val="-4"/>
        </w:rPr>
        <w:t xml:space="preserve"> </w:t>
      </w:r>
      <w:r>
        <w:rPr>
          <w:spacing w:val="-2"/>
        </w:rPr>
        <w:t>attachments</w:t>
      </w:r>
      <w:r>
        <w:rPr>
          <w:spacing w:val="-6"/>
        </w:rPr>
        <w:t xml:space="preserve"> </w:t>
      </w:r>
      <w:r>
        <w:rPr>
          <w:spacing w:val="-2"/>
        </w:rPr>
        <w:t>and</w:t>
      </w:r>
      <w:r>
        <w:rPr>
          <w:spacing w:val="-3"/>
        </w:rPr>
        <w:t xml:space="preserve"> </w:t>
      </w:r>
      <w:r>
        <w:rPr>
          <w:spacing w:val="-2"/>
        </w:rPr>
        <w:t>return</w:t>
      </w:r>
      <w:r>
        <w:rPr>
          <w:spacing w:val="-5"/>
        </w:rPr>
        <w:t xml:space="preserve"> </w:t>
      </w:r>
      <w:r>
        <w:rPr>
          <w:spacing w:val="-2"/>
        </w:rPr>
        <w:t>to</w:t>
      </w:r>
      <w:r>
        <w:rPr>
          <w:spacing w:val="-5"/>
        </w:rPr>
        <w:t xml:space="preserve"> </w:t>
      </w:r>
      <w:r>
        <w:rPr>
          <w:spacing w:val="-2"/>
        </w:rPr>
        <w:t>this</w:t>
      </w:r>
      <w:r>
        <w:rPr>
          <w:spacing w:val="-6"/>
        </w:rPr>
        <w:t xml:space="preserve"> </w:t>
      </w:r>
      <w:r>
        <w:rPr>
          <w:spacing w:val="-2"/>
        </w:rPr>
        <w:t xml:space="preserve">office </w:t>
      </w:r>
      <w:r>
        <w:t>one</w:t>
      </w:r>
      <w:r>
        <w:rPr>
          <w:spacing w:val="-1"/>
        </w:rPr>
        <w:t xml:space="preserve"> </w:t>
      </w:r>
      <w:r>
        <w:t>original</w:t>
      </w:r>
      <w:r>
        <w:rPr>
          <w:spacing w:val="-4"/>
        </w:rPr>
        <w:t xml:space="preserve"> </w:t>
      </w:r>
      <w:r>
        <w:t>of</w:t>
      </w:r>
      <w:r>
        <w:rPr>
          <w:spacing w:val="-2"/>
        </w:rPr>
        <w:t xml:space="preserve"> </w:t>
      </w:r>
      <w:r>
        <w:t>this</w:t>
      </w:r>
      <w:r>
        <w:rPr>
          <w:spacing w:val="-2"/>
        </w:rPr>
        <w:t xml:space="preserve"> </w:t>
      </w:r>
      <w:r>
        <w:t>Contract,</w:t>
      </w:r>
      <w:r>
        <w:rPr>
          <w:spacing w:val="-2"/>
        </w:rPr>
        <w:t xml:space="preserve"> </w:t>
      </w:r>
      <w:r>
        <w:t>duly</w:t>
      </w:r>
      <w:r>
        <w:rPr>
          <w:spacing w:val="-1"/>
        </w:rPr>
        <w:t xml:space="preserve"> </w:t>
      </w:r>
      <w:r>
        <w:t>signed</w:t>
      </w:r>
      <w:r>
        <w:rPr>
          <w:spacing w:val="-3"/>
        </w:rPr>
        <w:t xml:space="preserve"> </w:t>
      </w:r>
      <w:r>
        <w:t>and dated.</w:t>
      </w:r>
    </w:p>
    <w:p w14:paraId="74F8A18E" w14:textId="77777777" w:rsidR="006738A3" w:rsidRDefault="006738A3">
      <w:pPr>
        <w:pStyle w:val="BodyText"/>
      </w:pPr>
    </w:p>
    <w:p w14:paraId="015AB68E" w14:textId="77777777" w:rsidR="006738A3" w:rsidRDefault="006738A3">
      <w:pPr>
        <w:pStyle w:val="BodyText"/>
        <w:spacing w:before="173"/>
      </w:pPr>
    </w:p>
    <w:p w14:paraId="101A23B4" w14:textId="77777777" w:rsidR="006738A3" w:rsidRDefault="00C01B0A">
      <w:pPr>
        <w:pStyle w:val="BodyText"/>
        <w:ind w:left="3471"/>
      </w:pPr>
      <w:r>
        <w:rPr>
          <w:spacing w:val="-4"/>
        </w:rPr>
        <w:t>Yours</w:t>
      </w:r>
      <w:r>
        <w:rPr>
          <w:spacing w:val="-1"/>
        </w:rPr>
        <w:t xml:space="preserve"> </w:t>
      </w:r>
      <w:r>
        <w:rPr>
          <w:spacing w:val="-2"/>
        </w:rPr>
        <w:t>sincerely,</w:t>
      </w:r>
    </w:p>
    <w:p w14:paraId="55D87A1F" w14:textId="77777777" w:rsidR="006738A3" w:rsidRDefault="006738A3">
      <w:pPr>
        <w:pStyle w:val="BodyText"/>
      </w:pPr>
    </w:p>
    <w:p w14:paraId="6CD1D269" w14:textId="77777777" w:rsidR="006738A3" w:rsidRDefault="006738A3">
      <w:pPr>
        <w:pStyle w:val="BodyText"/>
      </w:pPr>
    </w:p>
    <w:p w14:paraId="4881F1E4" w14:textId="77777777" w:rsidR="006738A3" w:rsidRDefault="006738A3">
      <w:pPr>
        <w:pStyle w:val="BodyText"/>
      </w:pPr>
    </w:p>
    <w:p w14:paraId="3C299976" w14:textId="77777777" w:rsidR="006738A3" w:rsidRDefault="006738A3">
      <w:pPr>
        <w:pStyle w:val="BodyText"/>
        <w:spacing w:before="184"/>
      </w:pPr>
    </w:p>
    <w:p w14:paraId="22F11158" w14:textId="77777777" w:rsidR="006738A3" w:rsidRDefault="00C01B0A">
      <w:pPr>
        <w:pStyle w:val="BodyText"/>
        <w:ind w:left="3471"/>
      </w:pPr>
      <w:r>
        <w:rPr>
          <w:spacing w:val="-2"/>
        </w:rPr>
        <w:t>XXXXXX</w:t>
      </w:r>
    </w:p>
    <w:p w14:paraId="15332FC4" w14:textId="77777777" w:rsidR="006738A3" w:rsidRDefault="006738A3">
      <w:pPr>
        <w:pStyle w:val="BodyText"/>
      </w:pPr>
    </w:p>
    <w:p w14:paraId="67BC4107" w14:textId="77777777" w:rsidR="006738A3" w:rsidRDefault="006738A3">
      <w:pPr>
        <w:pStyle w:val="BodyText"/>
      </w:pPr>
    </w:p>
    <w:p w14:paraId="3C1786AE" w14:textId="77777777" w:rsidR="006738A3" w:rsidRDefault="006738A3">
      <w:pPr>
        <w:pStyle w:val="BodyText"/>
      </w:pPr>
    </w:p>
    <w:p w14:paraId="6D969295" w14:textId="77777777" w:rsidR="006738A3" w:rsidRDefault="006738A3">
      <w:pPr>
        <w:pStyle w:val="BodyText"/>
      </w:pPr>
    </w:p>
    <w:p w14:paraId="44824202" w14:textId="77777777" w:rsidR="006738A3" w:rsidRDefault="006738A3">
      <w:pPr>
        <w:pStyle w:val="BodyText"/>
      </w:pPr>
    </w:p>
    <w:p w14:paraId="542B2583" w14:textId="77777777" w:rsidR="006738A3" w:rsidRDefault="006738A3">
      <w:pPr>
        <w:pStyle w:val="BodyText"/>
        <w:spacing w:before="156"/>
      </w:pPr>
    </w:p>
    <w:p w14:paraId="164AE3D1" w14:textId="77777777" w:rsidR="006738A3" w:rsidRDefault="00C01B0A">
      <w:pPr>
        <w:pStyle w:val="Heading5"/>
        <w:ind w:left="1041" w:firstLine="0"/>
      </w:pPr>
      <w:r>
        <w:rPr>
          <w:b w:val="0"/>
          <w:spacing w:val="-2"/>
        </w:rPr>
        <w:t>For</w:t>
      </w:r>
      <w:r>
        <w:rPr>
          <w:b w:val="0"/>
          <w:spacing w:val="-11"/>
        </w:rPr>
        <w:t xml:space="preserve"> </w:t>
      </w:r>
      <w:r>
        <w:rPr>
          <w:spacing w:val="-2"/>
        </w:rPr>
        <w:t>[INSERT</w:t>
      </w:r>
      <w:r>
        <w:rPr>
          <w:spacing w:val="-9"/>
        </w:rPr>
        <w:t xml:space="preserve"> </w:t>
      </w:r>
      <w:r>
        <w:rPr>
          <w:spacing w:val="-2"/>
        </w:rPr>
        <w:t>NAME</w:t>
      </w:r>
      <w:r>
        <w:rPr>
          <w:spacing w:val="-8"/>
        </w:rPr>
        <w:t xml:space="preserve"> </w:t>
      </w:r>
      <w:r>
        <w:rPr>
          <w:spacing w:val="-2"/>
        </w:rPr>
        <w:t>OF</w:t>
      </w:r>
      <w:r>
        <w:rPr>
          <w:spacing w:val="-10"/>
        </w:rPr>
        <w:t xml:space="preserve"> </w:t>
      </w:r>
      <w:r>
        <w:rPr>
          <w:spacing w:val="-2"/>
        </w:rPr>
        <w:t>THE</w:t>
      </w:r>
      <w:r>
        <w:rPr>
          <w:spacing w:val="-10"/>
        </w:rPr>
        <w:t xml:space="preserve"> </w:t>
      </w:r>
      <w:r>
        <w:rPr>
          <w:spacing w:val="-2"/>
        </w:rPr>
        <w:t>COMPANY/ORGANIZATION]</w:t>
      </w:r>
    </w:p>
    <w:p w14:paraId="52127881" w14:textId="77777777" w:rsidR="006738A3" w:rsidRDefault="006738A3">
      <w:pPr>
        <w:pStyle w:val="BodyText"/>
        <w:rPr>
          <w:b/>
        </w:rPr>
      </w:pPr>
    </w:p>
    <w:p w14:paraId="29A5D3D1" w14:textId="77777777" w:rsidR="006738A3" w:rsidRDefault="006738A3">
      <w:pPr>
        <w:pStyle w:val="BodyText"/>
        <w:spacing w:before="211"/>
        <w:rPr>
          <w:b/>
        </w:rPr>
      </w:pPr>
    </w:p>
    <w:p w14:paraId="59BBC26E" w14:textId="77777777" w:rsidR="006738A3" w:rsidRDefault="00C01B0A">
      <w:pPr>
        <w:pStyle w:val="BodyText"/>
        <w:spacing w:before="1"/>
        <w:ind w:left="1041"/>
      </w:pPr>
      <w:r>
        <w:rPr>
          <w:spacing w:val="-4"/>
          <w:u w:val="single"/>
        </w:rPr>
        <w:t>Agreed and</w:t>
      </w:r>
      <w:r>
        <w:rPr>
          <w:spacing w:val="-2"/>
          <w:u w:val="single"/>
        </w:rPr>
        <w:t xml:space="preserve"> </w:t>
      </w:r>
      <w:r>
        <w:rPr>
          <w:spacing w:val="-4"/>
          <w:u w:val="single"/>
        </w:rPr>
        <w:t>Accepted:</w:t>
      </w:r>
    </w:p>
    <w:p w14:paraId="131ED712" w14:textId="77777777" w:rsidR="006738A3" w:rsidRDefault="00C01B0A">
      <w:pPr>
        <w:pStyle w:val="BodyText"/>
        <w:tabs>
          <w:tab w:val="left" w:pos="5062"/>
        </w:tabs>
        <w:spacing w:before="240"/>
        <w:ind w:left="1041"/>
      </w:pPr>
      <w:r>
        <w:t>Signature</w:t>
      </w:r>
      <w:r>
        <w:rPr>
          <w:spacing w:val="108"/>
        </w:rPr>
        <w:t xml:space="preserve"> </w:t>
      </w:r>
      <w:r>
        <w:rPr>
          <w:u w:val="single"/>
        </w:rPr>
        <w:tab/>
      </w:r>
    </w:p>
    <w:p w14:paraId="212D909A" w14:textId="77777777" w:rsidR="006738A3" w:rsidRDefault="006738A3">
      <w:pPr>
        <w:pStyle w:val="BodyText"/>
        <w:sectPr w:rsidR="006738A3">
          <w:pgSz w:w="11910" w:h="16840"/>
          <w:pgMar w:top="1340" w:right="850" w:bottom="720" w:left="850" w:header="182" w:footer="525" w:gutter="0"/>
          <w:cols w:space="720"/>
        </w:sectPr>
      </w:pPr>
    </w:p>
    <w:p w14:paraId="6C112D39" w14:textId="77777777" w:rsidR="006738A3" w:rsidRDefault="00C01B0A">
      <w:pPr>
        <w:pStyle w:val="BodyText"/>
        <w:tabs>
          <w:tab w:val="left" w:pos="2030"/>
          <w:tab w:val="left" w:pos="4848"/>
        </w:tabs>
        <w:spacing w:before="89"/>
        <w:ind w:left="1041"/>
      </w:pPr>
      <w:r>
        <w:rPr>
          <w:spacing w:val="-4"/>
        </w:rPr>
        <w:t>Name</w:t>
      </w:r>
      <w:r>
        <w:tab/>
      </w:r>
      <w:r>
        <w:rPr>
          <w:u w:val="single"/>
        </w:rPr>
        <w:tab/>
      </w:r>
    </w:p>
    <w:p w14:paraId="6A00D645" w14:textId="77777777" w:rsidR="006738A3" w:rsidRDefault="00C01B0A">
      <w:pPr>
        <w:pStyle w:val="BodyText"/>
        <w:tabs>
          <w:tab w:val="left" w:pos="2030"/>
          <w:tab w:val="left" w:pos="5062"/>
        </w:tabs>
        <w:spacing w:before="241"/>
        <w:ind w:left="1041"/>
      </w:pPr>
      <w:r>
        <w:rPr>
          <w:spacing w:val="-2"/>
        </w:rPr>
        <w:t>Title</w:t>
      </w:r>
      <w:r>
        <w:tab/>
      </w:r>
      <w:r>
        <w:rPr>
          <w:u w:val="single"/>
        </w:rPr>
        <w:tab/>
      </w:r>
    </w:p>
    <w:p w14:paraId="3D290AEE" w14:textId="77777777" w:rsidR="006738A3" w:rsidRDefault="00C01B0A">
      <w:pPr>
        <w:pStyle w:val="BodyText"/>
        <w:tabs>
          <w:tab w:val="left" w:pos="2030"/>
          <w:tab w:val="left" w:pos="5062"/>
        </w:tabs>
        <w:spacing w:before="240"/>
        <w:ind w:left="1041"/>
      </w:pPr>
      <w:r>
        <w:rPr>
          <w:spacing w:val="-4"/>
        </w:rPr>
        <w:t>Date</w:t>
      </w:r>
      <w:r>
        <w:tab/>
      </w:r>
      <w:r>
        <w:rPr>
          <w:u w:val="single"/>
        </w:rPr>
        <w:tab/>
      </w:r>
    </w:p>
    <w:p w14:paraId="6A951B95" w14:textId="77777777" w:rsidR="006738A3" w:rsidRDefault="006738A3">
      <w:pPr>
        <w:pStyle w:val="BodyText"/>
        <w:sectPr w:rsidR="006738A3">
          <w:pgSz w:w="11910" w:h="16840"/>
          <w:pgMar w:top="1340" w:right="850" w:bottom="720" w:left="850" w:header="182" w:footer="525" w:gutter="0"/>
          <w:cols w:space="720"/>
        </w:sectPr>
      </w:pPr>
    </w:p>
    <w:p w14:paraId="75501C23" w14:textId="77777777" w:rsidR="006738A3" w:rsidRDefault="00C01B0A">
      <w:pPr>
        <w:pStyle w:val="Heading1"/>
      </w:pPr>
      <w:r>
        <w:rPr>
          <w:color w:val="000081"/>
        </w:rPr>
        <w:t>GENERAL</w:t>
      </w:r>
      <w:r>
        <w:rPr>
          <w:color w:val="000081"/>
          <w:spacing w:val="-9"/>
        </w:rPr>
        <w:t xml:space="preserve"> </w:t>
      </w:r>
      <w:r>
        <w:rPr>
          <w:color w:val="000081"/>
        </w:rPr>
        <w:t>CONDITIONS</w:t>
      </w:r>
      <w:r>
        <w:rPr>
          <w:color w:val="000081"/>
          <w:spacing w:val="-7"/>
        </w:rPr>
        <w:t xml:space="preserve"> </w:t>
      </w:r>
      <w:r>
        <w:rPr>
          <w:color w:val="000081"/>
        </w:rPr>
        <w:t>OF</w:t>
      </w:r>
      <w:r>
        <w:rPr>
          <w:color w:val="000081"/>
          <w:spacing w:val="-6"/>
        </w:rPr>
        <w:t xml:space="preserve"> </w:t>
      </w:r>
      <w:r>
        <w:rPr>
          <w:color w:val="000081"/>
          <w:spacing w:val="-2"/>
        </w:rPr>
        <w:t>CONTRACT</w:t>
      </w:r>
    </w:p>
    <w:p w14:paraId="1D5451F8" w14:textId="77777777" w:rsidR="006738A3" w:rsidRDefault="006738A3">
      <w:pPr>
        <w:pStyle w:val="BodyText"/>
        <w:spacing w:before="209"/>
        <w:rPr>
          <w:rFonts w:ascii="Cambria"/>
          <w:b/>
          <w:sz w:val="28"/>
        </w:rPr>
      </w:pPr>
    </w:p>
    <w:p w14:paraId="46D95642" w14:textId="77777777" w:rsidR="006738A3" w:rsidRDefault="00C01B0A">
      <w:pPr>
        <w:pStyle w:val="Heading2"/>
        <w:spacing w:before="1"/>
        <w:ind w:left="15" w:right="17" w:firstLine="0"/>
        <w:jc w:val="center"/>
      </w:pPr>
      <w:r>
        <w:t>CONTRACTS</w:t>
      </w:r>
      <w:r>
        <w:rPr>
          <w:spacing w:val="-10"/>
        </w:rPr>
        <w:t xml:space="preserve"> </w:t>
      </w:r>
      <w:r>
        <w:t>FOR</w:t>
      </w:r>
      <w:r>
        <w:rPr>
          <w:spacing w:val="-9"/>
        </w:rPr>
        <w:t xml:space="preserve"> </w:t>
      </w:r>
      <w:r>
        <w:t>THE</w:t>
      </w:r>
      <w:r>
        <w:rPr>
          <w:spacing w:val="-4"/>
        </w:rPr>
        <w:t xml:space="preserve"> </w:t>
      </w:r>
      <w:r>
        <w:t>PROVISION</w:t>
      </w:r>
      <w:r>
        <w:rPr>
          <w:spacing w:val="-8"/>
        </w:rPr>
        <w:t xml:space="preserve"> </w:t>
      </w:r>
      <w:r>
        <w:t>OF</w:t>
      </w:r>
      <w:r>
        <w:rPr>
          <w:spacing w:val="-7"/>
        </w:rPr>
        <w:t xml:space="preserve"> </w:t>
      </w:r>
      <w:r>
        <w:rPr>
          <w:spacing w:val="-2"/>
        </w:rPr>
        <w:t>SERVICES</w:t>
      </w:r>
    </w:p>
    <w:p w14:paraId="1ACF008A" w14:textId="77777777" w:rsidR="006738A3" w:rsidRDefault="00C01B0A">
      <w:pPr>
        <w:pStyle w:val="ListParagraph"/>
        <w:numPr>
          <w:ilvl w:val="0"/>
          <w:numId w:val="7"/>
        </w:numPr>
        <w:tabs>
          <w:tab w:val="left" w:pos="814"/>
        </w:tabs>
        <w:spacing w:before="191"/>
        <w:ind w:right="587" w:firstLine="0"/>
        <w:jc w:val="both"/>
      </w:pPr>
      <w:r>
        <w:rPr>
          <w:b/>
        </w:rPr>
        <w:t xml:space="preserve">LEGAL STATUS OF THE PARTIES: </w:t>
      </w:r>
      <w:r>
        <w:t>ACES and the Service provider shall also each be referred to as a “Party” hereunder, and:</w:t>
      </w:r>
    </w:p>
    <w:p w14:paraId="12546A74" w14:textId="77777777" w:rsidR="006738A3" w:rsidRDefault="00C01B0A">
      <w:pPr>
        <w:pStyle w:val="ListParagraph"/>
        <w:numPr>
          <w:ilvl w:val="1"/>
          <w:numId w:val="7"/>
        </w:numPr>
        <w:tabs>
          <w:tab w:val="left" w:pos="917"/>
        </w:tabs>
        <w:ind w:right="587" w:firstLine="0"/>
        <w:jc w:val="both"/>
      </w:pPr>
      <w:r>
        <w:t>ACES</w:t>
      </w:r>
      <w:r>
        <w:rPr>
          <w:spacing w:val="-5"/>
        </w:rPr>
        <w:t xml:space="preserve"> </w:t>
      </w:r>
      <w:r>
        <w:t>is</w:t>
      </w:r>
      <w:r>
        <w:rPr>
          <w:spacing w:val="-5"/>
        </w:rPr>
        <w:t xml:space="preserve"> </w:t>
      </w:r>
      <w:r>
        <w:t>an</w:t>
      </w:r>
      <w:r>
        <w:rPr>
          <w:spacing w:val="-5"/>
        </w:rPr>
        <w:t xml:space="preserve"> </w:t>
      </w:r>
      <w:r>
        <w:t>institution</w:t>
      </w:r>
      <w:r>
        <w:rPr>
          <w:spacing w:val="-5"/>
        </w:rPr>
        <w:t xml:space="preserve"> </w:t>
      </w:r>
      <w:r>
        <w:t>established</w:t>
      </w:r>
      <w:r>
        <w:rPr>
          <w:spacing w:val="-5"/>
        </w:rPr>
        <w:t xml:space="preserve"> </w:t>
      </w:r>
      <w:r>
        <w:t>and</w:t>
      </w:r>
      <w:r>
        <w:rPr>
          <w:spacing w:val="-5"/>
        </w:rPr>
        <w:t xml:space="preserve"> </w:t>
      </w:r>
      <w:r>
        <w:t>operating</w:t>
      </w:r>
      <w:r>
        <w:rPr>
          <w:spacing w:val="-6"/>
        </w:rPr>
        <w:t xml:space="preserve"> </w:t>
      </w:r>
      <w:r>
        <w:t>under</w:t>
      </w:r>
      <w:r>
        <w:rPr>
          <w:spacing w:val="-4"/>
        </w:rPr>
        <w:t xml:space="preserve"> </w:t>
      </w:r>
      <w:r>
        <w:t>the</w:t>
      </w:r>
      <w:r>
        <w:rPr>
          <w:spacing w:val="-4"/>
        </w:rPr>
        <w:t xml:space="preserve"> </w:t>
      </w:r>
      <w:r>
        <w:t>laws</w:t>
      </w:r>
      <w:r>
        <w:rPr>
          <w:spacing w:val="-6"/>
        </w:rPr>
        <w:t xml:space="preserve"> </w:t>
      </w:r>
      <w:r>
        <w:t>of</w:t>
      </w:r>
      <w:r>
        <w:rPr>
          <w:spacing w:val="-7"/>
        </w:rPr>
        <w:t xml:space="preserve"> </w:t>
      </w:r>
      <w:r>
        <w:t>Rwanda,</w:t>
      </w:r>
      <w:r>
        <w:rPr>
          <w:spacing w:val="-7"/>
        </w:rPr>
        <w:t xml:space="preserve"> </w:t>
      </w:r>
      <w:r>
        <w:t>with</w:t>
      </w:r>
      <w:r>
        <w:rPr>
          <w:spacing w:val="-5"/>
        </w:rPr>
        <w:t xml:space="preserve"> </w:t>
      </w:r>
      <w:r>
        <w:t>the</w:t>
      </w:r>
      <w:r>
        <w:rPr>
          <w:spacing w:val="-4"/>
        </w:rPr>
        <w:t xml:space="preserve"> </w:t>
      </w:r>
      <w:r>
        <w:t>legal</w:t>
      </w:r>
      <w:r>
        <w:rPr>
          <w:spacing w:val="-5"/>
        </w:rPr>
        <w:t xml:space="preserve"> </w:t>
      </w:r>
      <w:r>
        <w:t>capacity to enter into, and to be bound by, this Contract in its own name.</w:t>
      </w:r>
    </w:p>
    <w:p w14:paraId="4B84A015" w14:textId="77777777" w:rsidR="006738A3" w:rsidRDefault="00C01B0A">
      <w:pPr>
        <w:pStyle w:val="ListParagraph"/>
        <w:numPr>
          <w:ilvl w:val="1"/>
          <w:numId w:val="7"/>
        </w:numPr>
        <w:tabs>
          <w:tab w:val="left" w:pos="919"/>
        </w:tabs>
        <w:ind w:right="580" w:firstLine="0"/>
        <w:jc w:val="both"/>
      </w:pPr>
      <w:r>
        <w:t>The</w:t>
      </w:r>
      <w:r>
        <w:rPr>
          <w:spacing w:val="-2"/>
        </w:rPr>
        <w:t xml:space="preserve"> </w:t>
      </w:r>
      <w:r>
        <w:t>Service</w:t>
      </w:r>
      <w:r>
        <w:rPr>
          <w:spacing w:val="-2"/>
        </w:rPr>
        <w:t xml:space="preserve"> </w:t>
      </w:r>
      <w:r>
        <w:t>provider</w:t>
      </w:r>
      <w:r>
        <w:rPr>
          <w:spacing w:val="-1"/>
        </w:rPr>
        <w:t xml:space="preserve"> </w:t>
      </w:r>
      <w:r>
        <w:t>shall</w:t>
      </w:r>
      <w:r>
        <w:rPr>
          <w:spacing w:val="-3"/>
        </w:rPr>
        <w:t xml:space="preserve"> </w:t>
      </w:r>
      <w:r>
        <w:t>have</w:t>
      </w:r>
      <w:r>
        <w:rPr>
          <w:spacing w:val="-1"/>
        </w:rPr>
        <w:t xml:space="preserve"> </w:t>
      </w:r>
      <w:r>
        <w:t>the</w:t>
      </w:r>
      <w:r>
        <w:rPr>
          <w:spacing w:val="-2"/>
        </w:rPr>
        <w:t xml:space="preserve"> </w:t>
      </w:r>
      <w:r>
        <w:t>legal</w:t>
      </w:r>
      <w:r>
        <w:rPr>
          <w:spacing w:val="-2"/>
        </w:rPr>
        <w:t xml:space="preserve"> </w:t>
      </w:r>
      <w:r>
        <w:t>status</w:t>
      </w:r>
      <w:r>
        <w:rPr>
          <w:spacing w:val="-2"/>
        </w:rPr>
        <w:t xml:space="preserve"> </w:t>
      </w:r>
      <w:r>
        <w:t>of</w:t>
      </w:r>
      <w:r>
        <w:rPr>
          <w:spacing w:val="-3"/>
        </w:rPr>
        <w:t xml:space="preserve"> </w:t>
      </w:r>
      <w:r>
        <w:t>an</w:t>
      </w:r>
      <w:r>
        <w:rPr>
          <w:spacing w:val="-2"/>
        </w:rPr>
        <w:t xml:space="preserve"> </w:t>
      </w:r>
      <w:r>
        <w:t>independent service</w:t>
      </w:r>
      <w:r>
        <w:rPr>
          <w:spacing w:val="-2"/>
        </w:rPr>
        <w:t xml:space="preserve"> </w:t>
      </w:r>
      <w:r>
        <w:t xml:space="preserve">provider </w:t>
      </w:r>
      <w:r>
        <w:rPr>
          <w:i/>
        </w:rPr>
        <w:t>vis-à-vis</w:t>
      </w:r>
      <w:r>
        <w:rPr>
          <w:i/>
          <w:spacing w:val="-2"/>
        </w:rPr>
        <w:t xml:space="preserve"> </w:t>
      </w:r>
      <w:r>
        <w:t>ACES, and nothing contained in or relating to the Contract shall be construed as establishing or creating between</w:t>
      </w:r>
      <w:r>
        <w:rPr>
          <w:spacing w:val="-13"/>
        </w:rPr>
        <w:t xml:space="preserve"> </w:t>
      </w:r>
      <w:r>
        <w:t>the</w:t>
      </w:r>
      <w:r>
        <w:rPr>
          <w:spacing w:val="-12"/>
        </w:rPr>
        <w:t xml:space="preserve"> </w:t>
      </w:r>
      <w:r>
        <w:t>Parties</w:t>
      </w:r>
      <w:r>
        <w:rPr>
          <w:spacing w:val="-13"/>
        </w:rPr>
        <w:t xml:space="preserve"> </w:t>
      </w:r>
      <w:r>
        <w:t>the</w:t>
      </w:r>
      <w:r>
        <w:rPr>
          <w:spacing w:val="-12"/>
        </w:rPr>
        <w:t xml:space="preserve"> </w:t>
      </w:r>
      <w:r>
        <w:t>relationship</w:t>
      </w:r>
      <w:r>
        <w:rPr>
          <w:spacing w:val="-13"/>
        </w:rPr>
        <w:t xml:space="preserve"> </w:t>
      </w:r>
      <w:r>
        <w:t>of</w:t>
      </w:r>
      <w:r>
        <w:rPr>
          <w:spacing w:val="-12"/>
        </w:rPr>
        <w:t xml:space="preserve"> </w:t>
      </w:r>
      <w:r>
        <w:t>employer</w:t>
      </w:r>
      <w:r>
        <w:rPr>
          <w:spacing w:val="-13"/>
        </w:rPr>
        <w:t xml:space="preserve"> </w:t>
      </w:r>
      <w:r>
        <w:t>and</w:t>
      </w:r>
      <w:r>
        <w:rPr>
          <w:spacing w:val="-12"/>
        </w:rPr>
        <w:t xml:space="preserve"> </w:t>
      </w:r>
      <w:r>
        <w:t>employee</w:t>
      </w:r>
      <w:r>
        <w:rPr>
          <w:spacing w:val="-12"/>
        </w:rPr>
        <w:t xml:space="preserve"> </w:t>
      </w:r>
      <w:r>
        <w:t>or</w:t>
      </w:r>
      <w:r>
        <w:rPr>
          <w:spacing w:val="-13"/>
        </w:rPr>
        <w:t xml:space="preserve"> </w:t>
      </w:r>
      <w:r>
        <w:t>of</w:t>
      </w:r>
      <w:r>
        <w:rPr>
          <w:spacing w:val="-12"/>
        </w:rPr>
        <w:t xml:space="preserve"> </w:t>
      </w:r>
      <w:r>
        <w:t>principal</w:t>
      </w:r>
      <w:r>
        <w:rPr>
          <w:spacing w:val="-13"/>
        </w:rPr>
        <w:t xml:space="preserve"> </w:t>
      </w:r>
      <w:r>
        <w:t>and</w:t>
      </w:r>
      <w:r>
        <w:rPr>
          <w:spacing w:val="-12"/>
        </w:rPr>
        <w:t xml:space="preserve"> </w:t>
      </w:r>
      <w:r>
        <w:t>agent.</w:t>
      </w:r>
      <w:r>
        <w:rPr>
          <w:spacing w:val="-13"/>
        </w:rPr>
        <w:t xml:space="preserve"> </w:t>
      </w:r>
      <w:r>
        <w:t>The</w:t>
      </w:r>
      <w:r>
        <w:rPr>
          <w:spacing w:val="-12"/>
        </w:rPr>
        <w:t xml:space="preserve"> </w:t>
      </w:r>
      <w:r>
        <w:t>officials, representatives, employees, or subservice providers of each of the Parties shall not be considered in any respect as being the employees or agents of the other Party, and each Party shall be solely responsible for all claims arising out of or relating to its engagement of such persons or entities.</w:t>
      </w:r>
    </w:p>
    <w:p w14:paraId="39FE2B75" w14:textId="77777777" w:rsidR="006738A3" w:rsidRDefault="00C01B0A">
      <w:pPr>
        <w:pStyle w:val="ListParagraph"/>
        <w:numPr>
          <w:ilvl w:val="0"/>
          <w:numId w:val="7"/>
        </w:numPr>
        <w:tabs>
          <w:tab w:val="left" w:pos="821"/>
        </w:tabs>
        <w:ind w:right="582" w:firstLine="0"/>
        <w:jc w:val="both"/>
      </w:pPr>
      <w:r>
        <w:rPr>
          <w:b/>
        </w:rPr>
        <w:t xml:space="preserve">SOURCE OF INSTRUCTIONS: </w:t>
      </w:r>
      <w:r>
        <w:t>The Service provider shall neither seek nor accept instructions from any authority external to ACES in connection with the performance of its obligations under the Contract. Should any authority external to ACES seek to impose any instructions concerning or restrictions on the Service provider’s performance under the Contract, the Service provider shall promptly notify ACES and provide all reasonable assistance required by ACES. The Service provider shall</w:t>
      </w:r>
      <w:r>
        <w:rPr>
          <w:spacing w:val="-2"/>
        </w:rPr>
        <w:t xml:space="preserve"> </w:t>
      </w:r>
      <w:r>
        <w:t>not</w:t>
      </w:r>
      <w:r>
        <w:rPr>
          <w:spacing w:val="-3"/>
        </w:rPr>
        <w:t xml:space="preserve"> </w:t>
      </w:r>
      <w:r>
        <w:t>take</w:t>
      </w:r>
      <w:r>
        <w:rPr>
          <w:spacing w:val="-3"/>
        </w:rPr>
        <w:t xml:space="preserve"> </w:t>
      </w:r>
      <w:r>
        <w:t>any</w:t>
      </w:r>
      <w:r>
        <w:rPr>
          <w:spacing w:val="-1"/>
        </w:rPr>
        <w:t xml:space="preserve"> </w:t>
      </w:r>
      <w:r>
        <w:t>action</w:t>
      </w:r>
      <w:r>
        <w:rPr>
          <w:spacing w:val="-2"/>
        </w:rPr>
        <w:t xml:space="preserve"> </w:t>
      </w:r>
      <w:r>
        <w:t>in</w:t>
      </w:r>
      <w:r>
        <w:rPr>
          <w:spacing w:val="-4"/>
        </w:rPr>
        <w:t xml:space="preserve"> </w:t>
      </w:r>
      <w:r>
        <w:t>respect</w:t>
      </w:r>
      <w:r>
        <w:rPr>
          <w:spacing w:val="-3"/>
        </w:rPr>
        <w:t xml:space="preserve"> </w:t>
      </w:r>
      <w:r>
        <w:t>of</w:t>
      </w:r>
      <w:r>
        <w:rPr>
          <w:spacing w:val="-3"/>
        </w:rPr>
        <w:t xml:space="preserve"> </w:t>
      </w:r>
      <w:r>
        <w:t>the</w:t>
      </w:r>
      <w:r>
        <w:rPr>
          <w:spacing w:val="-1"/>
        </w:rPr>
        <w:t xml:space="preserve"> </w:t>
      </w:r>
      <w:r>
        <w:t>performance</w:t>
      </w:r>
      <w:r>
        <w:rPr>
          <w:spacing w:val="-1"/>
        </w:rPr>
        <w:t xml:space="preserve"> </w:t>
      </w:r>
      <w:r>
        <w:t>of</w:t>
      </w:r>
      <w:r>
        <w:rPr>
          <w:spacing w:val="-4"/>
        </w:rPr>
        <w:t xml:space="preserve"> </w:t>
      </w:r>
      <w:r>
        <w:t>its</w:t>
      </w:r>
      <w:r>
        <w:rPr>
          <w:spacing w:val="-3"/>
        </w:rPr>
        <w:t xml:space="preserve"> </w:t>
      </w:r>
      <w:r>
        <w:t>obligations</w:t>
      </w:r>
      <w:r>
        <w:rPr>
          <w:spacing w:val="-4"/>
        </w:rPr>
        <w:t xml:space="preserve"> </w:t>
      </w:r>
      <w:r>
        <w:t>under</w:t>
      </w:r>
      <w:r>
        <w:rPr>
          <w:spacing w:val="-1"/>
        </w:rPr>
        <w:t xml:space="preserve"> </w:t>
      </w:r>
      <w:r>
        <w:t>the</w:t>
      </w:r>
      <w:r>
        <w:rPr>
          <w:spacing w:val="-1"/>
        </w:rPr>
        <w:t xml:space="preserve"> </w:t>
      </w:r>
      <w:r>
        <w:t>Contract</w:t>
      </w:r>
      <w:r>
        <w:rPr>
          <w:spacing w:val="-3"/>
        </w:rPr>
        <w:t xml:space="preserve"> </w:t>
      </w:r>
      <w:r>
        <w:t>that</w:t>
      </w:r>
      <w:r>
        <w:rPr>
          <w:spacing w:val="-3"/>
        </w:rPr>
        <w:t xml:space="preserve"> </w:t>
      </w:r>
      <w:r>
        <w:t>may adversely</w:t>
      </w:r>
      <w:r>
        <w:rPr>
          <w:spacing w:val="-6"/>
        </w:rPr>
        <w:t xml:space="preserve"> </w:t>
      </w:r>
      <w:r>
        <w:t>affect</w:t>
      </w:r>
      <w:r>
        <w:rPr>
          <w:spacing w:val="-6"/>
        </w:rPr>
        <w:t xml:space="preserve"> </w:t>
      </w:r>
      <w:r>
        <w:t>the</w:t>
      </w:r>
      <w:r>
        <w:rPr>
          <w:spacing w:val="-6"/>
        </w:rPr>
        <w:t xml:space="preserve"> </w:t>
      </w:r>
      <w:r>
        <w:t>interests</w:t>
      </w:r>
      <w:r>
        <w:rPr>
          <w:spacing w:val="-6"/>
        </w:rPr>
        <w:t xml:space="preserve"> </w:t>
      </w:r>
      <w:r>
        <w:t>of</w:t>
      </w:r>
      <w:r>
        <w:rPr>
          <w:spacing w:val="-7"/>
        </w:rPr>
        <w:t xml:space="preserve"> </w:t>
      </w:r>
      <w:r>
        <w:t>ACES,</w:t>
      </w:r>
      <w:r>
        <w:rPr>
          <w:spacing w:val="-7"/>
        </w:rPr>
        <w:t xml:space="preserve"> </w:t>
      </w:r>
      <w:r>
        <w:t>and</w:t>
      </w:r>
      <w:r>
        <w:rPr>
          <w:spacing w:val="-7"/>
        </w:rPr>
        <w:t xml:space="preserve"> </w:t>
      </w:r>
      <w:r>
        <w:t>the</w:t>
      </w:r>
      <w:r>
        <w:rPr>
          <w:spacing w:val="-5"/>
        </w:rPr>
        <w:t xml:space="preserve"> </w:t>
      </w:r>
      <w:r>
        <w:t>Service</w:t>
      </w:r>
      <w:r>
        <w:rPr>
          <w:spacing w:val="-8"/>
        </w:rPr>
        <w:t xml:space="preserve"> </w:t>
      </w:r>
      <w:r>
        <w:t>provider</w:t>
      </w:r>
      <w:r>
        <w:rPr>
          <w:spacing w:val="-7"/>
        </w:rPr>
        <w:t xml:space="preserve"> </w:t>
      </w:r>
      <w:r>
        <w:t>shall</w:t>
      </w:r>
      <w:r>
        <w:rPr>
          <w:spacing w:val="-7"/>
        </w:rPr>
        <w:t xml:space="preserve"> </w:t>
      </w:r>
      <w:r>
        <w:t>perform</w:t>
      </w:r>
      <w:r>
        <w:rPr>
          <w:spacing w:val="-6"/>
        </w:rPr>
        <w:t xml:space="preserve"> </w:t>
      </w:r>
      <w:r>
        <w:t>its</w:t>
      </w:r>
      <w:r>
        <w:rPr>
          <w:spacing w:val="-6"/>
        </w:rPr>
        <w:t xml:space="preserve"> </w:t>
      </w:r>
      <w:r>
        <w:t>obligations</w:t>
      </w:r>
      <w:r>
        <w:rPr>
          <w:spacing w:val="-7"/>
        </w:rPr>
        <w:t xml:space="preserve"> </w:t>
      </w:r>
      <w:r>
        <w:t>under</w:t>
      </w:r>
      <w:r>
        <w:rPr>
          <w:spacing w:val="-6"/>
        </w:rPr>
        <w:t xml:space="preserve"> </w:t>
      </w:r>
      <w:r>
        <w:t>the Contract with the fullest regard to the interests of ACES.</w:t>
      </w:r>
    </w:p>
    <w:p w14:paraId="66D5FB92" w14:textId="77777777" w:rsidR="006738A3" w:rsidRDefault="00C01B0A">
      <w:pPr>
        <w:pStyle w:val="ListParagraph"/>
        <w:numPr>
          <w:ilvl w:val="0"/>
          <w:numId w:val="7"/>
        </w:numPr>
        <w:tabs>
          <w:tab w:val="left" w:pos="826"/>
        </w:tabs>
        <w:ind w:right="583" w:firstLine="0"/>
        <w:jc w:val="both"/>
      </w:pPr>
      <w:r>
        <w:rPr>
          <w:b/>
        </w:rPr>
        <w:t xml:space="preserve">RESPONSIBILITY FOR EMPLOYEES: </w:t>
      </w:r>
      <w:r>
        <w:t>To the extent that the Contract involves the provision of any services</w:t>
      </w:r>
      <w:r>
        <w:rPr>
          <w:spacing w:val="-2"/>
        </w:rPr>
        <w:t xml:space="preserve"> </w:t>
      </w:r>
      <w:r>
        <w:t>to</w:t>
      </w:r>
      <w:r>
        <w:rPr>
          <w:spacing w:val="-2"/>
        </w:rPr>
        <w:t xml:space="preserve"> </w:t>
      </w:r>
      <w:r>
        <w:t>ACES</w:t>
      </w:r>
      <w:r>
        <w:rPr>
          <w:spacing w:val="-3"/>
        </w:rPr>
        <w:t xml:space="preserve"> </w:t>
      </w:r>
      <w:r>
        <w:t>by</w:t>
      </w:r>
      <w:r>
        <w:rPr>
          <w:spacing w:val="-3"/>
        </w:rPr>
        <w:t xml:space="preserve"> </w:t>
      </w:r>
      <w:r>
        <w:t>the</w:t>
      </w:r>
      <w:r>
        <w:rPr>
          <w:spacing w:val="-1"/>
        </w:rPr>
        <w:t xml:space="preserve"> </w:t>
      </w:r>
      <w:r>
        <w:t>Service</w:t>
      </w:r>
      <w:r>
        <w:rPr>
          <w:spacing w:val="-3"/>
        </w:rPr>
        <w:t xml:space="preserve"> </w:t>
      </w:r>
      <w:r>
        <w:t>provider’s</w:t>
      </w:r>
      <w:r>
        <w:rPr>
          <w:spacing w:val="-3"/>
        </w:rPr>
        <w:t xml:space="preserve"> </w:t>
      </w:r>
      <w:r>
        <w:t>officials,</w:t>
      </w:r>
      <w:r>
        <w:rPr>
          <w:spacing w:val="-3"/>
        </w:rPr>
        <w:t xml:space="preserve"> </w:t>
      </w:r>
      <w:r>
        <w:t>employees,</w:t>
      </w:r>
      <w:r>
        <w:rPr>
          <w:spacing w:val="-2"/>
        </w:rPr>
        <w:t xml:space="preserve"> </w:t>
      </w:r>
      <w:r>
        <w:t>agents,</w:t>
      </w:r>
      <w:r>
        <w:rPr>
          <w:spacing w:val="-3"/>
        </w:rPr>
        <w:t xml:space="preserve"> </w:t>
      </w:r>
      <w:r>
        <w:t>servants,</w:t>
      </w:r>
      <w:r>
        <w:rPr>
          <w:spacing w:val="-2"/>
        </w:rPr>
        <w:t xml:space="preserve"> </w:t>
      </w:r>
      <w:r>
        <w:t>subservice</w:t>
      </w:r>
      <w:r>
        <w:rPr>
          <w:spacing w:val="-3"/>
        </w:rPr>
        <w:t xml:space="preserve"> </w:t>
      </w:r>
      <w:r>
        <w:t>providers and other representatives (collectively, the Service provider’s “personnel”), the following provisions shall apply:</w:t>
      </w:r>
    </w:p>
    <w:p w14:paraId="3A210899" w14:textId="77777777" w:rsidR="006738A3" w:rsidRDefault="00C01B0A">
      <w:pPr>
        <w:pStyle w:val="ListParagraph"/>
        <w:numPr>
          <w:ilvl w:val="1"/>
          <w:numId w:val="7"/>
        </w:numPr>
        <w:tabs>
          <w:tab w:val="left" w:pos="936"/>
        </w:tabs>
        <w:ind w:right="582" w:firstLine="0"/>
        <w:jc w:val="both"/>
      </w:pPr>
      <w:r>
        <w:t>The Service provider shall be responsible for the professional and technical competence of the personnel it assigns to perform catering service under the Contract and will select reliable and competent</w:t>
      </w:r>
      <w:r>
        <w:rPr>
          <w:spacing w:val="-2"/>
        </w:rPr>
        <w:t xml:space="preserve"> </w:t>
      </w:r>
      <w:r>
        <w:t>individuals</w:t>
      </w:r>
      <w:r>
        <w:rPr>
          <w:spacing w:val="-2"/>
        </w:rPr>
        <w:t xml:space="preserve"> </w:t>
      </w:r>
      <w:r>
        <w:t>who</w:t>
      </w:r>
      <w:r>
        <w:rPr>
          <w:spacing w:val="-4"/>
        </w:rPr>
        <w:t xml:space="preserve"> </w:t>
      </w:r>
      <w:r>
        <w:t>will</w:t>
      </w:r>
      <w:r>
        <w:rPr>
          <w:spacing w:val="-2"/>
        </w:rPr>
        <w:t xml:space="preserve"> </w:t>
      </w:r>
      <w:r>
        <w:t>be</w:t>
      </w:r>
      <w:r>
        <w:rPr>
          <w:spacing w:val="-2"/>
        </w:rPr>
        <w:t xml:space="preserve"> </w:t>
      </w:r>
      <w:r>
        <w:t>able</w:t>
      </w:r>
      <w:r>
        <w:rPr>
          <w:spacing w:val="-2"/>
        </w:rPr>
        <w:t xml:space="preserve"> </w:t>
      </w:r>
      <w:r>
        <w:t>to</w:t>
      </w:r>
      <w:r>
        <w:rPr>
          <w:spacing w:val="-1"/>
        </w:rPr>
        <w:t xml:space="preserve"> </w:t>
      </w:r>
      <w:r>
        <w:t>effectively</w:t>
      </w:r>
      <w:r>
        <w:rPr>
          <w:spacing w:val="-2"/>
        </w:rPr>
        <w:t xml:space="preserve"> </w:t>
      </w:r>
      <w:r>
        <w:t>perform</w:t>
      </w:r>
      <w:r>
        <w:rPr>
          <w:spacing w:val="-1"/>
        </w:rPr>
        <w:t xml:space="preserve"> </w:t>
      </w:r>
      <w:r>
        <w:t>the</w:t>
      </w:r>
      <w:r>
        <w:rPr>
          <w:spacing w:val="-4"/>
        </w:rPr>
        <w:t xml:space="preserve"> </w:t>
      </w:r>
      <w:r>
        <w:t>obligations</w:t>
      </w:r>
      <w:r>
        <w:rPr>
          <w:spacing w:val="-2"/>
        </w:rPr>
        <w:t xml:space="preserve"> </w:t>
      </w:r>
      <w:r>
        <w:t>under</w:t>
      </w:r>
      <w:r>
        <w:rPr>
          <w:spacing w:val="-2"/>
        </w:rPr>
        <w:t xml:space="preserve"> </w:t>
      </w:r>
      <w:r>
        <w:t>the</w:t>
      </w:r>
      <w:r>
        <w:rPr>
          <w:spacing w:val="-2"/>
        </w:rPr>
        <w:t xml:space="preserve"> </w:t>
      </w:r>
      <w:r>
        <w:t>Contract</w:t>
      </w:r>
      <w:r>
        <w:rPr>
          <w:spacing w:val="-1"/>
        </w:rPr>
        <w:t xml:space="preserve"> </w:t>
      </w:r>
      <w:r>
        <w:t>and who,</w:t>
      </w:r>
      <w:r>
        <w:rPr>
          <w:spacing w:val="-8"/>
        </w:rPr>
        <w:t xml:space="preserve"> </w:t>
      </w:r>
      <w:r>
        <w:t>while</w:t>
      </w:r>
      <w:r>
        <w:rPr>
          <w:spacing w:val="-5"/>
        </w:rPr>
        <w:t xml:space="preserve"> </w:t>
      </w:r>
      <w:r>
        <w:t>doing</w:t>
      </w:r>
      <w:r>
        <w:rPr>
          <w:spacing w:val="-6"/>
        </w:rPr>
        <w:t xml:space="preserve"> </w:t>
      </w:r>
      <w:r>
        <w:t>so,</w:t>
      </w:r>
      <w:r>
        <w:rPr>
          <w:spacing w:val="-8"/>
        </w:rPr>
        <w:t xml:space="preserve"> </w:t>
      </w:r>
      <w:r>
        <w:t>will</w:t>
      </w:r>
      <w:r>
        <w:rPr>
          <w:spacing w:val="-6"/>
        </w:rPr>
        <w:t xml:space="preserve"> </w:t>
      </w:r>
      <w:r>
        <w:t>respect</w:t>
      </w:r>
      <w:r>
        <w:rPr>
          <w:spacing w:val="-7"/>
        </w:rPr>
        <w:t xml:space="preserve"> </w:t>
      </w:r>
      <w:r>
        <w:t>the</w:t>
      </w:r>
      <w:r>
        <w:rPr>
          <w:spacing w:val="80"/>
        </w:rPr>
        <w:t xml:space="preserve"> </w:t>
      </w:r>
      <w:r>
        <w:t>local</w:t>
      </w:r>
      <w:r>
        <w:rPr>
          <w:spacing w:val="-6"/>
        </w:rPr>
        <w:t xml:space="preserve"> </w:t>
      </w:r>
      <w:r>
        <w:t>laws</w:t>
      </w:r>
      <w:r>
        <w:rPr>
          <w:spacing w:val="-5"/>
        </w:rPr>
        <w:t xml:space="preserve"> </w:t>
      </w:r>
      <w:r>
        <w:t>and</w:t>
      </w:r>
      <w:r>
        <w:rPr>
          <w:spacing w:val="-9"/>
        </w:rPr>
        <w:t xml:space="preserve"> </w:t>
      </w:r>
      <w:r>
        <w:t>customs</w:t>
      </w:r>
      <w:r>
        <w:rPr>
          <w:spacing w:val="-6"/>
        </w:rPr>
        <w:t xml:space="preserve"> </w:t>
      </w:r>
      <w:r>
        <w:t>and</w:t>
      </w:r>
      <w:r>
        <w:rPr>
          <w:spacing w:val="-9"/>
        </w:rPr>
        <w:t xml:space="preserve"> </w:t>
      </w:r>
      <w:r>
        <w:t>conform</w:t>
      </w:r>
      <w:r>
        <w:rPr>
          <w:spacing w:val="-5"/>
        </w:rPr>
        <w:t xml:space="preserve"> </w:t>
      </w:r>
      <w:r>
        <w:t>to</w:t>
      </w:r>
      <w:r>
        <w:rPr>
          <w:spacing w:val="-7"/>
        </w:rPr>
        <w:t xml:space="preserve"> </w:t>
      </w:r>
      <w:r>
        <w:t>a</w:t>
      </w:r>
      <w:r>
        <w:rPr>
          <w:spacing w:val="-6"/>
        </w:rPr>
        <w:t xml:space="preserve"> </w:t>
      </w:r>
      <w:r>
        <w:t>high</w:t>
      </w:r>
      <w:r>
        <w:rPr>
          <w:spacing w:val="-6"/>
        </w:rPr>
        <w:t xml:space="preserve"> </w:t>
      </w:r>
      <w:r>
        <w:t>standard</w:t>
      </w:r>
      <w:r>
        <w:rPr>
          <w:spacing w:val="-7"/>
        </w:rPr>
        <w:t xml:space="preserve"> </w:t>
      </w:r>
      <w:r>
        <w:t>of</w:t>
      </w:r>
      <w:r>
        <w:rPr>
          <w:spacing w:val="-11"/>
        </w:rPr>
        <w:t xml:space="preserve"> </w:t>
      </w:r>
      <w:r>
        <w:t>moral and ethical conduct.</w:t>
      </w:r>
    </w:p>
    <w:p w14:paraId="2053B964" w14:textId="77777777" w:rsidR="006738A3" w:rsidRDefault="00C01B0A">
      <w:pPr>
        <w:pStyle w:val="ListParagraph"/>
        <w:numPr>
          <w:ilvl w:val="1"/>
          <w:numId w:val="7"/>
        </w:numPr>
        <w:tabs>
          <w:tab w:val="left" w:pos="944"/>
        </w:tabs>
        <w:ind w:right="586" w:firstLine="0"/>
        <w:jc w:val="both"/>
      </w:pPr>
      <w:r>
        <w:t>Such Service provider personnel shall be professionally qualified and, if required to work with officials or staff of ACES, shall be able to do so effectively. The qualifications of any personnel whom the Service provider may assign or may propose to assign to perform any obligations under the Contract shall be substantially the same, or better, as the qualifications of any personnel originally proposed by the Service provider.</w:t>
      </w:r>
    </w:p>
    <w:p w14:paraId="46FBE2B5" w14:textId="77777777" w:rsidR="006738A3" w:rsidRDefault="00C01B0A">
      <w:pPr>
        <w:pStyle w:val="ListParagraph"/>
        <w:numPr>
          <w:ilvl w:val="1"/>
          <w:numId w:val="7"/>
        </w:numPr>
        <w:tabs>
          <w:tab w:val="left" w:pos="919"/>
        </w:tabs>
        <w:spacing w:line="267" w:lineRule="exact"/>
        <w:ind w:left="919"/>
        <w:jc w:val="both"/>
      </w:pPr>
      <w:r>
        <w:t>At</w:t>
      </w:r>
      <w:r>
        <w:rPr>
          <w:spacing w:val="-5"/>
        </w:rPr>
        <w:t xml:space="preserve"> </w:t>
      </w:r>
      <w:r>
        <w:t>the</w:t>
      </w:r>
      <w:r>
        <w:rPr>
          <w:spacing w:val="-3"/>
        </w:rPr>
        <w:t xml:space="preserve"> </w:t>
      </w:r>
      <w:r>
        <w:t>option</w:t>
      </w:r>
      <w:r>
        <w:rPr>
          <w:spacing w:val="-4"/>
        </w:rPr>
        <w:t xml:space="preserve"> </w:t>
      </w:r>
      <w:r>
        <w:t>of</w:t>
      </w:r>
      <w:r>
        <w:rPr>
          <w:spacing w:val="-1"/>
        </w:rPr>
        <w:t xml:space="preserve"> </w:t>
      </w:r>
      <w:r>
        <w:t>and</w:t>
      </w:r>
      <w:r>
        <w:rPr>
          <w:spacing w:val="-3"/>
        </w:rPr>
        <w:t xml:space="preserve"> </w:t>
      </w:r>
      <w:r>
        <w:t>in</w:t>
      </w:r>
      <w:r>
        <w:rPr>
          <w:spacing w:val="-5"/>
        </w:rPr>
        <w:t xml:space="preserve"> </w:t>
      </w:r>
      <w:r>
        <w:t>the</w:t>
      </w:r>
      <w:r>
        <w:rPr>
          <w:spacing w:val="-1"/>
        </w:rPr>
        <w:t xml:space="preserve"> </w:t>
      </w:r>
      <w:r>
        <w:t>sole</w:t>
      </w:r>
      <w:r>
        <w:rPr>
          <w:spacing w:val="-1"/>
        </w:rPr>
        <w:t xml:space="preserve"> </w:t>
      </w:r>
      <w:r>
        <w:t>discretion</w:t>
      </w:r>
      <w:r>
        <w:rPr>
          <w:spacing w:val="-2"/>
        </w:rPr>
        <w:t xml:space="preserve"> </w:t>
      </w:r>
      <w:r>
        <w:t>of</w:t>
      </w:r>
      <w:r>
        <w:rPr>
          <w:spacing w:val="-1"/>
        </w:rPr>
        <w:t xml:space="preserve"> </w:t>
      </w:r>
      <w:r>
        <w:rPr>
          <w:spacing w:val="-2"/>
        </w:rPr>
        <w:t>ACES:</w:t>
      </w:r>
    </w:p>
    <w:p w14:paraId="48350821" w14:textId="77777777" w:rsidR="006738A3" w:rsidRDefault="00C01B0A">
      <w:pPr>
        <w:pStyle w:val="ListParagraph"/>
        <w:numPr>
          <w:ilvl w:val="2"/>
          <w:numId w:val="7"/>
        </w:numPr>
        <w:tabs>
          <w:tab w:val="left" w:pos="1094"/>
        </w:tabs>
        <w:ind w:right="583" w:firstLine="0"/>
        <w:jc w:val="both"/>
      </w:pPr>
      <w:r>
        <w:t>the qualifications of personnel proposed by the Service provider (</w:t>
      </w:r>
      <w:r>
        <w:rPr>
          <w:i/>
        </w:rPr>
        <w:t xml:space="preserve">e.g., </w:t>
      </w:r>
      <w:r>
        <w:t>a curriculum vitae) may be reviewed by ACES prior to such personnel’s performing any obligations under the Contract;</w:t>
      </w:r>
    </w:p>
    <w:p w14:paraId="3585B3AE" w14:textId="77777777" w:rsidR="006738A3" w:rsidRDefault="00C01B0A">
      <w:pPr>
        <w:pStyle w:val="ListParagraph"/>
        <w:numPr>
          <w:ilvl w:val="2"/>
          <w:numId w:val="7"/>
        </w:numPr>
        <w:tabs>
          <w:tab w:val="left" w:pos="1086"/>
        </w:tabs>
        <w:spacing w:before="1"/>
        <w:ind w:right="586" w:firstLine="0"/>
        <w:jc w:val="both"/>
      </w:pPr>
      <w:r>
        <w:t>any</w:t>
      </w:r>
      <w:r>
        <w:rPr>
          <w:spacing w:val="-2"/>
        </w:rPr>
        <w:t xml:space="preserve"> </w:t>
      </w:r>
      <w:r>
        <w:t>personnel</w:t>
      </w:r>
      <w:r>
        <w:rPr>
          <w:spacing w:val="-2"/>
        </w:rPr>
        <w:t xml:space="preserve"> </w:t>
      </w:r>
      <w:r>
        <w:t>proposed</w:t>
      </w:r>
      <w:r>
        <w:rPr>
          <w:spacing w:val="-2"/>
        </w:rPr>
        <w:t xml:space="preserve"> </w:t>
      </w:r>
      <w:r>
        <w:t>by</w:t>
      </w:r>
      <w:r>
        <w:rPr>
          <w:spacing w:val="-2"/>
        </w:rPr>
        <w:t xml:space="preserve"> </w:t>
      </w:r>
      <w:r>
        <w:t>the Service</w:t>
      </w:r>
      <w:r>
        <w:rPr>
          <w:spacing w:val="-2"/>
        </w:rPr>
        <w:t xml:space="preserve"> </w:t>
      </w:r>
      <w:r>
        <w:t>provider</w:t>
      </w:r>
      <w:r>
        <w:rPr>
          <w:spacing w:val="-3"/>
        </w:rPr>
        <w:t xml:space="preserve"> </w:t>
      </w:r>
      <w:r>
        <w:t>to</w:t>
      </w:r>
      <w:r>
        <w:rPr>
          <w:spacing w:val="-1"/>
        </w:rPr>
        <w:t xml:space="preserve"> </w:t>
      </w:r>
      <w:r>
        <w:t>perform</w:t>
      </w:r>
      <w:r>
        <w:rPr>
          <w:spacing w:val="-1"/>
        </w:rPr>
        <w:t xml:space="preserve"> </w:t>
      </w:r>
      <w:r>
        <w:t>obligations</w:t>
      </w:r>
      <w:r>
        <w:rPr>
          <w:spacing w:val="-2"/>
        </w:rPr>
        <w:t xml:space="preserve"> </w:t>
      </w:r>
      <w:r>
        <w:t>under</w:t>
      </w:r>
      <w:r>
        <w:rPr>
          <w:spacing w:val="-2"/>
        </w:rPr>
        <w:t xml:space="preserve"> </w:t>
      </w:r>
      <w:r>
        <w:t>the</w:t>
      </w:r>
      <w:r>
        <w:rPr>
          <w:spacing w:val="-2"/>
        </w:rPr>
        <w:t xml:space="preserve"> </w:t>
      </w:r>
      <w:r>
        <w:t>Contract</w:t>
      </w:r>
      <w:r>
        <w:rPr>
          <w:spacing w:val="-4"/>
        </w:rPr>
        <w:t xml:space="preserve"> </w:t>
      </w:r>
      <w:r>
        <w:t>may be interviewed by qualified staff or officials of ACES prior to such personnel’s performing any obligations under the Contract; and,</w:t>
      </w:r>
    </w:p>
    <w:p w14:paraId="654ADDF2" w14:textId="77777777" w:rsidR="006738A3" w:rsidRDefault="00C01B0A">
      <w:pPr>
        <w:pStyle w:val="ListParagraph"/>
        <w:numPr>
          <w:ilvl w:val="2"/>
          <w:numId w:val="7"/>
        </w:numPr>
        <w:tabs>
          <w:tab w:val="left" w:pos="1084"/>
        </w:tabs>
        <w:spacing w:before="1"/>
        <w:ind w:right="588" w:firstLine="0"/>
        <w:jc w:val="both"/>
      </w:pPr>
      <w:r>
        <w:t>in</w:t>
      </w:r>
      <w:r>
        <w:rPr>
          <w:spacing w:val="-2"/>
        </w:rPr>
        <w:t xml:space="preserve"> </w:t>
      </w:r>
      <w:r>
        <w:t>cases</w:t>
      </w:r>
      <w:r>
        <w:rPr>
          <w:spacing w:val="-4"/>
        </w:rPr>
        <w:t xml:space="preserve"> </w:t>
      </w:r>
      <w:r>
        <w:t>in</w:t>
      </w:r>
      <w:r>
        <w:rPr>
          <w:spacing w:val="-5"/>
        </w:rPr>
        <w:t xml:space="preserve"> </w:t>
      </w:r>
      <w:r>
        <w:t>which,</w:t>
      </w:r>
      <w:r>
        <w:rPr>
          <w:spacing w:val="-2"/>
        </w:rPr>
        <w:t xml:space="preserve"> </w:t>
      </w:r>
      <w:r>
        <w:t>pursuant</w:t>
      </w:r>
      <w:r>
        <w:rPr>
          <w:spacing w:val="-2"/>
        </w:rPr>
        <w:t xml:space="preserve"> </w:t>
      </w:r>
      <w:r>
        <w:t>to</w:t>
      </w:r>
      <w:r>
        <w:rPr>
          <w:spacing w:val="-1"/>
        </w:rPr>
        <w:t xml:space="preserve"> </w:t>
      </w:r>
      <w:r>
        <w:t>Article</w:t>
      </w:r>
      <w:r>
        <w:rPr>
          <w:spacing w:val="-4"/>
        </w:rPr>
        <w:t xml:space="preserve"> </w:t>
      </w:r>
      <w:r>
        <w:t>3.2.1</w:t>
      </w:r>
      <w:r>
        <w:rPr>
          <w:spacing w:val="-4"/>
        </w:rPr>
        <w:t xml:space="preserve"> </w:t>
      </w:r>
      <w:r>
        <w:t>or</w:t>
      </w:r>
      <w:r>
        <w:rPr>
          <w:spacing w:val="-5"/>
        </w:rPr>
        <w:t xml:space="preserve"> </w:t>
      </w:r>
      <w:r>
        <w:t>3.2.2,</w:t>
      </w:r>
      <w:r>
        <w:rPr>
          <w:spacing w:val="-2"/>
        </w:rPr>
        <w:t xml:space="preserve"> </w:t>
      </w:r>
      <w:r>
        <w:t>above,</w:t>
      </w:r>
      <w:r>
        <w:rPr>
          <w:spacing w:val="-2"/>
        </w:rPr>
        <w:t xml:space="preserve"> </w:t>
      </w:r>
      <w:r>
        <w:t>ACES</w:t>
      </w:r>
      <w:r>
        <w:rPr>
          <w:spacing w:val="-2"/>
        </w:rPr>
        <w:t xml:space="preserve"> </w:t>
      </w:r>
      <w:r>
        <w:t>has</w:t>
      </w:r>
      <w:r>
        <w:rPr>
          <w:spacing w:val="-5"/>
        </w:rPr>
        <w:t xml:space="preserve"> </w:t>
      </w:r>
      <w:r>
        <w:t>reviewed</w:t>
      </w:r>
      <w:r>
        <w:rPr>
          <w:spacing w:val="-2"/>
        </w:rPr>
        <w:t xml:space="preserve"> </w:t>
      </w:r>
      <w:r>
        <w:t>the</w:t>
      </w:r>
      <w:r>
        <w:rPr>
          <w:spacing w:val="-4"/>
        </w:rPr>
        <w:t xml:space="preserve"> </w:t>
      </w:r>
      <w:r>
        <w:t>qualifications of such Service provider’s personnel, ACES may reasonably refuse to accept any such personnel.</w:t>
      </w:r>
    </w:p>
    <w:p w14:paraId="04316E8D" w14:textId="77777777" w:rsidR="006738A3" w:rsidRDefault="00C01B0A">
      <w:pPr>
        <w:pStyle w:val="ListParagraph"/>
        <w:numPr>
          <w:ilvl w:val="1"/>
          <w:numId w:val="7"/>
        </w:numPr>
        <w:tabs>
          <w:tab w:val="left" w:pos="953"/>
        </w:tabs>
        <w:spacing w:before="1"/>
        <w:ind w:right="583" w:firstLine="0"/>
        <w:jc w:val="both"/>
      </w:pPr>
      <w:r>
        <w:t>Requirements specified in the Contract regarding the number or qualifications of the Service provider’s</w:t>
      </w:r>
      <w:r>
        <w:rPr>
          <w:spacing w:val="-1"/>
        </w:rPr>
        <w:t xml:space="preserve"> </w:t>
      </w:r>
      <w:r>
        <w:t>personnel</w:t>
      </w:r>
      <w:r>
        <w:rPr>
          <w:spacing w:val="-6"/>
        </w:rPr>
        <w:t xml:space="preserve"> </w:t>
      </w:r>
      <w:r>
        <w:t>may</w:t>
      </w:r>
      <w:r>
        <w:rPr>
          <w:spacing w:val="-3"/>
        </w:rPr>
        <w:t xml:space="preserve"> </w:t>
      </w:r>
      <w:r>
        <w:t>change</w:t>
      </w:r>
      <w:r>
        <w:rPr>
          <w:spacing w:val="-1"/>
        </w:rPr>
        <w:t xml:space="preserve"> </w:t>
      </w:r>
      <w:r>
        <w:t>during</w:t>
      </w:r>
      <w:r>
        <w:rPr>
          <w:spacing w:val="-2"/>
        </w:rPr>
        <w:t xml:space="preserve"> </w:t>
      </w:r>
      <w:r>
        <w:t>the</w:t>
      </w:r>
      <w:r>
        <w:rPr>
          <w:spacing w:val="-3"/>
        </w:rPr>
        <w:t xml:space="preserve"> </w:t>
      </w:r>
      <w:r>
        <w:t>course</w:t>
      </w:r>
      <w:r>
        <w:rPr>
          <w:spacing w:val="-3"/>
        </w:rPr>
        <w:t xml:space="preserve"> </w:t>
      </w:r>
      <w:r>
        <w:t>of</w:t>
      </w:r>
      <w:r>
        <w:rPr>
          <w:spacing w:val="-6"/>
        </w:rPr>
        <w:t xml:space="preserve"> </w:t>
      </w:r>
      <w:r>
        <w:t>performance</w:t>
      </w:r>
      <w:r>
        <w:rPr>
          <w:spacing w:val="-5"/>
        </w:rPr>
        <w:t xml:space="preserve"> </w:t>
      </w:r>
      <w:r>
        <w:t>of</w:t>
      </w:r>
      <w:r>
        <w:rPr>
          <w:spacing w:val="-1"/>
        </w:rPr>
        <w:t xml:space="preserve"> </w:t>
      </w:r>
      <w:r>
        <w:t>the</w:t>
      </w:r>
      <w:r>
        <w:rPr>
          <w:spacing w:val="-1"/>
        </w:rPr>
        <w:t xml:space="preserve"> </w:t>
      </w:r>
      <w:r>
        <w:t>Contract.</w:t>
      </w:r>
      <w:r>
        <w:rPr>
          <w:spacing w:val="-1"/>
        </w:rPr>
        <w:t xml:space="preserve"> </w:t>
      </w:r>
      <w:r>
        <w:t>Any</w:t>
      </w:r>
      <w:r>
        <w:rPr>
          <w:spacing w:val="-3"/>
        </w:rPr>
        <w:t xml:space="preserve"> </w:t>
      </w:r>
      <w:r>
        <w:t>such</w:t>
      </w:r>
      <w:r>
        <w:rPr>
          <w:spacing w:val="-5"/>
        </w:rPr>
        <w:t xml:space="preserve"> </w:t>
      </w:r>
      <w:r>
        <w:t>change shall be made only following written notice of such proposed change and upon written agreement between the Parties regarding such change, subject to the following:</w:t>
      </w:r>
    </w:p>
    <w:p w14:paraId="776ABE55" w14:textId="77777777" w:rsidR="006738A3" w:rsidRDefault="00C01B0A">
      <w:pPr>
        <w:pStyle w:val="ListParagraph"/>
        <w:numPr>
          <w:ilvl w:val="2"/>
          <w:numId w:val="7"/>
        </w:numPr>
        <w:tabs>
          <w:tab w:val="left" w:pos="1084"/>
        </w:tabs>
        <w:spacing w:line="267" w:lineRule="exact"/>
        <w:ind w:left="1084" w:hanging="494"/>
        <w:jc w:val="both"/>
      </w:pPr>
      <w:r>
        <w:t>ACES</w:t>
      </w:r>
      <w:r>
        <w:rPr>
          <w:spacing w:val="-7"/>
        </w:rPr>
        <w:t xml:space="preserve"> </w:t>
      </w:r>
      <w:r>
        <w:t>may,</w:t>
      </w:r>
      <w:r>
        <w:rPr>
          <w:spacing w:val="-3"/>
        </w:rPr>
        <w:t xml:space="preserve"> </w:t>
      </w:r>
      <w:r>
        <w:t>at</w:t>
      </w:r>
      <w:r>
        <w:rPr>
          <w:spacing w:val="-5"/>
        </w:rPr>
        <w:t xml:space="preserve"> </w:t>
      </w:r>
      <w:r>
        <w:t>any</w:t>
      </w:r>
      <w:r>
        <w:rPr>
          <w:spacing w:val="-4"/>
        </w:rPr>
        <w:t xml:space="preserve"> </w:t>
      </w:r>
      <w:r>
        <w:t>time,</w:t>
      </w:r>
      <w:r>
        <w:rPr>
          <w:spacing w:val="-3"/>
        </w:rPr>
        <w:t xml:space="preserve"> </w:t>
      </w:r>
      <w:r>
        <w:t>request,</w:t>
      </w:r>
      <w:r>
        <w:rPr>
          <w:spacing w:val="-3"/>
        </w:rPr>
        <w:t xml:space="preserve"> </w:t>
      </w:r>
      <w:r>
        <w:t>in</w:t>
      </w:r>
      <w:r>
        <w:rPr>
          <w:spacing w:val="-7"/>
        </w:rPr>
        <w:t xml:space="preserve"> </w:t>
      </w:r>
      <w:r>
        <w:t>writing,</w:t>
      </w:r>
      <w:r>
        <w:rPr>
          <w:spacing w:val="-4"/>
        </w:rPr>
        <w:t xml:space="preserve"> </w:t>
      </w:r>
      <w:r>
        <w:t>the</w:t>
      </w:r>
      <w:r>
        <w:rPr>
          <w:spacing w:val="-5"/>
        </w:rPr>
        <w:t xml:space="preserve"> </w:t>
      </w:r>
      <w:r>
        <w:t>withdrawal</w:t>
      </w:r>
      <w:r>
        <w:rPr>
          <w:spacing w:val="-6"/>
        </w:rPr>
        <w:t xml:space="preserve"> </w:t>
      </w:r>
      <w:r>
        <w:t>or</w:t>
      </w:r>
      <w:r>
        <w:rPr>
          <w:spacing w:val="-3"/>
        </w:rPr>
        <w:t xml:space="preserve"> </w:t>
      </w:r>
      <w:r>
        <w:t>replacement</w:t>
      </w:r>
      <w:r>
        <w:rPr>
          <w:spacing w:val="-6"/>
        </w:rPr>
        <w:t xml:space="preserve"> </w:t>
      </w:r>
      <w:r>
        <w:t>of</w:t>
      </w:r>
      <w:r>
        <w:rPr>
          <w:spacing w:val="-3"/>
        </w:rPr>
        <w:t xml:space="preserve"> </w:t>
      </w:r>
      <w:r>
        <w:t>any</w:t>
      </w:r>
      <w:r>
        <w:rPr>
          <w:spacing w:val="-5"/>
        </w:rPr>
        <w:t xml:space="preserve"> </w:t>
      </w:r>
      <w:r>
        <w:t>of</w:t>
      </w:r>
      <w:r>
        <w:rPr>
          <w:spacing w:val="-3"/>
        </w:rPr>
        <w:t xml:space="preserve"> </w:t>
      </w:r>
      <w:r>
        <w:rPr>
          <w:spacing w:val="-5"/>
        </w:rPr>
        <w:t>the</w:t>
      </w:r>
    </w:p>
    <w:p w14:paraId="5514BC09" w14:textId="77777777" w:rsidR="006738A3" w:rsidRDefault="006738A3">
      <w:pPr>
        <w:pStyle w:val="ListParagraph"/>
        <w:spacing w:line="267" w:lineRule="exact"/>
        <w:sectPr w:rsidR="006738A3">
          <w:pgSz w:w="11910" w:h="16840"/>
          <w:pgMar w:top="1340" w:right="850" w:bottom="720" w:left="850" w:header="182" w:footer="525" w:gutter="0"/>
          <w:cols w:space="720"/>
        </w:sectPr>
      </w:pPr>
    </w:p>
    <w:p w14:paraId="177E9A89" w14:textId="77777777" w:rsidR="006738A3" w:rsidRDefault="00C01B0A">
      <w:pPr>
        <w:pStyle w:val="BodyText"/>
        <w:spacing w:before="89"/>
        <w:ind w:left="590" w:right="583"/>
        <w:jc w:val="both"/>
      </w:pPr>
      <w:r>
        <w:t xml:space="preserve">Service provider’s personnel, and such request shall not be unreasonably refused by the Service </w:t>
      </w:r>
      <w:r>
        <w:rPr>
          <w:spacing w:val="-2"/>
        </w:rPr>
        <w:t>provider.</w:t>
      </w:r>
    </w:p>
    <w:p w14:paraId="6EFB3782" w14:textId="77777777" w:rsidR="006738A3" w:rsidRDefault="00C01B0A">
      <w:pPr>
        <w:pStyle w:val="ListParagraph"/>
        <w:numPr>
          <w:ilvl w:val="2"/>
          <w:numId w:val="7"/>
        </w:numPr>
        <w:tabs>
          <w:tab w:val="left" w:pos="1080"/>
        </w:tabs>
        <w:spacing w:before="1"/>
        <w:ind w:right="584" w:firstLine="0"/>
        <w:jc w:val="both"/>
      </w:pPr>
      <w:r>
        <w:t>Any</w:t>
      </w:r>
      <w:r>
        <w:rPr>
          <w:spacing w:val="-8"/>
        </w:rPr>
        <w:t xml:space="preserve"> </w:t>
      </w:r>
      <w:r>
        <w:t>of</w:t>
      </w:r>
      <w:r>
        <w:rPr>
          <w:spacing w:val="-9"/>
        </w:rPr>
        <w:t xml:space="preserve"> </w:t>
      </w:r>
      <w:r>
        <w:t>the</w:t>
      </w:r>
      <w:r>
        <w:rPr>
          <w:spacing w:val="-7"/>
        </w:rPr>
        <w:t xml:space="preserve"> </w:t>
      </w:r>
      <w:r>
        <w:t>Service</w:t>
      </w:r>
      <w:r>
        <w:rPr>
          <w:spacing w:val="-6"/>
        </w:rPr>
        <w:t xml:space="preserve"> </w:t>
      </w:r>
      <w:r>
        <w:t>provider’s</w:t>
      </w:r>
      <w:r>
        <w:rPr>
          <w:spacing w:val="-7"/>
        </w:rPr>
        <w:t xml:space="preserve"> </w:t>
      </w:r>
      <w:r>
        <w:t>personnel</w:t>
      </w:r>
      <w:r>
        <w:rPr>
          <w:spacing w:val="-6"/>
        </w:rPr>
        <w:t xml:space="preserve"> </w:t>
      </w:r>
      <w:r>
        <w:t>assigned</w:t>
      </w:r>
      <w:r>
        <w:rPr>
          <w:spacing w:val="-9"/>
        </w:rPr>
        <w:t xml:space="preserve"> </w:t>
      </w:r>
      <w:r>
        <w:t>to</w:t>
      </w:r>
      <w:r>
        <w:rPr>
          <w:spacing w:val="-6"/>
        </w:rPr>
        <w:t xml:space="preserve"> </w:t>
      </w:r>
      <w:r>
        <w:t>perform</w:t>
      </w:r>
      <w:r>
        <w:rPr>
          <w:spacing w:val="-8"/>
        </w:rPr>
        <w:t xml:space="preserve"> </w:t>
      </w:r>
      <w:r>
        <w:t>obligations</w:t>
      </w:r>
      <w:r>
        <w:rPr>
          <w:spacing w:val="-7"/>
        </w:rPr>
        <w:t xml:space="preserve"> </w:t>
      </w:r>
      <w:r>
        <w:t>under</w:t>
      </w:r>
      <w:r>
        <w:rPr>
          <w:spacing w:val="-6"/>
        </w:rPr>
        <w:t xml:space="preserve"> </w:t>
      </w:r>
      <w:r>
        <w:t>the</w:t>
      </w:r>
      <w:r>
        <w:rPr>
          <w:spacing w:val="-9"/>
        </w:rPr>
        <w:t xml:space="preserve"> </w:t>
      </w:r>
      <w:r>
        <w:t>Contract</w:t>
      </w:r>
      <w:r>
        <w:rPr>
          <w:spacing w:val="-8"/>
        </w:rPr>
        <w:t xml:space="preserve"> </w:t>
      </w:r>
      <w:r>
        <w:t>shall not be withdrawn or replaced without the prior written consent of ACES, which shall not be unreasonably withheld.</w:t>
      </w:r>
    </w:p>
    <w:p w14:paraId="368D69D8" w14:textId="77777777" w:rsidR="006738A3" w:rsidRDefault="00C01B0A">
      <w:pPr>
        <w:pStyle w:val="ListParagraph"/>
        <w:numPr>
          <w:ilvl w:val="2"/>
          <w:numId w:val="7"/>
        </w:numPr>
        <w:tabs>
          <w:tab w:val="left" w:pos="1075"/>
        </w:tabs>
        <w:ind w:right="585" w:firstLine="0"/>
        <w:jc w:val="both"/>
      </w:pPr>
      <w:r>
        <w:t>The</w:t>
      </w:r>
      <w:r>
        <w:rPr>
          <w:spacing w:val="-12"/>
        </w:rPr>
        <w:t xml:space="preserve"> </w:t>
      </w:r>
      <w:r>
        <w:t>withdrawal</w:t>
      </w:r>
      <w:r>
        <w:rPr>
          <w:spacing w:val="-11"/>
        </w:rPr>
        <w:t xml:space="preserve"> </w:t>
      </w:r>
      <w:r>
        <w:t>or</w:t>
      </w:r>
      <w:r>
        <w:rPr>
          <w:spacing w:val="-12"/>
        </w:rPr>
        <w:t xml:space="preserve"> </w:t>
      </w:r>
      <w:r>
        <w:t>replacement</w:t>
      </w:r>
      <w:r>
        <w:rPr>
          <w:spacing w:val="-13"/>
        </w:rPr>
        <w:t xml:space="preserve"> </w:t>
      </w:r>
      <w:r>
        <w:t>of</w:t>
      </w:r>
      <w:r>
        <w:rPr>
          <w:spacing w:val="-10"/>
        </w:rPr>
        <w:t xml:space="preserve"> </w:t>
      </w:r>
      <w:r>
        <w:t>the</w:t>
      </w:r>
      <w:r>
        <w:rPr>
          <w:spacing w:val="-11"/>
        </w:rPr>
        <w:t xml:space="preserve"> </w:t>
      </w:r>
      <w:r>
        <w:t>Service</w:t>
      </w:r>
      <w:r>
        <w:rPr>
          <w:spacing w:val="-11"/>
        </w:rPr>
        <w:t xml:space="preserve"> </w:t>
      </w:r>
      <w:r>
        <w:t>provider’s</w:t>
      </w:r>
      <w:r>
        <w:rPr>
          <w:spacing w:val="-11"/>
        </w:rPr>
        <w:t xml:space="preserve"> </w:t>
      </w:r>
      <w:r>
        <w:t>personnel</w:t>
      </w:r>
      <w:r>
        <w:rPr>
          <w:spacing w:val="-11"/>
        </w:rPr>
        <w:t xml:space="preserve"> </w:t>
      </w:r>
      <w:r>
        <w:t>shall</w:t>
      </w:r>
      <w:r>
        <w:rPr>
          <w:spacing w:val="-12"/>
        </w:rPr>
        <w:t xml:space="preserve"> </w:t>
      </w:r>
      <w:r>
        <w:t>be</w:t>
      </w:r>
      <w:r>
        <w:rPr>
          <w:spacing w:val="-11"/>
        </w:rPr>
        <w:t xml:space="preserve"> </w:t>
      </w:r>
      <w:r>
        <w:t>carried</w:t>
      </w:r>
      <w:r>
        <w:rPr>
          <w:spacing w:val="-12"/>
        </w:rPr>
        <w:t xml:space="preserve"> </w:t>
      </w:r>
      <w:r>
        <w:t>out</w:t>
      </w:r>
      <w:r>
        <w:rPr>
          <w:spacing w:val="-11"/>
        </w:rPr>
        <w:t xml:space="preserve"> </w:t>
      </w:r>
      <w:r>
        <w:t>as</w:t>
      </w:r>
      <w:r>
        <w:rPr>
          <w:spacing w:val="-12"/>
        </w:rPr>
        <w:t xml:space="preserve"> </w:t>
      </w:r>
      <w:r>
        <w:t xml:space="preserve">quickly as possible and in a manner that will not adversely affect the performance of obligations under the </w:t>
      </w:r>
      <w:r>
        <w:rPr>
          <w:spacing w:val="-2"/>
        </w:rPr>
        <w:t>Contract.</w:t>
      </w:r>
    </w:p>
    <w:p w14:paraId="6A22416F" w14:textId="77777777" w:rsidR="006738A3" w:rsidRDefault="00C01B0A">
      <w:pPr>
        <w:pStyle w:val="ListParagraph"/>
        <w:numPr>
          <w:ilvl w:val="2"/>
          <w:numId w:val="7"/>
        </w:numPr>
        <w:tabs>
          <w:tab w:val="left" w:pos="1084"/>
        </w:tabs>
        <w:ind w:right="583" w:firstLine="0"/>
        <w:jc w:val="both"/>
      </w:pPr>
      <w:r>
        <w:t>All</w:t>
      </w:r>
      <w:r>
        <w:rPr>
          <w:spacing w:val="-6"/>
        </w:rPr>
        <w:t xml:space="preserve"> </w:t>
      </w:r>
      <w:r>
        <w:t>expenses</w:t>
      </w:r>
      <w:r>
        <w:rPr>
          <w:spacing w:val="-5"/>
        </w:rPr>
        <w:t xml:space="preserve"> </w:t>
      </w:r>
      <w:r>
        <w:t>related</w:t>
      </w:r>
      <w:r>
        <w:rPr>
          <w:spacing w:val="-6"/>
        </w:rPr>
        <w:t xml:space="preserve"> </w:t>
      </w:r>
      <w:r>
        <w:t>to</w:t>
      </w:r>
      <w:r>
        <w:rPr>
          <w:spacing w:val="-3"/>
        </w:rPr>
        <w:t xml:space="preserve"> </w:t>
      </w:r>
      <w:r>
        <w:t>the</w:t>
      </w:r>
      <w:r>
        <w:rPr>
          <w:spacing w:val="-4"/>
        </w:rPr>
        <w:t xml:space="preserve"> </w:t>
      </w:r>
      <w:r>
        <w:t>withdrawal</w:t>
      </w:r>
      <w:r>
        <w:rPr>
          <w:spacing w:val="-4"/>
        </w:rPr>
        <w:t xml:space="preserve"> </w:t>
      </w:r>
      <w:r>
        <w:t>or</w:t>
      </w:r>
      <w:r>
        <w:rPr>
          <w:spacing w:val="-5"/>
        </w:rPr>
        <w:t xml:space="preserve"> </w:t>
      </w:r>
      <w:r>
        <w:t>replacement</w:t>
      </w:r>
      <w:r>
        <w:rPr>
          <w:spacing w:val="-4"/>
        </w:rPr>
        <w:t xml:space="preserve"> </w:t>
      </w:r>
      <w:r>
        <w:t>of</w:t>
      </w:r>
      <w:r>
        <w:rPr>
          <w:spacing w:val="-5"/>
        </w:rPr>
        <w:t xml:space="preserve"> </w:t>
      </w:r>
      <w:r>
        <w:t>the</w:t>
      </w:r>
      <w:r>
        <w:rPr>
          <w:spacing w:val="-1"/>
        </w:rPr>
        <w:t xml:space="preserve"> </w:t>
      </w:r>
      <w:r>
        <w:t>Service</w:t>
      </w:r>
      <w:r>
        <w:rPr>
          <w:spacing w:val="-2"/>
        </w:rPr>
        <w:t xml:space="preserve"> </w:t>
      </w:r>
      <w:r>
        <w:t>provider’s</w:t>
      </w:r>
      <w:r>
        <w:rPr>
          <w:spacing w:val="-2"/>
        </w:rPr>
        <w:t xml:space="preserve"> </w:t>
      </w:r>
      <w:r>
        <w:t>personnel</w:t>
      </w:r>
      <w:r>
        <w:rPr>
          <w:spacing w:val="-5"/>
        </w:rPr>
        <w:t xml:space="preserve"> </w:t>
      </w:r>
      <w:r>
        <w:t>shall, in all cases, be borne exclusively by the Service provider.</w:t>
      </w:r>
    </w:p>
    <w:p w14:paraId="3F35217B" w14:textId="77777777" w:rsidR="006738A3" w:rsidRDefault="00C01B0A">
      <w:pPr>
        <w:pStyle w:val="ListParagraph"/>
        <w:numPr>
          <w:ilvl w:val="2"/>
          <w:numId w:val="7"/>
        </w:numPr>
        <w:tabs>
          <w:tab w:val="left" w:pos="1080"/>
        </w:tabs>
        <w:ind w:right="584" w:firstLine="0"/>
        <w:jc w:val="both"/>
      </w:pPr>
      <w:r>
        <w:t>Any</w:t>
      </w:r>
      <w:r>
        <w:rPr>
          <w:spacing w:val="-8"/>
        </w:rPr>
        <w:t xml:space="preserve"> </w:t>
      </w:r>
      <w:r>
        <w:t>request</w:t>
      </w:r>
      <w:r>
        <w:rPr>
          <w:spacing w:val="-6"/>
        </w:rPr>
        <w:t xml:space="preserve"> </w:t>
      </w:r>
      <w:r>
        <w:t>by</w:t>
      </w:r>
      <w:r>
        <w:rPr>
          <w:spacing w:val="-6"/>
        </w:rPr>
        <w:t xml:space="preserve"> </w:t>
      </w:r>
      <w:r>
        <w:t>ACES</w:t>
      </w:r>
      <w:r>
        <w:rPr>
          <w:spacing w:val="-9"/>
        </w:rPr>
        <w:t xml:space="preserve"> </w:t>
      </w:r>
      <w:r>
        <w:t>for</w:t>
      </w:r>
      <w:r>
        <w:rPr>
          <w:spacing w:val="-9"/>
        </w:rPr>
        <w:t xml:space="preserve"> </w:t>
      </w:r>
      <w:r>
        <w:t>the</w:t>
      </w:r>
      <w:r>
        <w:rPr>
          <w:spacing w:val="-9"/>
        </w:rPr>
        <w:t xml:space="preserve"> </w:t>
      </w:r>
      <w:r>
        <w:t>withdrawal</w:t>
      </w:r>
      <w:r>
        <w:rPr>
          <w:spacing w:val="-12"/>
        </w:rPr>
        <w:t xml:space="preserve"> </w:t>
      </w:r>
      <w:r>
        <w:t>or</w:t>
      </w:r>
      <w:r>
        <w:rPr>
          <w:spacing w:val="-7"/>
        </w:rPr>
        <w:t xml:space="preserve"> </w:t>
      </w:r>
      <w:r>
        <w:t>replacement</w:t>
      </w:r>
      <w:r>
        <w:rPr>
          <w:spacing w:val="-9"/>
        </w:rPr>
        <w:t xml:space="preserve"> </w:t>
      </w:r>
      <w:r>
        <w:t>of</w:t>
      </w:r>
      <w:r>
        <w:rPr>
          <w:spacing w:val="-9"/>
        </w:rPr>
        <w:t xml:space="preserve"> </w:t>
      </w:r>
      <w:r>
        <w:t>the</w:t>
      </w:r>
      <w:r>
        <w:rPr>
          <w:spacing w:val="-7"/>
        </w:rPr>
        <w:t xml:space="preserve"> </w:t>
      </w:r>
      <w:r>
        <w:t>Service</w:t>
      </w:r>
      <w:r>
        <w:rPr>
          <w:spacing w:val="-8"/>
        </w:rPr>
        <w:t xml:space="preserve"> </w:t>
      </w:r>
      <w:r>
        <w:t>provider’s</w:t>
      </w:r>
      <w:r>
        <w:rPr>
          <w:spacing w:val="-7"/>
        </w:rPr>
        <w:t xml:space="preserve"> </w:t>
      </w:r>
      <w:r>
        <w:t>personnel</w:t>
      </w:r>
      <w:r>
        <w:rPr>
          <w:spacing w:val="-9"/>
        </w:rPr>
        <w:t xml:space="preserve"> </w:t>
      </w:r>
      <w:r>
        <w:t>shall not be considered to be a termination, in whole or in part, of the Contract, and ACES shall not bear any liability in respect of such withdrawn or replaced personnel.</w:t>
      </w:r>
    </w:p>
    <w:p w14:paraId="74524392" w14:textId="77777777" w:rsidR="006738A3" w:rsidRDefault="00C01B0A">
      <w:pPr>
        <w:pStyle w:val="ListParagraph"/>
        <w:numPr>
          <w:ilvl w:val="2"/>
          <w:numId w:val="7"/>
        </w:numPr>
        <w:tabs>
          <w:tab w:val="left" w:pos="1091"/>
        </w:tabs>
        <w:ind w:right="583" w:firstLine="0"/>
        <w:jc w:val="both"/>
      </w:pPr>
      <w:r>
        <w:t xml:space="preserve">If a request for the withdrawal or replacement of the Service provider’s personnel is </w:t>
      </w:r>
      <w:r>
        <w:rPr>
          <w:i/>
        </w:rPr>
        <w:t xml:space="preserve">not </w:t>
      </w:r>
      <w:r>
        <w:t>based upon</w:t>
      </w:r>
      <w:r>
        <w:rPr>
          <w:spacing w:val="-9"/>
        </w:rPr>
        <w:t xml:space="preserve"> </w:t>
      </w:r>
      <w:r>
        <w:t>a</w:t>
      </w:r>
      <w:r>
        <w:rPr>
          <w:spacing w:val="-11"/>
        </w:rPr>
        <w:t xml:space="preserve"> </w:t>
      </w:r>
      <w:r>
        <w:t>default</w:t>
      </w:r>
      <w:r>
        <w:rPr>
          <w:spacing w:val="-10"/>
        </w:rPr>
        <w:t xml:space="preserve"> </w:t>
      </w:r>
      <w:r>
        <w:t>by</w:t>
      </w:r>
      <w:r>
        <w:rPr>
          <w:spacing w:val="-12"/>
        </w:rPr>
        <w:t xml:space="preserve"> </w:t>
      </w:r>
      <w:r>
        <w:t>or</w:t>
      </w:r>
      <w:r>
        <w:rPr>
          <w:spacing w:val="-11"/>
        </w:rPr>
        <w:t xml:space="preserve"> </w:t>
      </w:r>
      <w:r>
        <w:t>failure</w:t>
      </w:r>
      <w:r>
        <w:rPr>
          <w:spacing w:val="-12"/>
        </w:rPr>
        <w:t xml:space="preserve"> </w:t>
      </w:r>
      <w:r>
        <w:t>on</w:t>
      </w:r>
      <w:r>
        <w:rPr>
          <w:spacing w:val="-11"/>
        </w:rPr>
        <w:t xml:space="preserve"> </w:t>
      </w:r>
      <w:r>
        <w:t>the</w:t>
      </w:r>
      <w:r>
        <w:rPr>
          <w:spacing w:val="-10"/>
        </w:rPr>
        <w:t xml:space="preserve"> </w:t>
      </w:r>
      <w:r>
        <w:t>part</w:t>
      </w:r>
      <w:r>
        <w:rPr>
          <w:spacing w:val="-10"/>
        </w:rPr>
        <w:t xml:space="preserve"> </w:t>
      </w:r>
      <w:r>
        <w:t>of</w:t>
      </w:r>
      <w:r>
        <w:rPr>
          <w:spacing w:val="-11"/>
        </w:rPr>
        <w:t xml:space="preserve"> </w:t>
      </w:r>
      <w:r>
        <w:t>the</w:t>
      </w:r>
      <w:r>
        <w:rPr>
          <w:spacing w:val="-8"/>
        </w:rPr>
        <w:t xml:space="preserve"> </w:t>
      </w:r>
      <w:r>
        <w:t>Service</w:t>
      </w:r>
      <w:r>
        <w:rPr>
          <w:spacing w:val="-10"/>
        </w:rPr>
        <w:t xml:space="preserve"> </w:t>
      </w:r>
      <w:r>
        <w:t>provider</w:t>
      </w:r>
      <w:r>
        <w:rPr>
          <w:spacing w:val="-10"/>
        </w:rPr>
        <w:t xml:space="preserve"> </w:t>
      </w:r>
      <w:r>
        <w:t>to</w:t>
      </w:r>
      <w:r>
        <w:rPr>
          <w:spacing w:val="-9"/>
        </w:rPr>
        <w:t xml:space="preserve"> </w:t>
      </w:r>
      <w:r>
        <w:t>perform</w:t>
      </w:r>
      <w:r>
        <w:rPr>
          <w:spacing w:val="-9"/>
        </w:rPr>
        <w:t xml:space="preserve"> </w:t>
      </w:r>
      <w:r>
        <w:t>its</w:t>
      </w:r>
      <w:r>
        <w:rPr>
          <w:spacing w:val="-10"/>
        </w:rPr>
        <w:t xml:space="preserve"> </w:t>
      </w:r>
      <w:r>
        <w:t>obligations</w:t>
      </w:r>
      <w:r>
        <w:rPr>
          <w:spacing w:val="-10"/>
        </w:rPr>
        <w:t xml:space="preserve"> </w:t>
      </w:r>
      <w:r>
        <w:t>in</w:t>
      </w:r>
      <w:r>
        <w:rPr>
          <w:spacing w:val="-9"/>
        </w:rPr>
        <w:t xml:space="preserve"> </w:t>
      </w:r>
      <w:r>
        <w:t>accordance with the Contract, the misconduct of the personnel, or the inability of such personnel to reasonably work together with ACES officials and staff, then the Service provider shall not be liable by reason of any</w:t>
      </w:r>
      <w:r>
        <w:rPr>
          <w:spacing w:val="-1"/>
        </w:rPr>
        <w:t xml:space="preserve"> </w:t>
      </w:r>
      <w:r>
        <w:t>such</w:t>
      </w:r>
      <w:r>
        <w:rPr>
          <w:spacing w:val="-5"/>
        </w:rPr>
        <w:t xml:space="preserve"> </w:t>
      </w:r>
      <w:r>
        <w:t>request</w:t>
      </w:r>
      <w:r>
        <w:rPr>
          <w:spacing w:val="-3"/>
        </w:rPr>
        <w:t xml:space="preserve"> </w:t>
      </w:r>
      <w:r>
        <w:t>for</w:t>
      </w:r>
      <w:r>
        <w:rPr>
          <w:spacing w:val="-3"/>
        </w:rPr>
        <w:t xml:space="preserve"> </w:t>
      </w:r>
      <w:r>
        <w:t>the</w:t>
      </w:r>
      <w:r>
        <w:rPr>
          <w:spacing w:val="-3"/>
        </w:rPr>
        <w:t xml:space="preserve"> </w:t>
      </w:r>
      <w:r>
        <w:t>withdrawal</w:t>
      </w:r>
      <w:r>
        <w:rPr>
          <w:spacing w:val="-4"/>
        </w:rPr>
        <w:t xml:space="preserve"> </w:t>
      </w:r>
      <w:r>
        <w:t>or</w:t>
      </w:r>
      <w:r>
        <w:rPr>
          <w:spacing w:val="-1"/>
        </w:rPr>
        <w:t xml:space="preserve"> </w:t>
      </w:r>
      <w:r>
        <w:t>replacement</w:t>
      </w:r>
      <w:r>
        <w:rPr>
          <w:spacing w:val="-3"/>
        </w:rPr>
        <w:t xml:space="preserve"> </w:t>
      </w:r>
      <w:r>
        <w:t>of</w:t>
      </w:r>
      <w:r>
        <w:rPr>
          <w:spacing w:val="-1"/>
        </w:rPr>
        <w:t xml:space="preserve"> </w:t>
      </w:r>
      <w:r>
        <w:t>the</w:t>
      </w:r>
      <w:r>
        <w:rPr>
          <w:spacing w:val="-1"/>
        </w:rPr>
        <w:t xml:space="preserve"> </w:t>
      </w:r>
      <w:r>
        <w:t>Service</w:t>
      </w:r>
      <w:r>
        <w:rPr>
          <w:spacing w:val="-3"/>
        </w:rPr>
        <w:t xml:space="preserve"> </w:t>
      </w:r>
      <w:r>
        <w:t>provider’s</w:t>
      </w:r>
      <w:r>
        <w:rPr>
          <w:spacing w:val="-4"/>
        </w:rPr>
        <w:t xml:space="preserve"> </w:t>
      </w:r>
      <w:r>
        <w:t>personnel</w:t>
      </w:r>
      <w:r>
        <w:rPr>
          <w:spacing w:val="-1"/>
        </w:rPr>
        <w:t xml:space="preserve"> </w:t>
      </w:r>
      <w:r>
        <w:t>for</w:t>
      </w:r>
      <w:r>
        <w:rPr>
          <w:spacing w:val="-4"/>
        </w:rPr>
        <w:t xml:space="preserve"> </w:t>
      </w:r>
      <w:r>
        <w:t>any</w:t>
      </w:r>
      <w:r>
        <w:rPr>
          <w:spacing w:val="-3"/>
        </w:rPr>
        <w:t xml:space="preserve"> </w:t>
      </w:r>
      <w:r>
        <w:t>delay in the performance by the Service provider of its obligations under the Contract that is substantially the result of such personnel’s being withdrawn or replaced.</w:t>
      </w:r>
    </w:p>
    <w:p w14:paraId="12F73AB8" w14:textId="77777777" w:rsidR="006738A3" w:rsidRDefault="00C01B0A">
      <w:pPr>
        <w:pStyle w:val="ListParagraph"/>
        <w:numPr>
          <w:ilvl w:val="1"/>
          <w:numId w:val="7"/>
        </w:numPr>
        <w:tabs>
          <w:tab w:val="left" w:pos="915"/>
        </w:tabs>
        <w:ind w:right="584" w:firstLine="0"/>
        <w:jc w:val="both"/>
      </w:pPr>
      <w:r>
        <w:t>Nothing</w:t>
      </w:r>
      <w:r>
        <w:rPr>
          <w:spacing w:val="-6"/>
        </w:rPr>
        <w:t xml:space="preserve"> </w:t>
      </w:r>
      <w:r>
        <w:t>in</w:t>
      </w:r>
      <w:r>
        <w:rPr>
          <w:spacing w:val="-7"/>
        </w:rPr>
        <w:t xml:space="preserve"> </w:t>
      </w:r>
      <w:r>
        <w:t>Articles</w:t>
      </w:r>
      <w:r>
        <w:rPr>
          <w:spacing w:val="-8"/>
        </w:rPr>
        <w:t xml:space="preserve"> </w:t>
      </w:r>
      <w:r>
        <w:t>3.2,</w:t>
      </w:r>
      <w:r>
        <w:rPr>
          <w:spacing w:val="-7"/>
        </w:rPr>
        <w:t xml:space="preserve"> </w:t>
      </w:r>
      <w:r>
        <w:t>3.3</w:t>
      </w:r>
      <w:r>
        <w:rPr>
          <w:spacing w:val="-5"/>
        </w:rPr>
        <w:t xml:space="preserve"> </w:t>
      </w:r>
      <w:r>
        <w:t>and</w:t>
      </w:r>
      <w:r>
        <w:rPr>
          <w:spacing w:val="-6"/>
        </w:rPr>
        <w:t xml:space="preserve"> </w:t>
      </w:r>
      <w:r>
        <w:t>3.4,</w:t>
      </w:r>
      <w:r>
        <w:rPr>
          <w:spacing w:val="-5"/>
        </w:rPr>
        <w:t xml:space="preserve"> </w:t>
      </w:r>
      <w:r>
        <w:t>above,</w:t>
      </w:r>
      <w:r>
        <w:rPr>
          <w:spacing w:val="-5"/>
        </w:rPr>
        <w:t xml:space="preserve"> </w:t>
      </w:r>
      <w:r>
        <w:t>shall</w:t>
      </w:r>
      <w:r>
        <w:rPr>
          <w:spacing w:val="-6"/>
        </w:rPr>
        <w:t xml:space="preserve"> </w:t>
      </w:r>
      <w:r>
        <w:t>be</w:t>
      </w:r>
      <w:r>
        <w:rPr>
          <w:spacing w:val="-7"/>
        </w:rPr>
        <w:t xml:space="preserve"> </w:t>
      </w:r>
      <w:r>
        <w:t>construed</w:t>
      </w:r>
      <w:r>
        <w:rPr>
          <w:spacing w:val="-9"/>
        </w:rPr>
        <w:t xml:space="preserve"> </w:t>
      </w:r>
      <w:r>
        <w:t>to</w:t>
      </w:r>
      <w:r>
        <w:rPr>
          <w:spacing w:val="-6"/>
        </w:rPr>
        <w:t xml:space="preserve"> </w:t>
      </w:r>
      <w:r>
        <w:t>create</w:t>
      </w:r>
      <w:r>
        <w:rPr>
          <w:spacing w:val="-5"/>
        </w:rPr>
        <w:t xml:space="preserve"> </w:t>
      </w:r>
      <w:r>
        <w:t>any</w:t>
      </w:r>
      <w:r>
        <w:rPr>
          <w:spacing w:val="-7"/>
        </w:rPr>
        <w:t xml:space="preserve"> </w:t>
      </w:r>
      <w:r>
        <w:t>obligations</w:t>
      </w:r>
      <w:r>
        <w:rPr>
          <w:spacing w:val="-8"/>
        </w:rPr>
        <w:t xml:space="preserve"> </w:t>
      </w:r>
      <w:r>
        <w:t>on</w:t>
      </w:r>
      <w:r>
        <w:rPr>
          <w:spacing w:val="-6"/>
        </w:rPr>
        <w:t xml:space="preserve"> </w:t>
      </w:r>
      <w:r>
        <w:t>the</w:t>
      </w:r>
      <w:r>
        <w:rPr>
          <w:spacing w:val="-5"/>
        </w:rPr>
        <w:t xml:space="preserve"> </w:t>
      </w:r>
      <w:r>
        <w:t>part of</w:t>
      </w:r>
      <w:r>
        <w:rPr>
          <w:spacing w:val="-13"/>
        </w:rPr>
        <w:t xml:space="preserve"> </w:t>
      </w:r>
      <w:r>
        <w:t>ACES</w:t>
      </w:r>
      <w:r>
        <w:rPr>
          <w:spacing w:val="-12"/>
        </w:rPr>
        <w:t xml:space="preserve"> </w:t>
      </w:r>
      <w:r>
        <w:t>with</w:t>
      </w:r>
      <w:r>
        <w:rPr>
          <w:spacing w:val="-13"/>
        </w:rPr>
        <w:t xml:space="preserve"> </w:t>
      </w:r>
      <w:r>
        <w:t>respect</w:t>
      </w:r>
      <w:r>
        <w:rPr>
          <w:spacing w:val="-12"/>
        </w:rPr>
        <w:t xml:space="preserve"> </w:t>
      </w:r>
      <w:r>
        <w:t>to</w:t>
      </w:r>
      <w:r>
        <w:rPr>
          <w:spacing w:val="-13"/>
        </w:rPr>
        <w:t xml:space="preserve"> </w:t>
      </w:r>
      <w:r>
        <w:t>the</w:t>
      </w:r>
      <w:r>
        <w:rPr>
          <w:spacing w:val="-12"/>
        </w:rPr>
        <w:t xml:space="preserve"> </w:t>
      </w:r>
      <w:r>
        <w:t>Service</w:t>
      </w:r>
      <w:r>
        <w:rPr>
          <w:spacing w:val="-13"/>
        </w:rPr>
        <w:t xml:space="preserve"> </w:t>
      </w:r>
      <w:r>
        <w:t>provider’s</w:t>
      </w:r>
      <w:r>
        <w:rPr>
          <w:spacing w:val="-12"/>
        </w:rPr>
        <w:t xml:space="preserve"> </w:t>
      </w:r>
      <w:r>
        <w:t>personnel</w:t>
      </w:r>
      <w:r>
        <w:rPr>
          <w:spacing w:val="-12"/>
        </w:rPr>
        <w:t xml:space="preserve"> </w:t>
      </w:r>
      <w:r>
        <w:t>assigned</w:t>
      </w:r>
      <w:r>
        <w:rPr>
          <w:spacing w:val="-13"/>
        </w:rPr>
        <w:t xml:space="preserve"> </w:t>
      </w:r>
      <w:r>
        <w:t>to</w:t>
      </w:r>
      <w:r>
        <w:rPr>
          <w:spacing w:val="-11"/>
        </w:rPr>
        <w:t xml:space="preserve"> </w:t>
      </w:r>
      <w:r>
        <w:t>perform</w:t>
      </w:r>
      <w:r>
        <w:rPr>
          <w:spacing w:val="-13"/>
        </w:rPr>
        <w:t xml:space="preserve"> </w:t>
      </w:r>
      <w:r>
        <w:t>work</w:t>
      </w:r>
      <w:r>
        <w:rPr>
          <w:spacing w:val="-10"/>
        </w:rPr>
        <w:t xml:space="preserve"> </w:t>
      </w:r>
      <w:r>
        <w:t>under</w:t>
      </w:r>
      <w:r>
        <w:rPr>
          <w:spacing w:val="-11"/>
        </w:rPr>
        <w:t xml:space="preserve"> </w:t>
      </w:r>
      <w:r>
        <w:t>the</w:t>
      </w:r>
      <w:r>
        <w:rPr>
          <w:spacing w:val="-11"/>
        </w:rPr>
        <w:t xml:space="preserve"> </w:t>
      </w:r>
      <w:r>
        <w:t>Contract, and such personnel shall remain the sole responsibility of the Service provider.</w:t>
      </w:r>
    </w:p>
    <w:p w14:paraId="31944FEE" w14:textId="77777777" w:rsidR="006738A3" w:rsidRDefault="00C01B0A">
      <w:pPr>
        <w:pStyle w:val="ListParagraph"/>
        <w:numPr>
          <w:ilvl w:val="1"/>
          <w:numId w:val="7"/>
        </w:numPr>
        <w:tabs>
          <w:tab w:val="left" w:pos="917"/>
        </w:tabs>
        <w:spacing w:before="1"/>
        <w:ind w:right="587" w:firstLine="0"/>
        <w:jc w:val="both"/>
      </w:pPr>
      <w:r>
        <w:t>The</w:t>
      </w:r>
      <w:r>
        <w:rPr>
          <w:spacing w:val="-4"/>
        </w:rPr>
        <w:t xml:space="preserve"> </w:t>
      </w:r>
      <w:r>
        <w:t>Service</w:t>
      </w:r>
      <w:r>
        <w:rPr>
          <w:spacing w:val="-4"/>
        </w:rPr>
        <w:t xml:space="preserve"> </w:t>
      </w:r>
      <w:r>
        <w:t>provider</w:t>
      </w:r>
      <w:r>
        <w:rPr>
          <w:spacing w:val="-3"/>
        </w:rPr>
        <w:t xml:space="preserve"> </w:t>
      </w:r>
      <w:r>
        <w:t>shall</w:t>
      </w:r>
      <w:r>
        <w:rPr>
          <w:spacing w:val="-5"/>
        </w:rPr>
        <w:t xml:space="preserve"> </w:t>
      </w:r>
      <w:r>
        <w:t>be</w:t>
      </w:r>
      <w:r>
        <w:rPr>
          <w:spacing w:val="-4"/>
        </w:rPr>
        <w:t xml:space="preserve"> </w:t>
      </w:r>
      <w:r>
        <w:t>responsible</w:t>
      </w:r>
      <w:r>
        <w:rPr>
          <w:spacing w:val="-4"/>
        </w:rPr>
        <w:t xml:space="preserve"> </w:t>
      </w:r>
      <w:r>
        <w:t>for</w:t>
      </w:r>
      <w:r>
        <w:rPr>
          <w:spacing w:val="-4"/>
        </w:rPr>
        <w:t xml:space="preserve"> </w:t>
      </w:r>
      <w:r>
        <w:t>requiring</w:t>
      </w:r>
      <w:r>
        <w:rPr>
          <w:spacing w:val="-5"/>
        </w:rPr>
        <w:t xml:space="preserve"> </w:t>
      </w:r>
      <w:r>
        <w:t>that</w:t>
      </w:r>
      <w:r>
        <w:rPr>
          <w:spacing w:val="-4"/>
        </w:rPr>
        <w:t xml:space="preserve"> </w:t>
      </w:r>
      <w:r>
        <w:t>all</w:t>
      </w:r>
      <w:r>
        <w:rPr>
          <w:spacing w:val="-5"/>
        </w:rPr>
        <w:t xml:space="preserve"> </w:t>
      </w:r>
      <w:r>
        <w:t>personnel</w:t>
      </w:r>
      <w:r>
        <w:rPr>
          <w:spacing w:val="-4"/>
        </w:rPr>
        <w:t xml:space="preserve"> </w:t>
      </w:r>
      <w:r>
        <w:t>assigned</w:t>
      </w:r>
      <w:r>
        <w:rPr>
          <w:spacing w:val="-5"/>
        </w:rPr>
        <w:t xml:space="preserve"> </w:t>
      </w:r>
      <w:r>
        <w:t>by</w:t>
      </w:r>
      <w:r>
        <w:rPr>
          <w:spacing w:val="-4"/>
        </w:rPr>
        <w:t xml:space="preserve"> </w:t>
      </w:r>
      <w:r>
        <w:t>it</w:t>
      </w:r>
      <w:r>
        <w:rPr>
          <w:spacing w:val="-4"/>
        </w:rPr>
        <w:t xml:space="preserve"> </w:t>
      </w:r>
      <w:r>
        <w:t>to</w:t>
      </w:r>
      <w:r>
        <w:rPr>
          <w:spacing w:val="-3"/>
        </w:rPr>
        <w:t xml:space="preserve"> </w:t>
      </w:r>
      <w:r>
        <w:t>perform any obligations under the Contract and who may have access to any premises or other property of ACES shall:</w:t>
      </w:r>
    </w:p>
    <w:p w14:paraId="21CB21F3" w14:textId="77777777" w:rsidR="006738A3" w:rsidRDefault="00C01B0A">
      <w:pPr>
        <w:pStyle w:val="ListParagraph"/>
        <w:numPr>
          <w:ilvl w:val="2"/>
          <w:numId w:val="7"/>
        </w:numPr>
        <w:tabs>
          <w:tab w:val="left" w:pos="1099"/>
        </w:tabs>
        <w:ind w:right="584" w:firstLine="0"/>
        <w:jc w:val="both"/>
      </w:pPr>
      <w:r>
        <w:t>undergo or comply with security screening requirements made known to the Service provider by ACES, including but not limited to, a review of any criminal history;</w:t>
      </w:r>
    </w:p>
    <w:p w14:paraId="08E21B82" w14:textId="77777777" w:rsidR="006738A3" w:rsidRDefault="00C01B0A">
      <w:pPr>
        <w:pStyle w:val="ListParagraph"/>
        <w:numPr>
          <w:ilvl w:val="2"/>
          <w:numId w:val="7"/>
        </w:numPr>
        <w:tabs>
          <w:tab w:val="left" w:pos="1080"/>
        </w:tabs>
        <w:ind w:right="581" w:firstLine="0"/>
        <w:jc w:val="both"/>
      </w:pPr>
      <w:r>
        <w:t>when</w:t>
      </w:r>
      <w:r>
        <w:rPr>
          <w:spacing w:val="-9"/>
        </w:rPr>
        <w:t xml:space="preserve"> </w:t>
      </w:r>
      <w:r>
        <w:t>within</w:t>
      </w:r>
      <w:r>
        <w:rPr>
          <w:spacing w:val="-8"/>
        </w:rPr>
        <w:t xml:space="preserve"> </w:t>
      </w:r>
      <w:r>
        <w:t>ACES</w:t>
      </w:r>
      <w:r>
        <w:rPr>
          <w:spacing w:val="-7"/>
        </w:rPr>
        <w:t xml:space="preserve"> </w:t>
      </w:r>
      <w:r>
        <w:t>premises</w:t>
      </w:r>
      <w:r>
        <w:rPr>
          <w:spacing w:val="-9"/>
        </w:rPr>
        <w:t xml:space="preserve"> </w:t>
      </w:r>
      <w:r>
        <w:t>or</w:t>
      </w:r>
      <w:r>
        <w:rPr>
          <w:spacing w:val="-11"/>
        </w:rPr>
        <w:t xml:space="preserve"> </w:t>
      </w:r>
      <w:r>
        <w:t>on</w:t>
      </w:r>
      <w:r>
        <w:rPr>
          <w:spacing w:val="-7"/>
        </w:rPr>
        <w:t xml:space="preserve"> </w:t>
      </w:r>
      <w:r>
        <w:t>ACES</w:t>
      </w:r>
      <w:r>
        <w:rPr>
          <w:spacing w:val="-7"/>
        </w:rPr>
        <w:t xml:space="preserve"> </w:t>
      </w:r>
      <w:r>
        <w:t>property,</w:t>
      </w:r>
      <w:r>
        <w:rPr>
          <w:spacing w:val="-9"/>
        </w:rPr>
        <w:t xml:space="preserve"> </w:t>
      </w:r>
      <w:r>
        <w:t>display</w:t>
      </w:r>
      <w:r>
        <w:rPr>
          <w:spacing w:val="-6"/>
        </w:rPr>
        <w:t xml:space="preserve"> </w:t>
      </w:r>
      <w:r>
        <w:t>such</w:t>
      </w:r>
      <w:r>
        <w:rPr>
          <w:spacing w:val="-8"/>
        </w:rPr>
        <w:t xml:space="preserve"> </w:t>
      </w:r>
      <w:r>
        <w:t>identification</w:t>
      </w:r>
      <w:r>
        <w:rPr>
          <w:spacing w:val="-10"/>
        </w:rPr>
        <w:t xml:space="preserve"> </w:t>
      </w:r>
      <w:r>
        <w:t>as</w:t>
      </w:r>
      <w:r>
        <w:rPr>
          <w:spacing w:val="-7"/>
        </w:rPr>
        <w:t xml:space="preserve"> </w:t>
      </w:r>
      <w:r>
        <w:t>may</w:t>
      </w:r>
      <w:r>
        <w:rPr>
          <w:spacing w:val="-6"/>
        </w:rPr>
        <w:t xml:space="preserve"> </w:t>
      </w:r>
      <w:r>
        <w:t>be</w:t>
      </w:r>
      <w:r>
        <w:rPr>
          <w:spacing w:val="-6"/>
        </w:rPr>
        <w:t xml:space="preserve"> </w:t>
      </w:r>
      <w:r>
        <w:t>approved and furnished by ACES security officials, and that upon the withdrawal or replacement of any such personnel</w:t>
      </w:r>
      <w:r>
        <w:rPr>
          <w:spacing w:val="-13"/>
        </w:rPr>
        <w:t xml:space="preserve"> </w:t>
      </w:r>
      <w:r>
        <w:t>or</w:t>
      </w:r>
      <w:r>
        <w:rPr>
          <w:spacing w:val="-12"/>
        </w:rPr>
        <w:t xml:space="preserve"> </w:t>
      </w:r>
      <w:r>
        <w:t>upon</w:t>
      </w:r>
      <w:r>
        <w:rPr>
          <w:spacing w:val="-13"/>
        </w:rPr>
        <w:t xml:space="preserve"> </w:t>
      </w:r>
      <w:r>
        <w:t>termination</w:t>
      </w:r>
      <w:r>
        <w:rPr>
          <w:spacing w:val="-12"/>
        </w:rPr>
        <w:t xml:space="preserve"> </w:t>
      </w:r>
      <w:r>
        <w:t>or</w:t>
      </w:r>
      <w:r>
        <w:rPr>
          <w:spacing w:val="-13"/>
        </w:rPr>
        <w:t xml:space="preserve"> </w:t>
      </w:r>
      <w:r>
        <w:t>completion</w:t>
      </w:r>
      <w:r>
        <w:rPr>
          <w:spacing w:val="-12"/>
        </w:rPr>
        <w:t xml:space="preserve"> </w:t>
      </w:r>
      <w:r>
        <w:t>of</w:t>
      </w:r>
      <w:r>
        <w:rPr>
          <w:spacing w:val="-13"/>
        </w:rPr>
        <w:t xml:space="preserve"> </w:t>
      </w:r>
      <w:r>
        <w:t>the</w:t>
      </w:r>
      <w:r>
        <w:rPr>
          <w:spacing w:val="-12"/>
        </w:rPr>
        <w:t xml:space="preserve"> </w:t>
      </w:r>
      <w:r>
        <w:t>Contract,</w:t>
      </w:r>
      <w:r>
        <w:rPr>
          <w:spacing w:val="-12"/>
        </w:rPr>
        <w:t xml:space="preserve"> </w:t>
      </w:r>
      <w:r>
        <w:t>such</w:t>
      </w:r>
      <w:r>
        <w:rPr>
          <w:spacing w:val="-13"/>
        </w:rPr>
        <w:t xml:space="preserve"> </w:t>
      </w:r>
      <w:r>
        <w:t>personnel</w:t>
      </w:r>
      <w:r>
        <w:rPr>
          <w:spacing w:val="-12"/>
        </w:rPr>
        <w:t xml:space="preserve"> </w:t>
      </w:r>
      <w:r>
        <w:t>shall</w:t>
      </w:r>
      <w:r>
        <w:rPr>
          <w:spacing w:val="-13"/>
        </w:rPr>
        <w:t xml:space="preserve"> </w:t>
      </w:r>
      <w:r>
        <w:t>immediately</w:t>
      </w:r>
      <w:r>
        <w:rPr>
          <w:spacing w:val="-12"/>
        </w:rPr>
        <w:t xml:space="preserve"> </w:t>
      </w:r>
      <w:r>
        <w:t>return any such identification to ACES for cancellation.</w:t>
      </w:r>
    </w:p>
    <w:p w14:paraId="6545EE7D" w14:textId="77777777" w:rsidR="006738A3" w:rsidRDefault="00C01B0A">
      <w:pPr>
        <w:pStyle w:val="ListParagraph"/>
        <w:numPr>
          <w:ilvl w:val="1"/>
          <w:numId w:val="7"/>
        </w:numPr>
        <w:tabs>
          <w:tab w:val="left" w:pos="913"/>
        </w:tabs>
        <w:ind w:right="583" w:firstLine="0"/>
        <w:jc w:val="both"/>
      </w:pPr>
      <w:r>
        <w:t>Within</w:t>
      </w:r>
      <w:r>
        <w:rPr>
          <w:spacing w:val="-10"/>
        </w:rPr>
        <w:t xml:space="preserve"> </w:t>
      </w:r>
      <w:r>
        <w:t>one</w:t>
      </w:r>
      <w:r>
        <w:rPr>
          <w:spacing w:val="-8"/>
        </w:rPr>
        <w:t xml:space="preserve"> </w:t>
      </w:r>
      <w:r>
        <w:t>working</w:t>
      </w:r>
      <w:r>
        <w:rPr>
          <w:spacing w:val="-7"/>
        </w:rPr>
        <w:t xml:space="preserve"> </w:t>
      </w:r>
      <w:r>
        <w:t>day</w:t>
      </w:r>
      <w:r>
        <w:rPr>
          <w:spacing w:val="-8"/>
        </w:rPr>
        <w:t xml:space="preserve"> </w:t>
      </w:r>
      <w:r>
        <w:t>after</w:t>
      </w:r>
      <w:r>
        <w:rPr>
          <w:spacing w:val="-8"/>
        </w:rPr>
        <w:t xml:space="preserve"> </w:t>
      </w:r>
      <w:r>
        <w:t>learning</w:t>
      </w:r>
      <w:r>
        <w:rPr>
          <w:spacing w:val="-7"/>
        </w:rPr>
        <w:t xml:space="preserve"> </w:t>
      </w:r>
      <w:r>
        <w:t>that</w:t>
      </w:r>
      <w:r>
        <w:rPr>
          <w:spacing w:val="-9"/>
        </w:rPr>
        <w:t xml:space="preserve"> </w:t>
      </w:r>
      <w:r>
        <w:t>any</w:t>
      </w:r>
      <w:r>
        <w:rPr>
          <w:spacing w:val="-8"/>
        </w:rPr>
        <w:t xml:space="preserve"> </w:t>
      </w:r>
      <w:r>
        <w:t>of</w:t>
      </w:r>
      <w:r>
        <w:rPr>
          <w:spacing w:val="-6"/>
        </w:rPr>
        <w:t xml:space="preserve"> </w:t>
      </w:r>
      <w:r>
        <w:t>Service</w:t>
      </w:r>
      <w:r>
        <w:rPr>
          <w:spacing w:val="-6"/>
        </w:rPr>
        <w:t xml:space="preserve"> </w:t>
      </w:r>
      <w:r>
        <w:t>provider’s</w:t>
      </w:r>
      <w:r>
        <w:rPr>
          <w:spacing w:val="-7"/>
        </w:rPr>
        <w:t xml:space="preserve"> </w:t>
      </w:r>
      <w:r>
        <w:t>personnel</w:t>
      </w:r>
      <w:r>
        <w:rPr>
          <w:spacing w:val="-9"/>
        </w:rPr>
        <w:t xml:space="preserve"> </w:t>
      </w:r>
      <w:r>
        <w:t>who</w:t>
      </w:r>
      <w:r>
        <w:rPr>
          <w:spacing w:val="-8"/>
        </w:rPr>
        <w:t xml:space="preserve"> </w:t>
      </w:r>
      <w:r>
        <w:t>have</w:t>
      </w:r>
      <w:r>
        <w:rPr>
          <w:spacing w:val="-6"/>
        </w:rPr>
        <w:t xml:space="preserve"> </w:t>
      </w:r>
      <w:r>
        <w:t>access</w:t>
      </w:r>
      <w:r>
        <w:rPr>
          <w:spacing w:val="-9"/>
        </w:rPr>
        <w:t xml:space="preserve"> </w:t>
      </w:r>
      <w:r>
        <w:t>to any ACES premises have been charged by law enforcement authorities with an offense other than a minor traffic offense, the Service provider shall provide written notice to inform ACES about the particulars of the charges then known and shall continue to inform ACES concerning all substantial developments regarding the disposition of such charges.</w:t>
      </w:r>
    </w:p>
    <w:p w14:paraId="46DB2E51" w14:textId="77777777" w:rsidR="006738A3" w:rsidRDefault="00C01B0A">
      <w:pPr>
        <w:pStyle w:val="ListParagraph"/>
        <w:numPr>
          <w:ilvl w:val="1"/>
          <w:numId w:val="7"/>
        </w:numPr>
        <w:tabs>
          <w:tab w:val="left" w:pos="977"/>
        </w:tabs>
        <w:ind w:right="586" w:firstLine="0"/>
        <w:jc w:val="both"/>
      </w:pPr>
      <w:r>
        <w:t>All operations of the Service provider, including without limitation, storage of equipment, materials, supplies and parts, within ACES premises or on ACES property shall be confined to areas authorized</w:t>
      </w:r>
      <w:r>
        <w:rPr>
          <w:spacing w:val="-7"/>
        </w:rPr>
        <w:t xml:space="preserve"> </w:t>
      </w:r>
      <w:r>
        <w:t>or</w:t>
      </w:r>
      <w:r>
        <w:rPr>
          <w:spacing w:val="-7"/>
        </w:rPr>
        <w:t xml:space="preserve"> </w:t>
      </w:r>
      <w:r>
        <w:t>approved</w:t>
      </w:r>
      <w:r>
        <w:rPr>
          <w:spacing w:val="-7"/>
        </w:rPr>
        <w:t xml:space="preserve"> </w:t>
      </w:r>
      <w:r>
        <w:t>by</w:t>
      </w:r>
      <w:r>
        <w:rPr>
          <w:spacing w:val="-8"/>
        </w:rPr>
        <w:t xml:space="preserve"> </w:t>
      </w:r>
      <w:r>
        <w:t>ACES.</w:t>
      </w:r>
      <w:r>
        <w:rPr>
          <w:spacing w:val="-7"/>
        </w:rPr>
        <w:t xml:space="preserve"> </w:t>
      </w:r>
      <w:r>
        <w:t>The</w:t>
      </w:r>
      <w:r>
        <w:rPr>
          <w:spacing w:val="-5"/>
        </w:rPr>
        <w:t xml:space="preserve"> </w:t>
      </w:r>
      <w:r>
        <w:t>Service</w:t>
      </w:r>
      <w:r>
        <w:rPr>
          <w:spacing w:val="-6"/>
        </w:rPr>
        <w:t xml:space="preserve"> </w:t>
      </w:r>
      <w:r>
        <w:t>provider’s</w:t>
      </w:r>
      <w:r>
        <w:rPr>
          <w:spacing w:val="-7"/>
        </w:rPr>
        <w:t xml:space="preserve"> </w:t>
      </w:r>
      <w:r>
        <w:t>personnel</w:t>
      </w:r>
      <w:r>
        <w:rPr>
          <w:spacing w:val="-6"/>
        </w:rPr>
        <w:t xml:space="preserve"> </w:t>
      </w:r>
      <w:r>
        <w:t>shall</w:t>
      </w:r>
      <w:r>
        <w:rPr>
          <w:spacing w:val="-7"/>
        </w:rPr>
        <w:t xml:space="preserve"> </w:t>
      </w:r>
      <w:r>
        <w:t>not</w:t>
      </w:r>
      <w:r>
        <w:rPr>
          <w:spacing w:val="-6"/>
        </w:rPr>
        <w:t xml:space="preserve"> </w:t>
      </w:r>
      <w:r>
        <w:t>enter</w:t>
      </w:r>
      <w:r>
        <w:rPr>
          <w:spacing w:val="-9"/>
        </w:rPr>
        <w:t xml:space="preserve"> </w:t>
      </w:r>
      <w:r>
        <w:t>or</w:t>
      </w:r>
      <w:r>
        <w:rPr>
          <w:spacing w:val="-7"/>
        </w:rPr>
        <w:t xml:space="preserve"> </w:t>
      </w:r>
      <w:r>
        <w:t>pass</w:t>
      </w:r>
      <w:r>
        <w:rPr>
          <w:spacing w:val="-7"/>
        </w:rPr>
        <w:t xml:space="preserve"> </w:t>
      </w:r>
      <w:r>
        <w:t>through</w:t>
      </w:r>
      <w:r>
        <w:rPr>
          <w:spacing w:val="-7"/>
        </w:rPr>
        <w:t xml:space="preserve"> </w:t>
      </w:r>
      <w:r>
        <w:t>and shall</w:t>
      </w:r>
      <w:r>
        <w:rPr>
          <w:spacing w:val="-6"/>
        </w:rPr>
        <w:t xml:space="preserve"> </w:t>
      </w:r>
      <w:r>
        <w:t>not</w:t>
      </w:r>
      <w:r>
        <w:rPr>
          <w:spacing w:val="-5"/>
        </w:rPr>
        <w:t xml:space="preserve"> </w:t>
      </w:r>
      <w:r>
        <w:t>store</w:t>
      </w:r>
      <w:r>
        <w:rPr>
          <w:spacing w:val="-7"/>
        </w:rPr>
        <w:t xml:space="preserve"> </w:t>
      </w:r>
      <w:r>
        <w:t>or</w:t>
      </w:r>
      <w:r>
        <w:rPr>
          <w:spacing w:val="-6"/>
        </w:rPr>
        <w:t xml:space="preserve"> </w:t>
      </w:r>
      <w:r>
        <w:t>dispose</w:t>
      </w:r>
      <w:r>
        <w:rPr>
          <w:spacing w:val="-7"/>
        </w:rPr>
        <w:t xml:space="preserve"> </w:t>
      </w:r>
      <w:r>
        <w:t>of</w:t>
      </w:r>
      <w:r>
        <w:rPr>
          <w:spacing w:val="-8"/>
        </w:rPr>
        <w:t xml:space="preserve"> </w:t>
      </w:r>
      <w:r>
        <w:t>any</w:t>
      </w:r>
      <w:r>
        <w:rPr>
          <w:spacing w:val="-7"/>
        </w:rPr>
        <w:t xml:space="preserve"> </w:t>
      </w:r>
      <w:r>
        <w:t>of</w:t>
      </w:r>
      <w:r>
        <w:rPr>
          <w:spacing w:val="-6"/>
        </w:rPr>
        <w:t xml:space="preserve"> </w:t>
      </w:r>
      <w:r>
        <w:t>its</w:t>
      </w:r>
      <w:r>
        <w:rPr>
          <w:spacing w:val="-8"/>
        </w:rPr>
        <w:t xml:space="preserve"> </w:t>
      </w:r>
      <w:r>
        <w:t>equipment</w:t>
      </w:r>
      <w:r>
        <w:rPr>
          <w:spacing w:val="-8"/>
        </w:rPr>
        <w:t xml:space="preserve"> </w:t>
      </w:r>
      <w:r>
        <w:t>or</w:t>
      </w:r>
      <w:r>
        <w:rPr>
          <w:spacing w:val="-8"/>
        </w:rPr>
        <w:t xml:space="preserve"> </w:t>
      </w:r>
      <w:r>
        <w:t>materials</w:t>
      </w:r>
      <w:r>
        <w:rPr>
          <w:spacing w:val="-6"/>
        </w:rPr>
        <w:t xml:space="preserve"> </w:t>
      </w:r>
      <w:r>
        <w:t>in</w:t>
      </w:r>
      <w:r>
        <w:rPr>
          <w:spacing w:val="-7"/>
        </w:rPr>
        <w:t xml:space="preserve"> </w:t>
      </w:r>
      <w:r>
        <w:t>any</w:t>
      </w:r>
      <w:r>
        <w:rPr>
          <w:spacing w:val="-5"/>
        </w:rPr>
        <w:t xml:space="preserve"> </w:t>
      </w:r>
      <w:r>
        <w:t>areas</w:t>
      </w:r>
      <w:r>
        <w:rPr>
          <w:spacing w:val="-6"/>
        </w:rPr>
        <w:t xml:space="preserve"> </w:t>
      </w:r>
      <w:r>
        <w:t>within</w:t>
      </w:r>
      <w:r>
        <w:rPr>
          <w:spacing w:val="-6"/>
        </w:rPr>
        <w:t xml:space="preserve"> </w:t>
      </w:r>
      <w:r>
        <w:t>ACES</w:t>
      </w:r>
      <w:r>
        <w:rPr>
          <w:spacing w:val="-6"/>
        </w:rPr>
        <w:t xml:space="preserve"> </w:t>
      </w:r>
      <w:r>
        <w:t>premises</w:t>
      </w:r>
      <w:r>
        <w:rPr>
          <w:spacing w:val="-8"/>
        </w:rPr>
        <w:t xml:space="preserve"> </w:t>
      </w:r>
      <w:r>
        <w:t>or</w:t>
      </w:r>
      <w:r>
        <w:rPr>
          <w:spacing w:val="-8"/>
        </w:rPr>
        <w:t xml:space="preserve"> </w:t>
      </w:r>
      <w:r>
        <w:t>on ACES property without appropriate authorization from ACES.</w:t>
      </w:r>
    </w:p>
    <w:p w14:paraId="618CAB65" w14:textId="77777777" w:rsidR="006738A3" w:rsidRDefault="00C01B0A">
      <w:pPr>
        <w:pStyle w:val="Heading5"/>
        <w:numPr>
          <w:ilvl w:val="0"/>
          <w:numId w:val="7"/>
        </w:numPr>
        <w:tabs>
          <w:tab w:val="left" w:pos="857"/>
        </w:tabs>
        <w:spacing w:before="1"/>
        <w:ind w:left="857" w:hanging="217"/>
        <w:jc w:val="both"/>
      </w:pPr>
      <w:r>
        <w:rPr>
          <w:spacing w:val="-2"/>
        </w:rPr>
        <w:t>ASSIGNMENT:</w:t>
      </w:r>
    </w:p>
    <w:p w14:paraId="6C9836F4" w14:textId="77777777" w:rsidR="006738A3" w:rsidRDefault="00C01B0A">
      <w:pPr>
        <w:pStyle w:val="ListParagraph"/>
        <w:numPr>
          <w:ilvl w:val="1"/>
          <w:numId w:val="7"/>
        </w:numPr>
        <w:tabs>
          <w:tab w:val="left" w:pos="927"/>
        </w:tabs>
        <w:spacing w:before="240" w:line="276" w:lineRule="auto"/>
        <w:ind w:right="584" w:firstLine="0"/>
        <w:jc w:val="both"/>
      </w:pPr>
      <w:r>
        <w:t>Except as provided in Article 4.2, below, the Service provider may not assign, transfer, pledge or make</w:t>
      </w:r>
      <w:r>
        <w:rPr>
          <w:spacing w:val="-1"/>
        </w:rPr>
        <w:t xml:space="preserve"> </w:t>
      </w:r>
      <w:r>
        <w:t>any</w:t>
      </w:r>
      <w:r>
        <w:rPr>
          <w:spacing w:val="-3"/>
        </w:rPr>
        <w:t xml:space="preserve"> </w:t>
      </w:r>
      <w:r>
        <w:t>other</w:t>
      </w:r>
      <w:r>
        <w:rPr>
          <w:spacing w:val="-1"/>
        </w:rPr>
        <w:t xml:space="preserve"> </w:t>
      </w:r>
      <w:r>
        <w:t>disposition</w:t>
      </w:r>
      <w:r>
        <w:rPr>
          <w:spacing w:val="-5"/>
        </w:rPr>
        <w:t xml:space="preserve"> </w:t>
      </w:r>
      <w:r>
        <w:t>of</w:t>
      </w:r>
      <w:r>
        <w:rPr>
          <w:spacing w:val="-1"/>
        </w:rPr>
        <w:t xml:space="preserve"> </w:t>
      </w:r>
      <w:r>
        <w:t>the</w:t>
      </w:r>
      <w:r>
        <w:rPr>
          <w:spacing w:val="-1"/>
        </w:rPr>
        <w:t xml:space="preserve"> </w:t>
      </w:r>
      <w:r>
        <w:t>Contract,</w:t>
      </w:r>
      <w:r>
        <w:rPr>
          <w:spacing w:val="-3"/>
        </w:rPr>
        <w:t xml:space="preserve"> </w:t>
      </w:r>
      <w:r>
        <w:t>of</w:t>
      </w:r>
      <w:r>
        <w:rPr>
          <w:spacing w:val="-1"/>
        </w:rPr>
        <w:t xml:space="preserve"> </w:t>
      </w:r>
      <w:r>
        <w:t>any</w:t>
      </w:r>
      <w:r>
        <w:rPr>
          <w:spacing w:val="-1"/>
        </w:rPr>
        <w:t xml:space="preserve"> </w:t>
      </w:r>
      <w:r>
        <w:t>part</w:t>
      </w:r>
      <w:r>
        <w:rPr>
          <w:spacing w:val="-1"/>
        </w:rPr>
        <w:t xml:space="preserve"> </w:t>
      </w:r>
      <w:r>
        <w:t>of</w:t>
      </w:r>
      <w:r>
        <w:rPr>
          <w:spacing w:val="-1"/>
        </w:rPr>
        <w:t xml:space="preserve"> </w:t>
      </w:r>
      <w:r>
        <w:t>the</w:t>
      </w:r>
      <w:r>
        <w:rPr>
          <w:spacing w:val="-1"/>
        </w:rPr>
        <w:t xml:space="preserve"> </w:t>
      </w:r>
      <w:r>
        <w:t>Contract,</w:t>
      </w:r>
      <w:r>
        <w:rPr>
          <w:spacing w:val="-3"/>
        </w:rPr>
        <w:t xml:space="preserve"> </w:t>
      </w:r>
      <w:r>
        <w:t>or</w:t>
      </w:r>
      <w:r>
        <w:rPr>
          <w:spacing w:val="-3"/>
        </w:rPr>
        <w:t xml:space="preserve"> </w:t>
      </w:r>
      <w:r>
        <w:t>of</w:t>
      </w:r>
      <w:r>
        <w:rPr>
          <w:spacing w:val="-1"/>
        </w:rPr>
        <w:t xml:space="preserve"> </w:t>
      </w:r>
      <w:r>
        <w:t>any</w:t>
      </w:r>
      <w:r>
        <w:rPr>
          <w:spacing w:val="-3"/>
        </w:rPr>
        <w:t xml:space="preserve"> </w:t>
      </w:r>
      <w:r>
        <w:t>of</w:t>
      </w:r>
      <w:r>
        <w:rPr>
          <w:spacing w:val="-1"/>
        </w:rPr>
        <w:t xml:space="preserve"> </w:t>
      </w:r>
      <w:r>
        <w:t>the</w:t>
      </w:r>
      <w:r>
        <w:rPr>
          <w:spacing w:val="-1"/>
        </w:rPr>
        <w:t xml:space="preserve"> </w:t>
      </w:r>
      <w:r>
        <w:t>rights,</w:t>
      </w:r>
      <w:r>
        <w:rPr>
          <w:spacing w:val="-1"/>
        </w:rPr>
        <w:t xml:space="preserve"> </w:t>
      </w:r>
      <w:r>
        <w:t>claims or obligations under the Contract except with the prior written authorization of ACES. Any such unauthorized assignment, transfer, pledge</w:t>
      </w:r>
      <w:r>
        <w:rPr>
          <w:spacing w:val="-1"/>
        </w:rPr>
        <w:t xml:space="preserve"> </w:t>
      </w:r>
      <w:r>
        <w:t>or other disposition, or any attempt to do so, shall not be binding on ACES. Except</w:t>
      </w:r>
      <w:r>
        <w:rPr>
          <w:spacing w:val="-2"/>
        </w:rPr>
        <w:t xml:space="preserve"> </w:t>
      </w:r>
      <w:r>
        <w:t>as</w:t>
      </w:r>
      <w:r>
        <w:rPr>
          <w:spacing w:val="-2"/>
        </w:rPr>
        <w:t xml:space="preserve"> </w:t>
      </w:r>
      <w:r>
        <w:t>permitted</w:t>
      </w:r>
      <w:r>
        <w:rPr>
          <w:spacing w:val="-3"/>
        </w:rPr>
        <w:t xml:space="preserve"> </w:t>
      </w:r>
      <w:r>
        <w:t>with respect</w:t>
      </w:r>
      <w:r>
        <w:rPr>
          <w:spacing w:val="-1"/>
        </w:rPr>
        <w:t xml:space="preserve"> </w:t>
      </w:r>
      <w:r>
        <w:t>to</w:t>
      </w:r>
      <w:r>
        <w:rPr>
          <w:spacing w:val="-1"/>
        </w:rPr>
        <w:t xml:space="preserve"> </w:t>
      </w:r>
      <w:r>
        <w:t>any approved</w:t>
      </w:r>
      <w:r>
        <w:rPr>
          <w:spacing w:val="-2"/>
        </w:rPr>
        <w:t xml:space="preserve"> </w:t>
      </w:r>
      <w:r>
        <w:t>subservice providers, the Service provider shall not delegate any of its obligations under this Contract, except with the prior written consent</w:t>
      </w:r>
      <w:r>
        <w:rPr>
          <w:spacing w:val="-11"/>
        </w:rPr>
        <w:t xml:space="preserve"> </w:t>
      </w:r>
      <w:r>
        <w:t>of</w:t>
      </w:r>
      <w:r>
        <w:rPr>
          <w:spacing w:val="-9"/>
        </w:rPr>
        <w:t xml:space="preserve"> </w:t>
      </w:r>
      <w:r>
        <w:t>ACES.</w:t>
      </w:r>
      <w:r>
        <w:rPr>
          <w:spacing w:val="-10"/>
        </w:rPr>
        <w:t xml:space="preserve"> </w:t>
      </w:r>
      <w:r>
        <w:t>Any</w:t>
      </w:r>
      <w:r>
        <w:rPr>
          <w:spacing w:val="-8"/>
        </w:rPr>
        <w:t xml:space="preserve"> </w:t>
      </w:r>
      <w:r>
        <w:t>such</w:t>
      </w:r>
      <w:r>
        <w:rPr>
          <w:spacing w:val="-13"/>
        </w:rPr>
        <w:t xml:space="preserve"> </w:t>
      </w:r>
      <w:r>
        <w:t>unauthorized</w:t>
      </w:r>
      <w:r>
        <w:rPr>
          <w:spacing w:val="-8"/>
        </w:rPr>
        <w:t xml:space="preserve"> </w:t>
      </w:r>
      <w:r>
        <w:t>delegation,</w:t>
      </w:r>
      <w:r>
        <w:rPr>
          <w:spacing w:val="-11"/>
        </w:rPr>
        <w:t xml:space="preserve"> </w:t>
      </w:r>
      <w:r>
        <w:t>or</w:t>
      </w:r>
      <w:r>
        <w:rPr>
          <w:spacing w:val="-9"/>
        </w:rPr>
        <w:t xml:space="preserve"> </w:t>
      </w:r>
      <w:r>
        <w:t>attempt</w:t>
      </w:r>
      <w:r>
        <w:rPr>
          <w:spacing w:val="-11"/>
        </w:rPr>
        <w:t xml:space="preserve"> </w:t>
      </w:r>
      <w:r>
        <w:t>to</w:t>
      </w:r>
      <w:r>
        <w:rPr>
          <w:spacing w:val="-7"/>
        </w:rPr>
        <w:t xml:space="preserve"> </w:t>
      </w:r>
      <w:r>
        <w:t>do</w:t>
      </w:r>
      <w:r>
        <w:rPr>
          <w:spacing w:val="-8"/>
        </w:rPr>
        <w:t xml:space="preserve"> </w:t>
      </w:r>
      <w:r>
        <w:t>so,</w:t>
      </w:r>
      <w:r>
        <w:rPr>
          <w:spacing w:val="-9"/>
        </w:rPr>
        <w:t xml:space="preserve"> </w:t>
      </w:r>
      <w:r>
        <w:t>shall</w:t>
      </w:r>
      <w:r>
        <w:rPr>
          <w:spacing w:val="-9"/>
        </w:rPr>
        <w:t xml:space="preserve"> </w:t>
      </w:r>
      <w:r>
        <w:t>not</w:t>
      </w:r>
      <w:r>
        <w:rPr>
          <w:spacing w:val="-11"/>
        </w:rPr>
        <w:t xml:space="preserve"> </w:t>
      </w:r>
      <w:r>
        <w:t>be</w:t>
      </w:r>
      <w:r>
        <w:rPr>
          <w:spacing w:val="-8"/>
        </w:rPr>
        <w:t xml:space="preserve"> </w:t>
      </w:r>
      <w:r>
        <w:t>binding</w:t>
      </w:r>
      <w:r>
        <w:rPr>
          <w:spacing w:val="-10"/>
        </w:rPr>
        <w:t xml:space="preserve"> </w:t>
      </w:r>
      <w:r>
        <w:t>on</w:t>
      </w:r>
      <w:r>
        <w:rPr>
          <w:spacing w:val="-10"/>
        </w:rPr>
        <w:t xml:space="preserve"> </w:t>
      </w:r>
      <w:r>
        <w:t>ACES.</w:t>
      </w:r>
    </w:p>
    <w:p w14:paraId="268112BF" w14:textId="77777777" w:rsidR="006738A3" w:rsidRDefault="006738A3">
      <w:pPr>
        <w:pStyle w:val="ListParagraph"/>
        <w:spacing w:line="276" w:lineRule="auto"/>
        <w:sectPr w:rsidR="006738A3">
          <w:pgSz w:w="11910" w:h="16840"/>
          <w:pgMar w:top="1340" w:right="850" w:bottom="720" w:left="850" w:header="182" w:footer="525" w:gutter="0"/>
          <w:cols w:space="720"/>
        </w:sectPr>
      </w:pPr>
    </w:p>
    <w:p w14:paraId="40B8F6A3" w14:textId="77777777" w:rsidR="006738A3" w:rsidRDefault="00C01B0A">
      <w:pPr>
        <w:pStyle w:val="ListParagraph"/>
        <w:numPr>
          <w:ilvl w:val="1"/>
          <w:numId w:val="7"/>
        </w:numPr>
        <w:tabs>
          <w:tab w:val="left" w:pos="910"/>
        </w:tabs>
        <w:spacing w:before="89"/>
        <w:ind w:right="586" w:firstLine="0"/>
        <w:rPr>
          <w:i/>
        </w:rPr>
      </w:pPr>
      <w:r>
        <w:t>The</w:t>
      </w:r>
      <w:r>
        <w:rPr>
          <w:spacing w:val="-10"/>
        </w:rPr>
        <w:t xml:space="preserve"> </w:t>
      </w:r>
      <w:r>
        <w:t>Service</w:t>
      </w:r>
      <w:r>
        <w:rPr>
          <w:spacing w:val="-9"/>
        </w:rPr>
        <w:t xml:space="preserve"> </w:t>
      </w:r>
      <w:r>
        <w:t>provider</w:t>
      </w:r>
      <w:r>
        <w:rPr>
          <w:spacing w:val="-12"/>
        </w:rPr>
        <w:t xml:space="preserve"> </w:t>
      </w:r>
      <w:r>
        <w:t>may</w:t>
      </w:r>
      <w:r>
        <w:rPr>
          <w:spacing w:val="-9"/>
        </w:rPr>
        <w:t xml:space="preserve"> </w:t>
      </w:r>
      <w:r>
        <w:t>assign</w:t>
      </w:r>
      <w:r>
        <w:rPr>
          <w:spacing w:val="-13"/>
        </w:rPr>
        <w:t xml:space="preserve"> </w:t>
      </w:r>
      <w:r>
        <w:t>or</w:t>
      </w:r>
      <w:r>
        <w:rPr>
          <w:spacing w:val="-12"/>
        </w:rPr>
        <w:t xml:space="preserve"> </w:t>
      </w:r>
      <w:r>
        <w:t>otherwise</w:t>
      </w:r>
      <w:r>
        <w:rPr>
          <w:spacing w:val="-11"/>
        </w:rPr>
        <w:t xml:space="preserve"> </w:t>
      </w:r>
      <w:r>
        <w:t>transfer</w:t>
      </w:r>
      <w:r>
        <w:rPr>
          <w:spacing w:val="-10"/>
        </w:rPr>
        <w:t xml:space="preserve"> </w:t>
      </w:r>
      <w:r>
        <w:t>the</w:t>
      </w:r>
      <w:r>
        <w:rPr>
          <w:spacing w:val="-9"/>
        </w:rPr>
        <w:t xml:space="preserve"> </w:t>
      </w:r>
      <w:r>
        <w:t>Contract</w:t>
      </w:r>
      <w:r>
        <w:rPr>
          <w:spacing w:val="-9"/>
        </w:rPr>
        <w:t xml:space="preserve"> </w:t>
      </w:r>
      <w:r>
        <w:t>to</w:t>
      </w:r>
      <w:r>
        <w:rPr>
          <w:spacing w:val="-11"/>
        </w:rPr>
        <w:t xml:space="preserve"> </w:t>
      </w:r>
      <w:r>
        <w:t>the</w:t>
      </w:r>
      <w:r>
        <w:rPr>
          <w:spacing w:val="-12"/>
        </w:rPr>
        <w:t xml:space="preserve"> </w:t>
      </w:r>
      <w:r>
        <w:t>surviving</w:t>
      </w:r>
      <w:r>
        <w:rPr>
          <w:spacing w:val="-13"/>
        </w:rPr>
        <w:t xml:space="preserve"> </w:t>
      </w:r>
      <w:r>
        <w:t>entity</w:t>
      </w:r>
      <w:r>
        <w:rPr>
          <w:spacing w:val="-8"/>
        </w:rPr>
        <w:t xml:space="preserve"> </w:t>
      </w:r>
      <w:r>
        <w:t xml:space="preserve">resulting from a reorganization of the Service provider’s operations, </w:t>
      </w:r>
      <w:r>
        <w:rPr>
          <w:i/>
        </w:rPr>
        <w:t>provided that:</w:t>
      </w:r>
    </w:p>
    <w:p w14:paraId="12DAAF79" w14:textId="77777777" w:rsidR="006738A3" w:rsidRDefault="00C01B0A">
      <w:pPr>
        <w:pStyle w:val="ListParagraph"/>
        <w:numPr>
          <w:ilvl w:val="2"/>
          <w:numId w:val="7"/>
        </w:numPr>
        <w:tabs>
          <w:tab w:val="left" w:pos="1073"/>
        </w:tabs>
        <w:spacing w:before="1"/>
        <w:ind w:left="1073" w:hanging="483"/>
      </w:pPr>
      <w:r>
        <w:rPr>
          <w:spacing w:val="-2"/>
        </w:rPr>
        <w:t>such</w:t>
      </w:r>
      <w:r>
        <w:rPr>
          <w:spacing w:val="-8"/>
        </w:rPr>
        <w:t xml:space="preserve"> </w:t>
      </w:r>
      <w:r>
        <w:rPr>
          <w:spacing w:val="-2"/>
        </w:rPr>
        <w:t>reorganization</w:t>
      </w:r>
      <w:r>
        <w:rPr>
          <w:spacing w:val="-6"/>
        </w:rPr>
        <w:t xml:space="preserve"> </w:t>
      </w:r>
      <w:r>
        <w:rPr>
          <w:spacing w:val="-2"/>
        </w:rPr>
        <w:t>is</w:t>
      </w:r>
      <w:r>
        <w:rPr>
          <w:spacing w:val="-10"/>
        </w:rPr>
        <w:t xml:space="preserve"> </w:t>
      </w:r>
      <w:r>
        <w:rPr>
          <w:spacing w:val="-2"/>
        </w:rPr>
        <w:t>not</w:t>
      </w:r>
      <w:r>
        <w:rPr>
          <w:spacing w:val="-3"/>
        </w:rPr>
        <w:t xml:space="preserve"> </w:t>
      </w:r>
      <w:r>
        <w:rPr>
          <w:spacing w:val="-2"/>
        </w:rPr>
        <w:t>the</w:t>
      </w:r>
      <w:r>
        <w:rPr>
          <w:spacing w:val="-3"/>
        </w:rPr>
        <w:t xml:space="preserve"> </w:t>
      </w:r>
      <w:r>
        <w:rPr>
          <w:spacing w:val="-2"/>
        </w:rPr>
        <w:t>result</w:t>
      </w:r>
      <w:r>
        <w:rPr>
          <w:spacing w:val="-7"/>
        </w:rPr>
        <w:t xml:space="preserve"> </w:t>
      </w:r>
      <w:r>
        <w:rPr>
          <w:spacing w:val="-2"/>
        </w:rPr>
        <w:t>of</w:t>
      </w:r>
      <w:r>
        <w:rPr>
          <w:spacing w:val="-4"/>
        </w:rPr>
        <w:t xml:space="preserve"> </w:t>
      </w:r>
      <w:r>
        <w:rPr>
          <w:spacing w:val="-2"/>
        </w:rPr>
        <w:t>any</w:t>
      </w:r>
      <w:r>
        <w:rPr>
          <w:spacing w:val="-3"/>
        </w:rPr>
        <w:t xml:space="preserve"> </w:t>
      </w:r>
      <w:r>
        <w:rPr>
          <w:spacing w:val="-2"/>
        </w:rPr>
        <w:t>bankruptcy,</w:t>
      </w:r>
      <w:r>
        <w:rPr>
          <w:spacing w:val="-5"/>
        </w:rPr>
        <w:t xml:space="preserve"> </w:t>
      </w:r>
      <w:r>
        <w:rPr>
          <w:spacing w:val="-2"/>
        </w:rPr>
        <w:t>receivership</w:t>
      </w:r>
      <w:r>
        <w:rPr>
          <w:spacing w:val="-5"/>
        </w:rPr>
        <w:t xml:space="preserve"> </w:t>
      </w:r>
      <w:r>
        <w:rPr>
          <w:spacing w:val="-2"/>
        </w:rPr>
        <w:t>or</w:t>
      </w:r>
      <w:r>
        <w:rPr>
          <w:spacing w:val="-7"/>
        </w:rPr>
        <w:t xml:space="preserve"> </w:t>
      </w:r>
      <w:r>
        <w:rPr>
          <w:spacing w:val="-2"/>
        </w:rPr>
        <w:t>other</w:t>
      </w:r>
      <w:r>
        <w:rPr>
          <w:spacing w:val="-4"/>
        </w:rPr>
        <w:t xml:space="preserve"> </w:t>
      </w:r>
      <w:r>
        <w:rPr>
          <w:spacing w:val="-2"/>
        </w:rPr>
        <w:t>similar</w:t>
      </w:r>
      <w:r>
        <w:rPr>
          <w:spacing w:val="-4"/>
        </w:rPr>
        <w:t xml:space="preserve"> </w:t>
      </w:r>
      <w:r>
        <w:rPr>
          <w:spacing w:val="-2"/>
        </w:rPr>
        <w:t>proceedings;</w:t>
      </w:r>
    </w:p>
    <w:p w14:paraId="6A8A69C7" w14:textId="77777777" w:rsidR="006738A3" w:rsidRDefault="00C01B0A">
      <w:pPr>
        <w:spacing w:line="267" w:lineRule="exact"/>
        <w:ind w:left="590"/>
        <w:rPr>
          <w:i/>
        </w:rPr>
      </w:pPr>
      <w:r>
        <w:rPr>
          <w:i/>
          <w:spacing w:val="-4"/>
        </w:rPr>
        <w:t>and,</w:t>
      </w:r>
    </w:p>
    <w:p w14:paraId="5B08F9AB" w14:textId="77777777" w:rsidR="006738A3" w:rsidRDefault="00C01B0A">
      <w:pPr>
        <w:pStyle w:val="ListParagraph"/>
        <w:numPr>
          <w:ilvl w:val="2"/>
          <w:numId w:val="7"/>
        </w:numPr>
        <w:tabs>
          <w:tab w:val="left" w:pos="1106"/>
        </w:tabs>
        <w:ind w:right="586" w:firstLine="0"/>
        <w:jc w:val="both"/>
      </w:pPr>
      <w:r>
        <w:t xml:space="preserve">such reorganization arises from a sale, merger, or acquisition of all or substantially all of the Service provider’s assets or ownership interests; </w:t>
      </w:r>
      <w:r>
        <w:rPr>
          <w:i/>
        </w:rPr>
        <w:t>and</w:t>
      </w:r>
      <w:r>
        <w:t>,</w:t>
      </w:r>
    </w:p>
    <w:p w14:paraId="025EF110" w14:textId="77777777" w:rsidR="006738A3" w:rsidRDefault="00C01B0A">
      <w:pPr>
        <w:pStyle w:val="ListParagraph"/>
        <w:numPr>
          <w:ilvl w:val="2"/>
          <w:numId w:val="7"/>
        </w:numPr>
        <w:tabs>
          <w:tab w:val="left" w:pos="1101"/>
        </w:tabs>
        <w:ind w:right="585" w:firstLine="0"/>
        <w:jc w:val="both"/>
      </w:pPr>
      <w:r>
        <w:t xml:space="preserve">the Service provider promptly notifies ACES about such assignment or transfer at the earliest opportunity; </w:t>
      </w:r>
      <w:r>
        <w:rPr>
          <w:i/>
        </w:rPr>
        <w:t>and</w:t>
      </w:r>
      <w:r>
        <w:t>,</w:t>
      </w:r>
    </w:p>
    <w:p w14:paraId="0F52A16C" w14:textId="77777777" w:rsidR="006738A3" w:rsidRDefault="00C01B0A">
      <w:pPr>
        <w:pStyle w:val="ListParagraph"/>
        <w:numPr>
          <w:ilvl w:val="2"/>
          <w:numId w:val="7"/>
        </w:numPr>
        <w:tabs>
          <w:tab w:val="left" w:pos="1080"/>
        </w:tabs>
        <w:ind w:right="584" w:firstLine="0"/>
        <w:jc w:val="both"/>
      </w:pPr>
      <w:r>
        <w:t>the</w:t>
      </w:r>
      <w:r>
        <w:rPr>
          <w:spacing w:val="-9"/>
        </w:rPr>
        <w:t xml:space="preserve"> </w:t>
      </w:r>
      <w:r>
        <w:t>assignee</w:t>
      </w:r>
      <w:r>
        <w:rPr>
          <w:spacing w:val="-8"/>
        </w:rPr>
        <w:t xml:space="preserve"> </w:t>
      </w:r>
      <w:r>
        <w:t>or</w:t>
      </w:r>
      <w:r>
        <w:rPr>
          <w:spacing w:val="-9"/>
        </w:rPr>
        <w:t xml:space="preserve"> </w:t>
      </w:r>
      <w:r>
        <w:t>transferee</w:t>
      </w:r>
      <w:r>
        <w:rPr>
          <w:spacing w:val="-8"/>
        </w:rPr>
        <w:t xml:space="preserve"> </w:t>
      </w:r>
      <w:r>
        <w:t>agrees</w:t>
      </w:r>
      <w:r>
        <w:rPr>
          <w:spacing w:val="-6"/>
        </w:rPr>
        <w:t xml:space="preserve"> </w:t>
      </w:r>
      <w:r>
        <w:t>in</w:t>
      </w:r>
      <w:r>
        <w:rPr>
          <w:spacing w:val="-10"/>
        </w:rPr>
        <w:t xml:space="preserve"> </w:t>
      </w:r>
      <w:r>
        <w:t>writing</w:t>
      </w:r>
      <w:r>
        <w:rPr>
          <w:spacing w:val="-10"/>
        </w:rPr>
        <w:t xml:space="preserve"> </w:t>
      </w:r>
      <w:r>
        <w:t>to</w:t>
      </w:r>
      <w:r>
        <w:rPr>
          <w:spacing w:val="-5"/>
        </w:rPr>
        <w:t xml:space="preserve"> </w:t>
      </w:r>
      <w:r>
        <w:t>be</w:t>
      </w:r>
      <w:r>
        <w:rPr>
          <w:spacing w:val="-8"/>
        </w:rPr>
        <w:t xml:space="preserve"> </w:t>
      </w:r>
      <w:r>
        <w:t>bound</w:t>
      </w:r>
      <w:r>
        <w:rPr>
          <w:spacing w:val="-7"/>
        </w:rPr>
        <w:t xml:space="preserve"> </w:t>
      </w:r>
      <w:r>
        <w:t>by</w:t>
      </w:r>
      <w:r>
        <w:rPr>
          <w:spacing w:val="-6"/>
        </w:rPr>
        <w:t xml:space="preserve"> </w:t>
      </w:r>
      <w:r>
        <w:t>all</w:t>
      </w:r>
      <w:r>
        <w:rPr>
          <w:spacing w:val="-10"/>
        </w:rPr>
        <w:t xml:space="preserve"> </w:t>
      </w:r>
      <w:r>
        <w:t>of</w:t>
      </w:r>
      <w:r>
        <w:rPr>
          <w:spacing w:val="-9"/>
        </w:rPr>
        <w:t xml:space="preserve"> </w:t>
      </w:r>
      <w:r>
        <w:t>the</w:t>
      </w:r>
      <w:r>
        <w:rPr>
          <w:spacing w:val="-9"/>
        </w:rPr>
        <w:t xml:space="preserve"> </w:t>
      </w:r>
      <w:r>
        <w:t>terms</w:t>
      </w:r>
      <w:r>
        <w:rPr>
          <w:spacing w:val="-7"/>
        </w:rPr>
        <w:t xml:space="preserve"> </w:t>
      </w:r>
      <w:r>
        <w:t>and</w:t>
      </w:r>
      <w:r>
        <w:rPr>
          <w:spacing w:val="-7"/>
        </w:rPr>
        <w:t xml:space="preserve"> </w:t>
      </w:r>
      <w:r>
        <w:t>conditions</w:t>
      </w:r>
      <w:r>
        <w:rPr>
          <w:spacing w:val="-9"/>
        </w:rPr>
        <w:t xml:space="preserve"> </w:t>
      </w:r>
      <w:r>
        <w:t>of</w:t>
      </w:r>
      <w:r>
        <w:rPr>
          <w:spacing w:val="-9"/>
        </w:rPr>
        <w:t xml:space="preserve"> </w:t>
      </w:r>
      <w:r>
        <w:t>the Contract, and such writing is promptly provided to ACES following the assignment or transfer.</w:t>
      </w:r>
    </w:p>
    <w:p w14:paraId="70075EF6" w14:textId="77777777" w:rsidR="006738A3" w:rsidRDefault="00C01B0A">
      <w:pPr>
        <w:pStyle w:val="ListParagraph"/>
        <w:numPr>
          <w:ilvl w:val="0"/>
          <w:numId w:val="7"/>
        </w:numPr>
        <w:tabs>
          <w:tab w:val="left" w:pos="845"/>
        </w:tabs>
        <w:spacing w:before="1"/>
        <w:ind w:right="583" w:firstLine="0"/>
        <w:jc w:val="both"/>
      </w:pPr>
      <w:r>
        <w:rPr>
          <w:b/>
        </w:rPr>
        <w:t xml:space="preserve">SUBCONTRACTING: </w:t>
      </w:r>
      <w:r>
        <w:t>In the event that the Service provider requires the services of subservice providers to perform any obligations under the Contract, the Service provider shall obtain the prior written approval of ACES. ACES shall be entitled, in its sole discretion, to review the qualifications of any subservice providers and to reject any proposed subservice provider that ACES reasonably considers is not qualified to perform obligations under the Contract. ACES shall have the right to require</w:t>
      </w:r>
      <w:r>
        <w:rPr>
          <w:spacing w:val="-10"/>
        </w:rPr>
        <w:t xml:space="preserve"> </w:t>
      </w:r>
      <w:r>
        <w:t>any</w:t>
      </w:r>
      <w:r>
        <w:rPr>
          <w:spacing w:val="-9"/>
        </w:rPr>
        <w:t xml:space="preserve"> </w:t>
      </w:r>
      <w:r>
        <w:t>subservice</w:t>
      </w:r>
      <w:r>
        <w:rPr>
          <w:spacing w:val="-10"/>
        </w:rPr>
        <w:t xml:space="preserve"> </w:t>
      </w:r>
      <w:r>
        <w:t>provider’s</w:t>
      </w:r>
      <w:r>
        <w:rPr>
          <w:spacing w:val="-10"/>
        </w:rPr>
        <w:t xml:space="preserve"> </w:t>
      </w:r>
      <w:r>
        <w:t>removal</w:t>
      </w:r>
      <w:r>
        <w:rPr>
          <w:spacing w:val="-10"/>
        </w:rPr>
        <w:t xml:space="preserve"> </w:t>
      </w:r>
      <w:r>
        <w:t>from</w:t>
      </w:r>
      <w:r>
        <w:rPr>
          <w:spacing w:val="-9"/>
        </w:rPr>
        <w:t xml:space="preserve"> </w:t>
      </w:r>
      <w:r>
        <w:t>ACES</w:t>
      </w:r>
      <w:r>
        <w:rPr>
          <w:spacing w:val="-10"/>
        </w:rPr>
        <w:t xml:space="preserve"> </w:t>
      </w:r>
      <w:r>
        <w:t>premises</w:t>
      </w:r>
      <w:r>
        <w:rPr>
          <w:spacing w:val="-10"/>
        </w:rPr>
        <w:t xml:space="preserve"> </w:t>
      </w:r>
      <w:r>
        <w:t>without</w:t>
      </w:r>
      <w:r>
        <w:rPr>
          <w:spacing w:val="-9"/>
        </w:rPr>
        <w:t xml:space="preserve"> </w:t>
      </w:r>
      <w:r>
        <w:t>having</w:t>
      </w:r>
      <w:r>
        <w:rPr>
          <w:spacing w:val="-11"/>
        </w:rPr>
        <w:t xml:space="preserve"> </w:t>
      </w:r>
      <w:r>
        <w:t>to</w:t>
      </w:r>
      <w:r>
        <w:rPr>
          <w:spacing w:val="-8"/>
        </w:rPr>
        <w:t xml:space="preserve"> </w:t>
      </w:r>
      <w:r>
        <w:t>give</w:t>
      </w:r>
      <w:r>
        <w:rPr>
          <w:spacing w:val="-9"/>
        </w:rPr>
        <w:t xml:space="preserve"> </w:t>
      </w:r>
      <w:r>
        <w:t>any</w:t>
      </w:r>
      <w:r>
        <w:rPr>
          <w:spacing w:val="-9"/>
        </w:rPr>
        <w:t xml:space="preserve"> </w:t>
      </w:r>
      <w:r>
        <w:t>justification therefor. Any such rejection or request for removal shall not, in and of itself, entitle the Service provider</w:t>
      </w:r>
      <w:r>
        <w:rPr>
          <w:spacing w:val="-8"/>
        </w:rPr>
        <w:t xml:space="preserve"> </w:t>
      </w:r>
      <w:r>
        <w:t>to</w:t>
      </w:r>
      <w:r>
        <w:rPr>
          <w:spacing w:val="-7"/>
        </w:rPr>
        <w:t xml:space="preserve"> </w:t>
      </w:r>
      <w:r>
        <w:t>claim</w:t>
      </w:r>
      <w:r>
        <w:rPr>
          <w:spacing w:val="-8"/>
        </w:rPr>
        <w:t xml:space="preserve"> </w:t>
      </w:r>
      <w:r>
        <w:t>any</w:t>
      </w:r>
      <w:r>
        <w:rPr>
          <w:spacing w:val="-6"/>
        </w:rPr>
        <w:t xml:space="preserve"> </w:t>
      </w:r>
      <w:r>
        <w:t>delays</w:t>
      </w:r>
      <w:r>
        <w:rPr>
          <w:spacing w:val="-7"/>
        </w:rPr>
        <w:t xml:space="preserve"> </w:t>
      </w:r>
      <w:r>
        <w:t>in</w:t>
      </w:r>
      <w:r>
        <w:rPr>
          <w:spacing w:val="-8"/>
        </w:rPr>
        <w:t xml:space="preserve"> </w:t>
      </w:r>
      <w:r>
        <w:t>the</w:t>
      </w:r>
      <w:r>
        <w:rPr>
          <w:spacing w:val="-6"/>
        </w:rPr>
        <w:t xml:space="preserve"> </w:t>
      </w:r>
      <w:r>
        <w:t>performance,</w:t>
      </w:r>
      <w:r>
        <w:rPr>
          <w:spacing w:val="-8"/>
        </w:rPr>
        <w:t xml:space="preserve"> </w:t>
      </w:r>
      <w:r>
        <w:t>or</w:t>
      </w:r>
      <w:r>
        <w:rPr>
          <w:spacing w:val="-7"/>
        </w:rPr>
        <w:t xml:space="preserve"> </w:t>
      </w:r>
      <w:r>
        <w:t>to</w:t>
      </w:r>
      <w:r>
        <w:rPr>
          <w:spacing w:val="-8"/>
        </w:rPr>
        <w:t xml:space="preserve"> </w:t>
      </w:r>
      <w:r>
        <w:t>assert</w:t>
      </w:r>
      <w:r>
        <w:rPr>
          <w:spacing w:val="-6"/>
        </w:rPr>
        <w:t xml:space="preserve"> </w:t>
      </w:r>
      <w:r>
        <w:t>any</w:t>
      </w:r>
      <w:r>
        <w:rPr>
          <w:spacing w:val="-6"/>
        </w:rPr>
        <w:t xml:space="preserve"> </w:t>
      </w:r>
      <w:r>
        <w:t>excuses</w:t>
      </w:r>
      <w:r>
        <w:rPr>
          <w:spacing w:val="-7"/>
        </w:rPr>
        <w:t xml:space="preserve"> </w:t>
      </w:r>
      <w:r>
        <w:t>for</w:t>
      </w:r>
      <w:r>
        <w:rPr>
          <w:spacing w:val="-7"/>
        </w:rPr>
        <w:t xml:space="preserve"> </w:t>
      </w:r>
      <w:r>
        <w:t>the</w:t>
      </w:r>
      <w:r>
        <w:rPr>
          <w:spacing w:val="-6"/>
        </w:rPr>
        <w:t xml:space="preserve"> </w:t>
      </w:r>
      <w:r>
        <w:t>non-performance,</w:t>
      </w:r>
      <w:r>
        <w:rPr>
          <w:spacing w:val="-8"/>
        </w:rPr>
        <w:t xml:space="preserve"> </w:t>
      </w:r>
      <w:r>
        <w:t>of any of its obligations under the Contract, and the Service provider shall be solely responsible for all services and</w:t>
      </w:r>
      <w:r>
        <w:rPr>
          <w:spacing w:val="-2"/>
        </w:rPr>
        <w:t xml:space="preserve"> </w:t>
      </w:r>
      <w:r>
        <w:t>obligations</w:t>
      </w:r>
      <w:r>
        <w:rPr>
          <w:spacing w:val="-1"/>
        </w:rPr>
        <w:t xml:space="preserve"> </w:t>
      </w:r>
      <w:r>
        <w:t>performed</w:t>
      </w:r>
      <w:r>
        <w:rPr>
          <w:spacing w:val="-1"/>
        </w:rPr>
        <w:t xml:space="preserve"> </w:t>
      </w:r>
      <w:r>
        <w:t>by</w:t>
      </w:r>
      <w:r>
        <w:rPr>
          <w:spacing w:val="-1"/>
        </w:rPr>
        <w:t xml:space="preserve"> </w:t>
      </w:r>
      <w:r>
        <w:t>its</w:t>
      </w:r>
      <w:r>
        <w:rPr>
          <w:spacing w:val="-1"/>
        </w:rPr>
        <w:t xml:space="preserve"> </w:t>
      </w:r>
      <w:r>
        <w:t>subservice</w:t>
      </w:r>
      <w:r>
        <w:rPr>
          <w:spacing w:val="-1"/>
        </w:rPr>
        <w:t xml:space="preserve"> </w:t>
      </w:r>
      <w:r>
        <w:t>providers.</w:t>
      </w:r>
      <w:r>
        <w:rPr>
          <w:spacing w:val="-1"/>
        </w:rPr>
        <w:t xml:space="preserve"> </w:t>
      </w:r>
      <w:r>
        <w:t>The</w:t>
      </w:r>
      <w:r>
        <w:rPr>
          <w:spacing w:val="-1"/>
        </w:rPr>
        <w:t xml:space="preserve"> </w:t>
      </w:r>
      <w:r>
        <w:t>terms</w:t>
      </w:r>
      <w:r>
        <w:rPr>
          <w:spacing w:val="-3"/>
        </w:rPr>
        <w:t xml:space="preserve"> </w:t>
      </w:r>
      <w:r>
        <w:t>of</w:t>
      </w:r>
      <w:r>
        <w:rPr>
          <w:spacing w:val="-1"/>
        </w:rPr>
        <w:t xml:space="preserve"> </w:t>
      </w:r>
      <w:r>
        <w:t>any</w:t>
      </w:r>
      <w:r>
        <w:rPr>
          <w:spacing w:val="-3"/>
        </w:rPr>
        <w:t xml:space="preserve"> </w:t>
      </w:r>
      <w:r>
        <w:t>subcontract</w:t>
      </w:r>
      <w:r>
        <w:rPr>
          <w:spacing w:val="-3"/>
        </w:rPr>
        <w:t xml:space="preserve"> </w:t>
      </w:r>
      <w:r>
        <w:t>shall</w:t>
      </w:r>
      <w:r>
        <w:rPr>
          <w:spacing w:val="-2"/>
        </w:rPr>
        <w:t xml:space="preserve"> </w:t>
      </w:r>
      <w:r>
        <w:t>be subject to, and shall be construed in a manner that is fully in accordance with, all of the terms and conditions of the Contract.</w:t>
      </w:r>
    </w:p>
    <w:p w14:paraId="65D2F315" w14:textId="77777777" w:rsidR="006738A3" w:rsidRDefault="00C01B0A">
      <w:pPr>
        <w:pStyle w:val="ListParagraph"/>
        <w:numPr>
          <w:ilvl w:val="0"/>
          <w:numId w:val="7"/>
        </w:numPr>
        <w:tabs>
          <w:tab w:val="left" w:pos="819"/>
        </w:tabs>
        <w:spacing w:before="1"/>
        <w:ind w:right="584" w:firstLine="0"/>
        <w:jc w:val="both"/>
      </w:pPr>
      <w:r>
        <w:rPr>
          <w:b/>
        </w:rPr>
        <w:t xml:space="preserve">OFFICIALS NOT TO BENEFIT: </w:t>
      </w:r>
      <w:r>
        <w:t xml:space="preserve">The Service provider warrants that it has not and shall not offer any direct or indirect benefit arising from or related to the performance of the Contract or the award thereof to any representative, official, employee, or other agent of ACES. The Service provider acknowledges and agrees that any breach of this provision is a breach of an essential term of the </w:t>
      </w:r>
      <w:r>
        <w:rPr>
          <w:spacing w:val="-2"/>
        </w:rPr>
        <w:t>Contract.</w:t>
      </w:r>
    </w:p>
    <w:p w14:paraId="68C4663C" w14:textId="77777777" w:rsidR="006738A3" w:rsidRDefault="00C01B0A">
      <w:pPr>
        <w:pStyle w:val="Heading5"/>
        <w:numPr>
          <w:ilvl w:val="0"/>
          <w:numId w:val="6"/>
        </w:numPr>
        <w:tabs>
          <w:tab w:val="left" w:pos="807"/>
        </w:tabs>
        <w:spacing w:line="268" w:lineRule="exact"/>
        <w:ind w:left="807" w:hanging="217"/>
        <w:jc w:val="both"/>
        <w:rPr>
          <w:b w:val="0"/>
        </w:rPr>
      </w:pPr>
      <w:r>
        <w:rPr>
          <w:spacing w:val="-2"/>
        </w:rPr>
        <w:t>INDEMNIFICATION</w:t>
      </w:r>
      <w:r>
        <w:rPr>
          <w:b w:val="0"/>
          <w:spacing w:val="-2"/>
        </w:rPr>
        <w:t>:</w:t>
      </w:r>
    </w:p>
    <w:p w14:paraId="5193046E" w14:textId="77777777" w:rsidR="006738A3" w:rsidRDefault="00C01B0A">
      <w:pPr>
        <w:pStyle w:val="ListParagraph"/>
        <w:numPr>
          <w:ilvl w:val="1"/>
          <w:numId w:val="6"/>
        </w:numPr>
        <w:tabs>
          <w:tab w:val="left" w:pos="924"/>
        </w:tabs>
        <w:ind w:right="585" w:firstLine="0"/>
        <w:jc w:val="both"/>
      </w:pPr>
      <w:r>
        <w:t>The Service provider shall indemnify, defend, and hold and save harmless, ACES, and its officials, agents</w:t>
      </w:r>
      <w:r>
        <w:rPr>
          <w:spacing w:val="-6"/>
        </w:rPr>
        <w:t xml:space="preserve"> </w:t>
      </w:r>
      <w:r>
        <w:t>and</w:t>
      </w:r>
      <w:r>
        <w:rPr>
          <w:spacing w:val="-7"/>
        </w:rPr>
        <w:t xml:space="preserve"> </w:t>
      </w:r>
      <w:r>
        <w:t>employees,</w:t>
      </w:r>
      <w:r>
        <w:rPr>
          <w:spacing w:val="-6"/>
        </w:rPr>
        <w:t xml:space="preserve"> </w:t>
      </w:r>
      <w:r>
        <w:t>from</w:t>
      </w:r>
      <w:r>
        <w:rPr>
          <w:spacing w:val="-6"/>
        </w:rPr>
        <w:t xml:space="preserve"> </w:t>
      </w:r>
      <w:r>
        <w:t>and</w:t>
      </w:r>
      <w:r>
        <w:rPr>
          <w:spacing w:val="-7"/>
        </w:rPr>
        <w:t xml:space="preserve"> </w:t>
      </w:r>
      <w:r>
        <w:t>against</w:t>
      </w:r>
      <w:r>
        <w:rPr>
          <w:spacing w:val="-6"/>
        </w:rPr>
        <w:t xml:space="preserve"> </w:t>
      </w:r>
      <w:r>
        <w:t>all</w:t>
      </w:r>
      <w:r>
        <w:rPr>
          <w:spacing w:val="-7"/>
        </w:rPr>
        <w:t xml:space="preserve"> </w:t>
      </w:r>
      <w:r>
        <w:t>suits,</w:t>
      </w:r>
      <w:r>
        <w:rPr>
          <w:spacing w:val="-6"/>
        </w:rPr>
        <w:t xml:space="preserve"> </w:t>
      </w:r>
      <w:r>
        <w:t>proceedings,</w:t>
      </w:r>
      <w:r>
        <w:rPr>
          <w:spacing w:val="-6"/>
        </w:rPr>
        <w:t xml:space="preserve"> </w:t>
      </w:r>
      <w:r>
        <w:t>claims,</w:t>
      </w:r>
      <w:r>
        <w:rPr>
          <w:spacing w:val="-6"/>
        </w:rPr>
        <w:t xml:space="preserve"> </w:t>
      </w:r>
      <w:r>
        <w:t>demands,</w:t>
      </w:r>
      <w:r>
        <w:rPr>
          <w:spacing w:val="-9"/>
        </w:rPr>
        <w:t xml:space="preserve"> </w:t>
      </w:r>
      <w:r>
        <w:t>losses</w:t>
      </w:r>
      <w:r>
        <w:rPr>
          <w:spacing w:val="-6"/>
        </w:rPr>
        <w:t xml:space="preserve"> </w:t>
      </w:r>
      <w:r>
        <w:t>and</w:t>
      </w:r>
      <w:r>
        <w:rPr>
          <w:spacing w:val="-7"/>
        </w:rPr>
        <w:t xml:space="preserve"> </w:t>
      </w:r>
      <w:r>
        <w:t>liability</w:t>
      </w:r>
      <w:r>
        <w:rPr>
          <w:spacing w:val="-8"/>
        </w:rPr>
        <w:t xml:space="preserve"> </w:t>
      </w:r>
      <w:r>
        <w:t>of any kind or nature brought</w:t>
      </w:r>
      <w:r>
        <w:rPr>
          <w:spacing w:val="-2"/>
        </w:rPr>
        <w:t xml:space="preserve"> </w:t>
      </w:r>
      <w:r>
        <w:t>by any</w:t>
      </w:r>
      <w:r>
        <w:rPr>
          <w:spacing w:val="-2"/>
        </w:rPr>
        <w:t xml:space="preserve"> </w:t>
      </w:r>
      <w:r>
        <w:t>third</w:t>
      </w:r>
      <w:r>
        <w:rPr>
          <w:spacing w:val="-1"/>
        </w:rPr>
        <w:t xml:space="preserve"> </w:t>
      </w:r>
      <w:r>
        <w:t>party</w:t>
      </w:r>
      <w:r>
        <w:rPr>
          <w:spacing w:val="-1"/>
        </w:rPr>
        <w:t xml:space="preserve"> </w:t>
      </w:r>
      <w:r>
        <w:t>against ACES, including, but not limited</w:t>
      </w:r>
      <w:r>
        <w:rPr>
          <w:spacing w:val="-2"/>
        </w:rPr>
        <w:t xml:space="preserve"> </w:t>
      </w:r>
      <w:r>
        <w:t>to, all litigation costs and expenses, attorney’s fees, settlement payments and damages, based on, arising from, or relating to:</w:t>
      </w:r>
    </w:p>
    <w:p w14:paraId="101DDABD" w14:textId="77777777" w:rsidR="006738A3" w:rsidRDefault="00C01B0A">
      <w:pPr>
        <w:pStyle w:val="ListParagraph"/>
        <w:numPr>
          <w:ilvl w:val="2"/>
          <w:numId w:val="6"/>
        </w:numPr>
        <w:tabs>
          <w:tab w:val="left" w:pos="1135"/>
        </w:tabs>
        <w:spacing w:before="1"/>
        <w:ind w:right="584" w:firstLine="0"/>
        <w:jc w:val="both"/>
        <w:rPr>
          <w:i/>
        </w:rPr>
      </w:pPr>
      <w:r>
        <w:t>allegations or claims that the possession of or use by ACES of any patented device, any copyrighted</w:t>
      </w:r>
      <w:r>
        <w:rPr>
          <w:spacing w:val="-7"/>
        </w:rPr>
        <w:t xml:space="preserve"> </w:t>
      </w:r>
      <w:r>
        <w:t>material,</w:t>
      </w:r>
      <w:r>
        <w:rPr>
          <w:spacing w:val="-9"/>
        </w:rPr>
        <w:t xml:space="preserve"> </w:t>
      </w:r>
      <w:r>
        <w:t>or</w:t>
      </w:r>
      <w:r>
        <w:rPr>
          <w:spacing w:val="-9"/>
        </w:rPr>
        <w:t xml:space="preserve"> </w:t>
      </w:r>
      <w:r>
        <w:t>any</w:t>
      </w:r>
      <w:r>
        <w:rPr>
          <w:spacing w:val="-6"/>
        </w:rPr>
        <w:t xml:space="preserve"> </w:t>
      </w:r>
      <w:r>
        <w:t>other</w:t>
      </w:r>
      <w:r>
        <w:rPr>
          <w:spacing w:val="-7"/>
        </w:rPr>
        <w:t xml:space="preserve"> </w:t>
      </w:r>
      <w:r>
        <w:t>goods,</w:t>
      </w:r>
      <w:r>
        <w:rPr>
          <w:spacing w:val="-9"/>
        </w:rPr>
        <w:t xml:space="preserve"> </w:t>
      </w:r>
      <w:r>
        <w:t>property</w:t>
      </w:r>
      <w:r>
        <w:rPr>
          <w:spacing w:val="-8"/>
        </w:rPr>
        <w:t xml:space="preserve"> </w:t>
      </w:r>
      <w:r>
        <w:t>or</w:t>
      </w:r>
      <w:r>
        <w:rPr>
          <w:spacing w:val="-12"/>
        </w:rPr>
        <w:t xml:space="preserve"> </w:t>
      </w:r>
      <w:r>
        <w:t>services</w:t>
      </w:r>
      <w:r>
        <w:rPr>
          <w:spacing w:val="-6"/>
        </w:rPr>
        <w:t xml:space="preserve"> </w:t>
      </w:r>
      <w:r>
        <w:t>provided</w:t>
      </w:r>
      <w:r>
        <w:rPr>
          <w:spacing w:val="-9"/>
        </w:rPr>
        <w:t xml:space="preserve"> </w:t>
      </w:r>
      <w:r>
        <w:t>or</w:t>
      </w:r>
      <w:r>
        <w:rPr>
          <w:spacing w:val="-7"/>
        </w:rPr>
        <w:t xml:space="preserve"> </w:t>
      </w:r>
      <w:r>
        <w:t>licensed</w:t>
      </w:r>
      <w:r>
        <w:rPr>
          <w:spacing w:val="-7"/>
        </w:rPr>
        <w:t xml:space="preserve"> </w:t>
      </w:r>
      <w:r>
        <w:t>to</w:t>
      </w:r>
      <w:r>
        <w:rPr>
          <w:spacing w:val="-5"/>
        </w:rPr>
        <w:t xml:space="preserve"> </w:t>
      </w:r>
      <w:r>
        <w:t>ACES</w:t>
      </w:r>
      <w:r>
        <w:rPr>
          <w:spacing w:val="-7"/>
        </w:rPr>
        <w:t xml:space="preserve"> </w:t>
      </w:r>
      <w:r>
        <w:t>under</w:t>
      </w:r>
      <w:r>
        <w:rPr>
          <w:spacing w:val="-6"/>
        </w:rPr>
        <w:t xml:space="preserve"> </w:t>
      </w:r>
      <w:r>
        <w:t>the terms</w:t>
      </w:r>
      <w:r>
        <w:rPr>
          <w:spacing w:val="-8"/>
        </w:rPr>
        <w:t xml:space="preserve"> </w:t>
      </w:r>
      <w:r>
        <w:t>of</w:t>
      </w:r>
      <w:r>
        <w:rPr>
          <w:spacing w:val="-6"/>
        </w:rPr>
        <w:t xml:space="preserve"> </w:t>
      </w:r>
      <w:r>
        <w:t>the</w:t>
      </w:r>
      <w:r>
        <w:rPr>
          <w:spacing w:val="-8"/>
        </w:rPr>
        <w:t xml:space="preserve"> </w:t>
      </w:r>
      <w:r>
        <w:t>Contract,</w:t>
      </w:r>
      <w:r>
        <w:rPr>
          <w:spacing w:val="-5"/>
        </w:rPr>
        <w:t xml:space="preserve"> </w:t>
      </w:r>
      <w:r>
        <w:t>in</w:t>
      </w:r>
      <w:r>
        <w:rPr>
          <w:spacing w:val="-9"/>
        </w:rPr>
        <w:t xml:space="preserve"> </w:t>
      </w:r>
      <w:r>
        <w:t>whole</w:t>
      </w:r>
      <w:r>
        <w:rPr>
          <w:spacing w:val="-8"/>
        </w:rPr>
        <w:t xml:space="preserve"> </w:t>
      </w:r>
      <w:r>
        <w:t>or</w:t>
      </w:r>
      <w:r>
        <w:rPr>
          <w:spacing w:val="-6"/>
        </w:rPr>
        <w:t xml:space="preserve"> </w:t>
      </w:r>
      <w:r>
        <w:t>in</w:t>
      </w:r>
      <w:r>
        <w:rPr>
          <w:spacing w:val="-7"/>
        </w:rPr>
        <w:t xml:space="preserve"> </w:t>
      </w:r>
      <w:r>
        <w:t>part,</w:t>
      </w:r>
      <w:r>
        <w:rPr>
          <w:spacing w:val="-8"/>
        </w:rPr>
        <w:t xml:space="preserve"> </w:t>
      </w:r>
      <w:r>
        <w:t>separately</w:t>
      </w:r>
      <w:r>
        <w:rPr>
          <w:spacing w:val="-7"/>
        </w:rPr>
        <w:t xml:space="preserve"> </w:t>
      </w:r>
      <w:r>
        <w:t>or</w:t>
      </w:r>
      <w:r>
        <w:rPr>
          <w:spacing w:val="-6"/>
        </w:rPr>
        <w:t xml:space="preserve"> </w:t>
      </w:r>
      <w:r>
        <w:t>in</w:t>
      </w:r>
      <w:r>
        <w:rPr>
          <w:spacing w:val="-7"/>
        </w:rPr>
        <w:t xml:space="preserve"> </w:t>
      </w:r>
      <w:r>
        <w:t>a</w:t>
      </w:r>
      <w:r>
        <w:rPr>
          <w:spacing w:val="-6"/>
        </w:rPr>
        <w:t xml:space="preserve"> </w:t>
      </w:r>
      <w:r>
        <w:t>combination</w:t>
      </w:r>
      <w:r>
        <w:rPr>
          <w:spacing w:val="-6"/>
        </w:rPr>
        <w:t xml:space="preserve"> </w:t>
      </w:r>
      <w:r>
        <w:t>contemplated</w:t>
      </w:r>
      <w:r>
        <w:rPr>
          <w:spacing w:val="-6"/>
        </w:rPr>
        <w:t xml:space="preserve"> </w:t>
      </w:r>
      <w:r>
        <w:t>by</w:t>
      </w:r>
      <w:r>
        <w:rPr>
          <w:spacing w:val="-7"/>
        </w:rPr>
        <w:t xml:space="preserve"> </w:t>
      </w:r>
      <w:r>
        <w:t>the</w:t>
      </w:r>
      <w:r>
        <w:rPr>
          <w:spacing w:val="-3"/>
        </w:rPr>
        <w:t xml:space="preserve"> </w:t>
      </w:r>
      <w:r>
        <w:t xml:space="preserve">Service provider’s published specifications therefor, or otherwise specifically approved by the Service provider, constitutes an infringement of any patent, copyright, trademark, or other intellectual property right of any third party; </w:t>
      </w:r>
      <w:r>
        <w:rPr>
          <w:i/>
        </w:rPr>
        <w:t>or,</w:t>
      </w:r>
    </w:p>
    <w:p w14:paraId="645D31EA" w14:textId="77777777" w:rsidR="006738A3" w:rsidRDefault="00C01B0A">
      <w:pPr>
        <w:pStyle w:val="ListParagraph"/>
        <w:numPr>
          <w:ilvl w:val="2"/>
          <w:numId w:val="6"/>
        </w:numPr>
        <w:tabs>
          <w:tab w:val="left" w:pos="1082"/>
        </w:tabs>
        <w:ind w:right="584" w:firstLine="0"/>
        <w:jc w:val="both"/>
      </w:pPr>
      <w:r>
        <w:t>any</w:t>
      </w:r>
      <w:r>
        <w:rPr>
          <w:spacing w:val="-5"/>
        </w:rPr>
        <w:t xml:space="preserve"> </w:t>
      </w:r>
      <w:r>
        <w:t>acts</w:t>
      </w:r>
      <w:r>
        <w:rPr>
          <w:spacing w:val="-8"/>
        </w:rPr>
        <w:t xml:space="preserve"> </w:t>
      </w:r>
      <w:r>
        <w:t>or</w:t>
      </w:r>
      <w:r>
        <w:rPr>
          <w:spacing w:val="-8"/>
        </w:rPr>
        <w:t xml:space="preserve"> </w:t>
      </w:r>
      <w:r>
        <w:t>omissions</w:t>
      </w:r>
      <w:r>
        <w:rPr>
          <w:spacing w:val="-8"/>
        </w:rPr>
        <w:t xml:space="preserve"> </w:t>
      </w:r>
      <w:r>
        <w:t>of</w:t>
      </w:r>
      <w:r>
        <w:rPr>
          <w:spacing w:val="-6"/>
        </w:rPr>
        <w:t xml:space="preserve"> </w:t>
      </w:r>
      <w:r>
        <w:t>the</w:t>
      </w:r>
      <w:r>
        <w:rPr>
          <w:spacing w:val="-4"/>
        </w:rPr>
        <w:t xml:space="preserve"> </w:t>
      </w:r>
      <w:r>
        <w:t>Service</w:t>
      </w:r>
      <w:r>
        <w:rPr>
          <w:spacing w:val="-5"/>
        </w:rPr>
        <w:t xml:space="preserve"> </w:t>
      </w:r>
      <w:r>
        <w:t>provider,</w:t>
      </w:r>
      <w:r>
        <w:rPr>
          <w:spacing w:val="-8"/>
        </w:rPr>
        <w:t xml:space="preserve"> </w:t>
      </w:r>
      <w:r>
        <w:t>or</w:t>
      </w:r>
      <w:r>
        <w:rPr>
          <w:spacing w:val="-8"/>
        </w:rPr>
        <w:t xml:space="preserve"> </w:t>
      </w:r>
      <w:r>
        <w:t>of</w:t>
      </w:r>
      <w:r>
        <w:rPr>
          <w:spacing w:val="-6"/>
        </w:rPr>
        <w:t xml:space="preserve"> </w:t>
      </w:r>
      <w:r>
        <w:t>any</w:t>
      </w:r>
      <w:r>
        <w:rPr>
          <w:spacing w:val="-5"/>
        </w:rPr>
        <w:t xml:space="preserve"> </w:t>
      </w:r>
      <w:r>
        <w:t>subservice</w:t>
      </w:r>
      <w:r>
        <w:rPr>
          <w:spacing w:val="-5"/>
        </w:rPr>
        <w:t xml:space="preserve"> </w:t>
      </w:r>
      <w:r>
        <w:t>provider</w:t>
      </w:r>
      <w:r>
        <w:rPr>
          <w:spacing w:val="-7"/>
        </w:rPr>
        <w:t xml:space="preserve"> </w:t>
      </w:r>
      <w:r>
        <w:t>or</w:t>
      </w:r>
      <w:r>
        <w:rPr>
          <w:spacing w:val="-6"/>
        </w:rPr>
        <w:t xml:space="preserve"> </w:t>
      </w:r>
      <w:r>
        <w:t>anyone</w:t>
      </w:r>
      <w:r>
        <w:rPr>
          <w:spacing w:val="-5"/>
        </w:rPr>
        <w:t xml:space="preserve"> </w:t>
      </w:r>
      <w:r>
        <w:t>directly</w:t>
      </w:r>
      <w:r>
        <w:rPr>
          <w:spacing w:val="-7"/>
        </w:rPr>
        <w:t xml:space="preserve"> </w:t>
      </w:r>
      <w:r>
        <w:t>or indirectly employed by them in the performance of the Contract, which give rise to legal liability to anyone not a party to the Contract, including, without limitation, claims and liability in the nature of a claim for workers’ compensation.</w:t>
      </w:r>
    </w:p>
    <w:p w14:paraId="6650D31E" w14:textId="77777777" w:rsidR="006738A3" w:rsidRDefault="00C01B0A">
      <w:pPr>
        <w:pStyle w:val="ListParagraph"/>
        <w:numPr>
          <w:ilvl w:val="1"/>
          <w:numId w:val="6"/>
        </w:numPr>
        <w:tabs>
          <w:tab w:val="left" w:pos="917"/>
        </w:tabs>
        <w:spacing w:before="1" w:line="267" w:lineRule="exact"/>
        <w:ind w:left="917" w:hanging="327"/>
        <w:jc w:val="both"/>
      </w:pPr>
      <w:r>
        <w:t>The</w:t>
      </w:r>
      <w:r>
        <w:rPr>
          <w:spacing w:val="-4"/>
        </w:rPr>
        <w:t xml:space="preserve"> </w:t>
      </w:r>
      <w:r>
        <w:t>indemnity</w:t>
      </w:r>
      <w:r>
        <w:rPr>
          <w:spacing w:val="-5"/>
        </w:rPr>
        <w:t xml:space="preserve"> </w:t>
      </w:r>
      <w:r>
        <w:t>set</w:t>
      </w:r>
      <w:r>
        <w:rPr>
          <w:spacing w:val="-4"/>
        </w:rPr>
        <w:t xml:space="preserve"> </w:t>
      </w:r>
      <w:r>
        <w:t>forth</w:t>
      </w:r>
      <w:r>
        <w:rPr>
          <w:spacing w:val="-6"/>
        </w:rPr>
        <w:t xml:space="preserve"> </w:t>
      </w:r>
      <w:r>
        <w:t>in</w:t>
      </w:r>
      <w:r>
        <w:rPr>
          <w:spacing w:val="-3"/>
        </w:rPr>
        <w:t xml:space="preserve"> </w:t>
      </w:r>
      <w:r>
        <w:t>Article</w:t>
      </w:r>
      <w:r>
        <w:rPr>
          <w:spacing w:val="-5"/>
        </w:rPr>
        <w:t xml:space="preserve"> </w:t>
      </w:r>
      <w:r>
        <w:t>8.1.1,</w:t>
      </w:r>
      <w:r>
        <w:rPr>
          <w:spacing w:val="-4"/>
        </w:rPr>
        <w:t xml:space="preserve"> </w:t>
      </w:r>
      <w:r>
        <w:t>above,</w:t>
      </w:r>
      <w:r>
        <w:rPr>
          <w:spacing w:val="-3"/>
        </w:rPr>
        <w:t xml:space="preserve"> </w:t>
      </w:r>
      <w:r>
        <w:t>shall</w:t>
      </w:r>
      <w:r>
        <w:rPr>
          <w:spacing w:val="-4"/>
        </w:rPr>
        <w:t xml:space="preserve"> </w:t>
      </w:r>
      <w:r>
        <w:t>not</w:t>
      </w:r>
      <w:r>
        <w:rPr>
          <w:spacing w:val="-2"/>
        </w:rPr>
        <w:t xml:space="preserve"> </w:t>
      </w:r>
      <w:r>
        <w:t>apply</w:t>
      </w:r>
      <w:r>
        <w:rPr>
          <w:spacing w:val="-3"/>
        </w:rPr>
        <w:t xml:space="preserve"> </w:t>
      </w:r>
      <w:r>
        <w:rPr>
          <w:spacing w:val="-5"/>
        </w:rPr>
        <w:t>to:</w:t>
      </w:r>
    </w:p>
    <w:p w14:paraId="45C0226E" w14:textId="77777777" w:rsidR="006738A3" w:rsidRDefault="00C01B0A">
      <w:pPr>
        <w:pStyle w:val="ListParagraph"/>
        <w:numPr>
          <w:ilvl w:val="2"/>
          <w:numId w:val="6"/>
        </w:numPr>
        <w:tabs>
          <w:tab w:val="left" w:pos="1099"/>
        </w:tabs>
        <w:ind w:right="586" w:firstLine="0"/>
        <w:jc w:val="both"/>
        <w:rPr>
          <w:i/>
        </w:rPr>
      </w:pPr>
      <w:r>
        <w:t>A claim of infringement resulting from the Service provider’s compliance with specific written instructions by ACES directing a change in the specifications for the goods, property, materials, equipment</w:t>
      </w:r>
      <w:r>
        <w:rPr>
          <w:spacing w:val="40"/>
        </w:rPr>
        <w:t xml:space="preserve"> </w:t>
      </w:r>
      <w:r>
        <w:t xml:space="preserve">or supplies to be or used, or directing a manner of performance of the Contract or requiring the use of specifications not normally used by the Service provider; </w:t>
      </w:r>
      <w:r>
        <w:rPr>
          <w:i/>
        </w:rPr>
        <w:t>or</w:t>
      </w:r>
    </w:p>
    <w:p w14:paraId="76F5AB73" w14:textId="77777777" w:rsidR="006738A3" w:rsidRDefault="00C01B0A">
      <w:pPr>
        <w:pStyle w:val="ListParagraph"/>
        <w:numPr>
          <w:ilvl w:val="2"/>
          <w:numId w:val="6"/>
        </w:numPr>
        <w:tabs>
          <w:tab w:val="left" w:pos="1084"/>
        </w:tabs>
        <w:ind w:right="588" w:firstLine="0"/>
        <w:jc w:val="both"/>
      </w:pPr>
      <w:r>
        <w:t>A</w:t>
      </w:r>
      <w:r>
        <w:rPr>
          <w:spacing w:val="-5"/>
        </w:rPr>
        <w:t xml:space="preserve"> </w:t>
      </w:r>
      <w:r>
        <w:t>claim</w:t>
      </w:r>
      <w:r>
        <w:rPr>
          <w:spacing w:val="-6"/>
        </w:rPr>
        <w:t xml:space="preserve"> </w:t>
      </w:r>
      <w:r>
        <w:t>of</w:t>
      </w:r>
      <w:r>
        <w:rPr>
          <w:spacing w:val="-4"/>
        </w:rPr>
        <w:t xml:space="preserve"> </w:t>
      </w:r>
      <w:r>
        <w:t>infringement</w:t>
      </w:r>
      <w:r>
        <w:rPr>
          <w:spacing w:val="-3"/>
        </w:rPr>
        <w:t xml:space="preserve"> </w:t>
      </w:r>
      <w:r>
        <w:t>resulting</w:t>
      </w:r>
      <w:r>
        <w:rPr>
          <w:spacing w:val="-5"/>
        </w:rPr>
        <w:t xml:space="preserve"> </w:t>
      </w:r>
      <w:r>
        <w:t>from</w:t>
      </w:r>
      <w:r>
        <w:rPr>
          <w:spacing w:val="-3"/>
        </w:rPr>
        <w:t xml:space="preserve"> </w:t>
      </w:r>
      <w:r>
        <w:t>additions</w:t>
      </w:r>
      <w:r>
        <w:rPr>
          <w:spacing w:val="-7"/>
        </w:rPr>
        <w:t xml:space="preserve"> </w:t>
      </w:r>
      <w:r>
        <w:t>to</w:t>
      </w:r>
      <w:r>
        <w:rPr>
          <w:spacing w:val="-3"/>
        </w:rPr>
        <w:t xml:space="preserve"> </w:t>
      </w:r>
      <w:r>
        <w:t>or</w:t>
      </w:r>
      <w:r>
        <w:rPr>
          <w:spacing w:val="-4"/>
        </w:rPr>
        <w:t xml:space="preserve"> </w:t>
      </w:r>
      <w:r>
        <w:t>changes</w:t>
      </w:r>
      <w:r>
        <w:rPr>
          <w:spacing w:val="-4"/>
        </w:rPr>
        <w:t xml:space="preserve"> </w:t>
      </w:r>
      <w:r>
        <w:t>in</w:t>
      </w:r>
      <w:r>
        <w:rPr>
          <w:spacing w:val="-6"/>
        </w:rPr>
        <w:t xml:space="preserve"> </w:t>
      </w:r>
      <w:r>
        <w:t>any</w:t>
      </w:r>
      <w:r>
        <w:rPr>
          <w:spacing w:val="-4"/>
        </w:rPr>
        <w:t xml:space="preserve"> </w:t>
      </w:r>
      <w:r>
        <w:t>goods,</w:t>
      </w:r>
      <w:r>
        <w:rPr>
          <w:spacing w:val="-7"/>
        </w:rPr>
        <w:t xml:space="preserve"> </w:t>
      </w:r>
      <w:r>
        <w:t>property,</w:t>
      </w:r>
      <w:r>
        <w:rPr>
          <w:spacing w:val="-4"/>
        </w:rPr>
        <w:t xml:space="preserve"> </w:t>
      </w:r>
      <w:r>
        <w:t>materials equipment,</w:t>
      </w:r>
      <w:r>
        <w:rPr>
          <w:spacing w:val="-13"/>
        </w:rPr>
        <w:t xml:space="preserve"> </w:t>
      </w:r>
      <w:r>
        <w:t>supplies</w:t>
      </w:r>
      <w:r>
        <w:rPr>
          <w:spacing w:val="-12"/>
        </w:rPr>
        <w:t xml:space="preserve"> </w:t>
      </w:r>
      <w:r>
        <w:t>or</w:t>
      </w:r>
      <w:r>
        <w:rPr>
          <w:spacing w:val="-13"/>
        </w:rPr>
        <w:t xml:space="preserve"> </w:t>
      </w:r>
      <w:r>
        <w:t>any</w:t>
      </w:r>
      <w:r>
        <w:rPr>
          <w:spacing w:val="-12"/>
        </w:rPr>
        <w:t xml:space="preserve"> </w:t>
      </w:r>
      <w:r>
        <w:t>components</w:t>
      </w:r>
      <w:r>
        <w:rPr>
          <w:spacing w:val="-13"/>
        </w:rPr>
        <w:t xml:space="preserve"> </w:t>
      </w:r>
      <w:r>
        <w:t>thereof</w:t>
      </w:r>
      <w:r>
        <w:rPr>
          <w:spacing w:val="-12"/>
        </w:rPr>
        <w:t xml:space="preserve"> </w:t>
      </w:r>
      <w:r>
        <w:t>furnished</w:t>
      </w:r>
      <w:r>
        <w:rPr>
          <w:spacing w:val="-13"/>
        </w:rPr>
        <w:t xml:space="preserve"> </w:t>
      </w:r>
      <w:r>
        <w:t>under</w:t>
      </w:r>
      <w:r>
        <w:rPr>
          <w:spacing w:val="-12"/>
        </w:rPr>
        <w:t xml:space="preserve"> </w:t>
      </w:r>
      <w:r>
        <w:t>the</w:t>
      </w:r>
      <w:r>
        <w:rPr>
          <w:spacing w:val="-12"/>
        </w:rPr>
        <w:t xml:space="preserve"> </w:t>
      </w:r>
      <w:r>
        <w:t>Contract</w:t>
      </w:r>
      <w:r>
        <w:rPr>
          <w:spacing w:val="-11"/>
        </w:rPr>
        <w:t xml:space="preserve"> </w:t>
      </w:r>
      <w:r>
        <w:t>if</w:t>
      </w:r>
      <w:r>
        <w:rPr>
          <w:spacing w:val="-13"/>
        </w:rPr>
        <w:t xml:space="preserve"> </w:t>
      </w:r>
      <w:r>
        <w:t>ACES</w:t>
      </w:r>
      <w:r>
        <w:rPr>
          <w:spacing w:val="-12"/>
        </w:rPr>
        <w:t xml:space="preserve"> </w:t>
      </w:r>
      <w:r>
        <w:t>or</w:t>
      </w:r>
      <w:r>
        <w:rPr>
          <w:spacing w:val="-12"/>
        </w:rPr>
        <w:t xml:space="preserve"> </w:t>
      </w:r>
      <w:r>
        <w:t>another</w:t>
      </w:r>
      <w:r>
        <w:rPr>
          <w:spacing w:val="-11"/>
        </w:rPr>
        <w:t xml:space="preserve"> </w:t>
      </w:r>
      <w:r>
        <w:t>party acting under the direction of ACES made such changes.</w:t>
      </w:r>
    </w:p>
    <w:p w14:paraId="49BF64A5" w14:textId="77777777" w:rsidR="006738A3" w:rsidRDefault="006738A3">
      <w:pPr>
        <w:pStyle w:val="ListParagraph"/>
        <w:sectPr w:rsidR="006738A3">
          <w:pgSz w:w="11910" w:h="16840"/>
          <w:pgMar w:top="1340" w:right="850" w:bottom="720" w:left="850" w:header="182" w:footer="525" w:gutter="0"/>
          <w:cols w:space="720"/>
        </w:sectPr>
      </w:pPr>
    </w:p>
    <w:p w14:paraId="4E84F02C" w14:textId="77777777" w:rsidR="006738A3" w:rsidRDefault="00C01B0A">
      <w:pPr>
        <w:pStyle w:val="ListParagraph"/>
        <w:numPr>
          <w:ilvl w:val="1"/>
          <w:numId w:val="6"/>
        </w:numPr>
        <w:tabs>
          <w:tab w:val="left" w:pos="939"/>
        </w:tabs>
        <w:spacing w:before="89"/>
        <w:ind w:right="581" w:firstLine="0"/>
        <w:jc w:val="both"/>
      </w:pPr>
      <w:r>
        <w:t>In addition to the indemnity obligations set forth in this Article 8, the Service provider shall be obligated,</w:t>
      </w:r>
      <w:r>
        <w:rPr>
          <w:spacing w:val="-6"/>
        </w:rPr>
        <w:t xml:space="preserve"> </w:t>
      </w:r>
      <w:r>
        <w:t>at</w:t>
      </w:r>
      <w:r>
        <w:rPr>
          <w:spacing w:val="-6"/>
        </w:rPr>
        <w:t xml:space="preserve"> </w:t>
      </w:r>
      <w:r>
        <w:t>its</w:t>
      </w:r>
      <w:r>
        <w:rPr>
          <w:spacing w:val="-6"/>
        </w:rPr>
        <w:t xml:space="preserve"> </w:t>
      </w:r>
      <w:r>
        <w:t>sole</w:t>
      </w:r>
      <w:r>
        <w:rPr>
          <w:spacing w:val="-5"/>
        </w:rPr>
        <w:t xml:space="preserve"> </w:t>
      </w:r>
      <w:r>
        <w:t>expense,</w:t>
      </w:r>
      <w:r>
        <w:rPr>
          <w:spacing w:val="-5"/>
        </w:rPr>
        <w:t xml:space="preserve"> </w:t>
      </w:r>
      <w:r>
        <w:t>to</w:t>
      </w:r>
      <w:r>
        <w:rPr>
          <w:spacing w:val="-4"/>
        </w:rPr>
        <w:t xml:space="preserve"> </w:t>
      </w:r>
      <w:r>
        <w:t>defend</w:t>
      </w:r>
      <w:r>
        <w:rPr>
          <w:spacing w:val="-5"/>
        </w:rPr>
        <w:t xml:space="preserve"> </w:t>
      </w:r>
      <w:r>
        <w:t>ACES</w:t>
      </w:r>
      <w:r>
        <w:rPr>
          <w:spacing w:val="-6"/>
        </w:rPr>
        <w:t xml:space="preserve"> </w:t>
      </w:r>
      <w:r>
        <w:t>and</w:t>
      </w:r>
      <w:r>
        <w:rPr>
          <w:spacing w:val="-4"/>
        </w:rPr>
        <w:t xml:space="preserve"> </w:t>
      </w:r>
      <w:r>
        <w:t>its</w:t>
      </w:r>
      <w:r>
        <w:rPr>
          <w:spacing w:val="-8"/>
        </w:rPr>
        <w:t xml:space="preserve"> </w:t>
      </w:r>
      <w:r>
        <w:t>officials,</w:t>
      </w:r>
      <w:r>
        <w:rPr>
          <w:spacing w:val="-6"/>
        </w:rPr>
        <w:t xml:space="preserve"> </w:t>
      </w:r>
      <w:r>
        <w:t>agents</w:t>
      </w:r>
      <w:r>
        <w:rPr>
          <w:spacing w:val="-6"/>
        </w:rPr>
        <w:t xml:space="preserve"> </w:t>
      </w:r>
      <w:r>
        <w:t>and</w:t>
      </w:r>
      <w:r>
        <w:rPr>
          <w:spacing w:val="-6"/>
        </w:rPr>
        <w:t xml:space="preserve"> </w:t>
      </w:r>
      <w:r>
        <w:t>employees,</w:t>
      </w:r>
      <w:r>
        <w:rPr>
          <w:spacing w:val="-3"/>
        </w:rPr>
        <w:t xml:space="preserve"> </w:t>
      </w:r>
      <w:r>
        <w:t>pursuant</w:t>
      </w:r>
      <w:r>
        <w:rPr>
          <w:spacing w:val="-5"/>
        </w:rPr>
        <w:t xml:space="preserve"> </w:t>
      </w:r>
      <w:r>
        <w:t>to</w:t>
      </w:r>
      <w:r>
        <w:rPr>
          <w:spacing w:val="-4"/>
        </w:rPr>
        <w:t xml:space="preserve"> </w:t>
      </w:r>
      <w:r>
        <w:t>this Article 8, regardless of whether the suits, proceedings, claims and demands in question actually give rise to or otherwise result in any loss or liability.</w:t>
      </w:r>
    </w:p>
    <w:p w14:paraId="5CFEA6D8" w14:textId="77777777" w:rsidR="006738A3" w:rsidRDefault="00C01B0A">
      <w:pPr>
        <w:pStyle w:val="ListParagraph"/>
        <w:numPr>
          <w:ilvl w:val="1"/>
          <w:numId w:val="6"/>
        </w:numPr>
        <w:tabs>
          <w:tab w:val="left" w:pos="922"/>
        </w:tabs>
        <w:ind w:right="583" w:firstLine="0"/>
        <w:jc w:val="both"/>
      </w:pPr>
      <w:r>
        <w:t>ACES</w:t>
      </w:r>
      <w:r>
        <w:rPr>
          <w:spacing w:val="-1"/>
        </w:rPr>
        <w:t xml:space="preserve"> </w:t>
      </w:r>
      <w:r>
        <w:t>shall</w:t>
      </w:r>
      <w:r>
        <w:rPr>
          <w:spacing w:val="-4"/>
        </w:rPr>
        <w:t xml:space="preserve"> </w:t>
      </w:r>
      <w:r>
        <w:t>advise the Service provider</w:t>
      </w:r>
      <w:r>
        <w:rPr>
          <w:spacing w:val="-2"/>
        </w:rPr>
        <w:t xml:space="preserve"> </w:t>
      </w:r>
      <w:r>
        <w:t>about any such</w:t>
      </w:r>
      <w:r>
        <w:rPr>
          <w:spacing w:val="-1"/>
        </w:rPr>
        <w:t xml:space="preserve"> </w:t>
      </w:r>
      <w:r>
        <w:t>suits, proceedings,</w:t>
      </w:r>
      <w:r>
        <w:rPr>
          <w:spacing w:val="-1"/>
        </w:rPr>
        <w:t xml:space="preserve"> </w:t>
      </w:r>
      <w:r>
        <w:t>claims,</w:t>
      </w:r>
      <w:r>
        <w:rPr>
          <w:spacing w:val="-3"/>
        </w:rPr>
        <w:t xml:space="preserve"> </w:t>
      </w:r>
      <w:r>
        <w:t>demands,</w:t>
      </w:r>
      <w:r>
        <w:rPr>
          <w:spacing w:val="-1"/>
        </w:rPr>
        <w:t xml:space="preserve"> </w:t>
      </w:r>
      <w:r>
        <w:t>losses or liability</w:t>
      </w:r>
      <w:r>
        <w:rPr>
          <w:spacing w:val="-1"/>
        </w:rPr>
        <w:t xml:space="preserve"> </w:t>
      </w:r>
      <w:r>
        <w:t>within</w:t>
      </w:r>
      <w:r>
        <w:rPr>
          <w:spacing w:val="-4"/>
        </w:rPr>
        <w:t xml:space="preserve"> </w:t>
      </w:r>
      <w:r>
        <w:t>a reasonable period</w:t>
      </w:r>
      <w:r>
        <w:rPr>
          <w:spacing w:val="-3"/>
        </w:rPr>
        <w:t xml:space="preserve"> </w:t>
      </w:r>
      <w:r>
        <w:t>of</w:t>
      </w:r>
      <w:r>
        <w:rPr>
          <w:spacing w:val="-2"/>
        </w:rPr>
        <w:t xml:space="preserve"> </w:t>
      </w:r>
      <w:r>
        <w:t>time</w:t>
      </w:r>
      <w:r>
        <w:rPr>
          <w:spacing w:val="-2"/>
        </w:rPr>
        <w:t xml:space="preserve"> </w:t>
      </w:r>
      <w:r>
        <w:t>after</w:t>
      </w:r>
      <w:r>
        <w:rPr>
          <w:spacing w:val="-2"/>
        </w:rPr>
        <w:t xml:space="preserve"> </w:t>
      </w:r>
      <w:r>
        <w:t>having received actual</w:t>
      </w:r>
      <w:r>
        <w:rPr>
          <w:spacing w:val="-2"/>
        </w:rPr>
        <w:t xml:space="preserve"> </w:t>
      </w:r>
      <w:r>
        <w:t>notice</w:t>
      </w:r>
      <w:r>
        <w:rPr>
          <w:spacing w:val="-4"/>
        </w:rPr>
        <w:t xml:space="preserve"> </w:t>
      </w:r>
      <w:r>
        <w:t>thereof. The Service provider shall have sole control of the defense of any such suit, proceeding, claim or demand and of all</w:t>
      </w:r>
      <w:r>
        <w:rPr>
          <w:spacing w:val="-2"/>
        </w:rPr>
        <w:t xml:space="preserve"> </w:t>
      </w:r>
      <w:r>
        <w:t>negotiations</w:t>
      </w:r>
      <w:r>
        <w:rPr>
          <w:spacing w:val="-4"/>
        </w:rPr>
        <w:t xml:space="preserve"> </w:t>
      </w:r>
      <w:r>
        <w:t>in</w:t>
      </w:r>
      <w:r>
        <w:rPr>
          <w:spacing w:val="-1"/>
        </w:rPr>
        <w:t xml:space="preserve"> </w:t>
      </w:r>
      <w:r>
        <w:t>connection</w:t>
      </w:r>
      <w:r>
        <w:rPr>
          <w:spacing w:val="-2"/>
        </w:rPr>
        <w:t xml:space="preserve"> </w:t>
      </w:r>
      <w:r>
        <w:t>with</w:t>
      </w:r>
      <w:r>
        <w:rPr>
          <w:spacing w:val="-1"/>
        </w:rPr>
        <w:t xml:space="preserve"> </w:t>
      </w:r>
      <w:r>
        <w:t>the</w:t>
      </w:r>
      <w:r>
        <w:rPr>
          <w:spacing w:val="-1"/>
        </w:rPr>
        <w:t xml:space="preserve"> </w:t>
      </w:r>
      <w:r>
        <w:t>settlement</w:t>
      </w:r>
      <w:r>
        <w:rPr>
          <w:spacing w:val="-3"/>
        </w:rPr>
        <w:t xml:space="preserve"> </w:t>
      </w:r>
      <w:r>
        <w:t>or</w:t>
      </w:r>
      <w:r>
        <w:rPr>
          <w:spacing w:val="-3"/>
        </w:rPr>
        <w:t xml:space="preserve"> </w:t>
      </w:r>
      <w:r>
        <w:t>compromise</w:t>
      </w:r>
      <w:r>
        <w:rPr>
          <w:spacing w:val="-3"/>
        </w:rPr>
        <w:t xml:space="preserve"> </w:t>
      </w:r>
      <w:r>
        <w:t>thereof,</w:t>
      </w:r>
      <w:r>
        <w:rPr>
          <w:spacing w:val="-4"/>
        </w:rPr>
        <w:t xml:space="preserve"> </w:t>
      </w:r>
      <w:r>
        <w:t>except</w:t>
      </w:r>
      <w:r>
        <w:rPr>
          <w:spacing w:val="-3"/>
        </w:rPr>
        <w:t xml:space="preserve"> </w:t>
      </w:r>
      <w:r>
        <w:t>with</w:t>
      </w:r>
      <w:r>
        <w:rPr>
          <w:spacing w:val="-5"/>
        </w:rPr>
        <w:t xml:space="preserve"> </w:t>
      </w:r>
      <w:r>
        <w:t>respect</w:t>
      </w:r>
      <w:r>
        <w:rPr>
          <w:spacing w:val="-3"/>
        </w:rPr>
        <w:t xml:space="preserve"> </w:t>
      </w:r>
      <w:r>
        <w:t>to</w:t>
      </w:r>
      <w:r>
        <w:rPr>
          <w:spacing w:val="-2"/>
        </w:rPr>
        <w:t xml:space="preserve"> </w:t>
      </w:r>
      <w:r>
        <w:t xml:space="preserve">the assertion or defense of the legal rights of ACES or any matter relating thereto, for which only ACES itself is authorized to assert and maintain. ACES shall have the right, at its own expense, to be represented in any such suit, proceeding, claim or demand by independent counsel of its own </w:t>
      </w:r>
      <w:r>
        <w:rPr>
          <w:spacing w:val="-2"/>
        </w:rPr>
        <w:t>choosing.</w:t>
      </w:r>
    </w:p>
    <w:p w14:paraId="305384A9" w14:textId="77777777" w:rsidR="006738A3" w:rsidRDefault="00C01B0A">
      <w:pPr>
        <w:pStyle w:val="ListParagraph"/>
        <w:numPr>
          <w:ilvl w:val="1"/>
          <w:numId w:val="6"/>
        </w:numPr>
        <w:tabs>
          <w:tab w:val="left" w:pos="929"/>
        </w:tabs>
        <w:spacing w:before="1"/>
        <w:ind w:right="586" w:firstLine="0"/>
        <w:jc w:val="both"/>
      </w:pPr>
      <w:r>
        <w:t>In the event the use by ACES of any goods, property or services provided or licensed to ACES by the Service provider, in whole or in part, in any suit or proceeding, is for any reason enjoined, temporarily or permanently, or is found to infringe any patent, copyright, trademark or other intellectual</w:t>
      </w:r>
      <w:r>
        <w:rPr>
          <w:spacing w:val="-6"/>
        </w:rPr>
        <w:t xml:space="preserve"> </w:t>
      </w:r>
      <w:r>
        <w:t>property</w:t>
      </w:r>
      <w:r>
        <w:rPr>
          <w:spacing w:val="-6"/>
        </w:rPr>
        <w:t xml:space="preserve"> </w:t>
      </w:r>
      <w:r>
        <w:t>right,</w:t>
      </w:r>
      <w:r>
        <w:rPr>
          <w:spacing w:val="-6"/>
        </w:rPr>
        <w:t xml:space="preserve"> </w:t>
      </w:r>
      <w:r>
        <w:t>or</w:t>
      </w:r>
      <w:r>
        <w:rPr>
          <w:spacing w:val="-6"/>
        </w:rPr>
        <w:t xml:space="preserve"> </w:t>
      </w:r>
      <w:r>
        <w:t>in</w:t>
      </w:r>
      <w:r>
        <w:rPr>
          <w:spacing w:val="-7"/>
        </w:rPr>
        <w:t xml:space="preserve"> </w:t>
      </w:r>
      <w:r>
        <w:t>the</w:t>
      </w:r>
      <w:r>
        <w:rPr>
          <w:spacing w:val="-6"/>
        </w:rPr>
        <w:t xml:space="preserve"> </w:t>
      </w:r>
      <w:r>
        <w:t>event</w:t>
      </w:r>
      <w:r>
        <w:rPr>
          <w:spacing w:val="-6"/>
        </w:rPr>
        <w:t xml:space="preserve"> </w:t>
      </w:r>
      <w:r>
        <w:t>of</w:t>
      </w:r>
      <w:r>
        <w:rPr>
          <w:spacing w:val="-6"/>
        </w:rPr>
        <w:t xml:space="preserve"> </w:t>
      </w:r>
      <w:r>
        <w:t>a</w:t>
      </w:r>
      <w:r>
        <w:rPr>
          <w:spacing w:val="-6"/>
        </w:rPr>
        <w:t xml:space="preserve"> </w:t>
      </w:r>
      <w:r>
        <w:t>settlement,</w:t>
      </w:r>
      <w:r>
        <w:rPr>
          <w:spacing w:val="-6"/>
        </w:rPr>
        <w:t xml:space="preserve"> </w:t>
      </w:r>
      <w:r>
        <w:t>is</w:t>
      </w:r>
      <w:r>
        <w:rPr>
          <w:spacing w:val="-6"/>
        </w:rPr>
        <w:t xml:space="preserve"> </w:t>
      </w:r>
      <w:r>
        <w:t>enjoined,</w:t>
      </w:r>
      <w:r>
        <w:rPr>
          <w:spacing w:val="-6"/>
        </w:rPr>
        <w:t xml:space="preserve"> </w:t>
      </w:r>
      <w:r>
        <w:t>limited</w:t>
      </w:r>
      <w:r>
        <w:rPr>
          <w:spacing w:val="-6"/>
        </w:rPr>
        <w:t xml:space="preserve"> </w:t>
      </w:r>
      <w:r>
        <w:t>or</w:t>
      </w:r>
      <w:r>
        <w:rPr>
          <w:spacing w:val="-8"/>
        </w:rPr>
        <w:t xml:space="preserve"> </w:t>
      </w:r>
      <w:r>
        <w:t>otherwise</w:t>
      </w:r>
      <w:r>
        <w:rPr>
          <w:spacing w:val="-6"/>
        </w:rPr>
        <w:t xml:space="preserve"> </w:t>
      </w:r>
      <w:r>
        <w:t>interfered with, then the Service provider, at its sole cost and expense, shall, promptly, either:</w:t>
      </w:r>
    </w:p>
    <w:p w14:paraId="0F151938" w14:textId="77777777" w:rsidR="006738A3" w:rsidRDefault="00C01B0A">
      <w:pPr>
        <w:pStyle w:val="ListParagraph"/>
        <w:numPr>
          <w:ilvl w:val="2"/>
          <w:numId w:val="6"/>
        </w:numPr>
        <w:tabs>
          <w:tab w:val="left" w:pos="1106"/>
        </w:tabs>
        <w:ind w:right="592" w:firstLine="0"/>
        <w:jc w:val="both"/>
      </w:pPr>
      <w:r>
        <w:t xml:space="preserve">procure for ACES the unrestricted right to continue using such goods or services provided to </w:t>
      </w:r>
      <w:r>
        <w:rPr>
          <w:spacing w:val="-2"/>
        </w:rPr>
        <w:t>ACES;</w:t>
      </w:r>
    </w:p>
    <w:p w14:paraId="37753A4F" w14:textId="77777777" w:rsidR="006738A3" w:rsidRDefault="00C01B0A">
      <w:pPr>
        <w:pStyle w:val="ListParagraph"/>
        <w:numPr>
          <w:ilvl w:val="2"/>
          <w:numId w:val="6"/>
        </w:numPr>
        <w:tabs>
          <w:tab w:val="left" w:pos="1094"/>
        </w:tabs>
        <w:ind w:right="590" w:firstLine="0"/>
        <w:jc w:val="both"/>
      </w:pPr>
      <w:r>
        <w:t xml:space="preserve">replace or modify the goods or services provided to ACES, or part thereof, with the equivalent or better goods or services, or part thereof, that is non-infringing; </w:t>
      </w:r>
      <w:r>
        <w:rPr>
          <w:i/>
        </w:rPr>
        <w:t>or</w:t>
      </w:r>
      <w:r>
        <w:t>,</w:t>
      </w:r>
    </w:p>
    <w:p w14:paraId="274AAEAF" w14:textId="77777777" w:rsidR="006738A3" w:rsidRDefault="00C01B0A">
      <w:pPr>
        <w:pStyle w:val="ListParagraph"/>
        <w:numPr>
          <w:ilvl w:val="2"/>
          <w:numId w:val="6"/>
        </w:numPr>
        <w:tabs>
          <w:tab w:val="left" w:pos="1094"/>
        </w:tabs>
        <w:ind w:right="591" w:firstLine="0"/>
        <w:jc w:val="both"/>
      </w:pPr>
      <w:r>
        <w:t>refund to ACES the full price paid by ACES for the right to have or use such goods, property or services, or part thereof.</w:t>
      </w:r>
    </w:p>
    <w:p w14:paraId="771C3C13" w14:textId="77777777" w:rsidR="006738A3" w:rsidRDefault="00C01B0A">
      <w:pPr>
        <w:pStyle w:val="Heading5"/>
        <w:numPr>
          <w:ilvl w:val="0"/>
          <w:numId w:val="6"/>
        </w:numPr>
        <w:tabs>
          <w:tab w:val="left" w:pos="807"/>
        </w:tabs>
        <w:spacing w:before="1" w:line="267" w:lineRule="exact"/>
        <w:ind w:left="807" w:hanging="217"/>
        <w:jc w:val="both"/>
        <w:rPr>
          <w:b w:val="0"/>
        </w:rPr>
      </w:pPr>
      <w:r>
        <w:t>INSURANCE</w:t>
      </w:r>
      <w:r>
        <w:rPr>
          <w:spacing w:val="-6"/>
        </w:rPr>
        <w:t xml:space="preserve"> </w:t>
      </w:r>
      <w:r>
        <w:t>AND</w:t>
      </w:r>
      <w:r>
        <w:rPr>
          <w:spacing w:val="-5"/>
        </w:rPr>
        <w:t xml:space="preserve"> </w:t>
      </w:r>
      <w:r>
        <w:rPr>
          <w:spacing w:val="-2"/>
        </w:rPr>
        <w:t>LIABILITY</w:t>
      </w:r>
      <w:r>
        <w:rPr>
          <w:b w:val="0"/>
          <w:spacing w:val="-2"/>
        </w:rPr>
        <w:t>:</w:t>
      </w:r>
    </w:p>
    <w:p w14:paraId="11399034" w14:textId="77777777" w:rsidR="006738A3" w:rsidRDefault="00C01B0A">
      <w:pPr>
        <w:pStyle w:val="ListParagraph"/>
        <w:numPr>
          <w:ilvl w:val="1"/>
          <w:numId w:val="6"/>
        </w:numPr>
        <w:tabs>
          <w:tab w:val="left" w:pos="924"/>
        </w:tabs>
        <w:ind w:right="584" w:firstLine="0"/>
        <w:jc w:val="both"/>
      </w:pPr>
      <w:r>
        <w:t>The Service provider shall pay ACES promptly for all loss, destruction, or damage to the property of ACES caused by the Service provider’s personnel or by any of its subservice providers or anyone else directly or indirectly employed by the Service provider or any of its subservice providers in the performance of the Contract.</w:t>
      </w:r>
    </w:p>
    <w:p w14:paraId="685DD28F" w14:textId="77777777" w:rsidR="006738A3" w:rsidRDefault="00C01B0A">
      <w:pPr>
        <w:pStyle w:val="ListParagraph"/>
        <w:numPr>
          <w:ilvl w:val="1"/>
          <w:numId w:val="6"/>
        </w:numPr>
        <w:tabs>
          <w:tab w:val="left" w:pos="922"/>
        </w:tabs>
        <w:ind w:right="584" w:firstLine="0"/>
        <w:jc w:val="both"/>
      </w:pPr>
      <w:r>
        <w:t>Unless</w:t>
      </w:r>
      <w:r>
        <w:rPr>
          <w:spacing w:val="-1"/>
        </w:rPr>
        <w:t xml:space="preserve"> </w:t>
      </w:r>
      <w:r>
        <w:t>otherwise provided in the Contract, prior to commencement of performance of any other obligations</w:t>
      </w:r>
      <w:r>
        <w:rPr>
          <w:spacing w:val="-9"/>
        </w:rPr>
        <w:t xml:space="preserve"> </w:t>
      </w:r>
      <w:r>
        <w:t>under</w:t>
      </w:r>
      <w:r>
        <w:rPr>
          <w:spacing w:val="-9"/>
        </w:rPr>
        <w:t xml:space="preserve"> </w:t>
      </w:r>
      <w:r>
        <w:t>the</w:t>
      </w:r>
      <w:r>
        <w:rPr>
          <w:spacing w:val="-9"/>
        </w:rPr>
        <w:t xml:space="preserve"> </w:t>
      </w:r>
      <w:r>
        <w:t>Contract,</w:t>
      </w:r>
      <w:r>
        <w:rPr>
          <w:spacing w:val="-8"/>
        </w:rPr>
        <w:t xml:space="preserve"> </w:t>
      </w:r>
      <w:r>
        <w:t>and</w:t>
      </w:r>
      <w:r>
        <w:rPr>
          <w:spacing w:val="-10"/>
        </w:rPr>
        <w:t xml:space="preserve"> </w:t>
      </w:r>
      <w:r>
        <w:t>subject</w:t>
      </w:r>
      <w:r>
        <w:rPr>
          <w:spacing w:val="-8"/>
        </w:rPr>
        <w:t xml:space="preserve"> </w:t>
      </w:r>
      <w:r>
        <w:t>to</w:t>
      </w:r>
      <w:r>
        <w:rPr>
          <w:spacing w:val="-8"/>
        </w:rPr>
        <w:t xml:space="preserve"> </w:t>
      </w:r>
      <w:r>
        <w:t>any</w:t>
      </w:r>
      <w:r>
        <w:rPr>
          <w:spacing w:val="-8"/>
        </w:rPr>
        <w:t xml:space="preserve"> </w:t>
      </w:r>
      <w:r>
        <w:t>limits</w:t>
      </w:r>
      <w:r>
        <w:rPr>
          <w:spacing w:val="-9"/>
        </w:rPr>
        <w:t xml:space="preserve"> </w:t>
      </w:r>
      <w:r>
        <w:t>set</w:t>
      </w:r>
      <w:r>
        <w:rPr>
          <w:spacing w:val="-8"/>
        </w:rPr>
        <w:t xml:space="preserve"> </w:t>
      </w:r>
      <w:r>
        <w:t>forth</w:t>
      </w:r>
      <w:r>
        <w:rPr>
          <w:spacing w:val="-9"/>
        </w:rPr>
        <w:t xml:space="preserve"> </w:t>
      </w:r>
      <w:r>
        <w:t>in</w:t>
      </w:r>
      <w:r>
        <w:rPr>
          <w:spacing w:val="-10"/>
        </w:rPr>
        <w:t xml:space="preserve"> </w:t>
      </w:r>
      <w:r>
        <w:t>the</w:t>
      </w:r>
      <w:r>
        <w:rPr>
          <w:spacing w:val="-9"/>
        </w:rPr>
        <w:t xml:space="preserve"> </w:t>
      </w:r>
      <w:r>
        <w:t>Contract,</w:t>
      </w:r>
      <w:r>
        <w:rPr>
          <w:spacing w:val="-8"/>
        </w:rPr>
        <w:t xml:space="preserve"> </w:t>
      </w:r>
      <w:r>
        <w:t>the</w:t>
      </w:r>
      <w:r>
        <w:rPr>
          <w:spacing w:val="-6"/>
        </w:rPr>
        <w:t xml:space="preserve"> </w:t>
      </w:r>
      <w:r>
        <w:t>Service</w:t>
      </w:r>
      <w:r>
        <w:rPr>
          <w:spacing w:val="-8"/>
        </w:rPr>
        <w:t xml:space="preserve"> </w:t>
      </w:r>
      <w:r>
        <w:t>provider shall take out and shall maintain for the entire term of the Contract, for any extension thereof, and for a period following any termination of the Contract reasonably adequate to deal with losses:</w:t>
      </w:r>
    </w:p>
    <w:p w14:paraId="7263B693" w14:textId="77777777" w:rsidR="006738A3" w:rsidRDefault="00C01B0A">
      <w:pPr>
        <w:pStyle w:val="ListParagraph"/>
        <w:numPr>
          <w:ilvl w:val="2"/>
          <w:numId w:val="6"/>
        </w:numPr>
        <w:tabs>
          <w:tab w:val="left" w:pos="1078"/>
        </w:tabs>
        <w:spacing w:before="1"/>
        <w:ind w:right="584" w:firstLine="0"/>
        <w:jc w:val="both"/>
      </w:pPr>
      <w:r>
        <w:t>insurance</w:t>
      </w:r>
      <w:r>
        <w:rPr>
          <w:spacing w:val="-12"/>
        </w:rPr>
        <w:t xml:space="preserve"> </w:t>
      </w:r>
      <w:r>
        <w:t>against</w:t>
      </w:r>
      <w:r>
        <w:rPr>
          <w:spacing w:val="-9"/>
        </w:rPr>
        <w:t xml:space="preserve"> </w:t>
      </w:r>
      <w:r>
        <w:t>all</w:t>
      </w:r>
      <w:r>
        <w:rPr>
          <w:spacing w:val="-12"/>
        </w:rPr>
        <w:t xml:space="preserve"> </w:t>
      </w:r>
      <w:r>
        <w:t>risks</w:t>
      </w:r>
      <w:r>
        <w:rPr>
          <w:spacing w:val="-10"/>
        </w:rPr>
        <w:t xml:space="preserve"> </w:t>
      </w:r>
      <w:r>
        <w:t>in</w:t>
      </w:r>
      <w:r>
        <w:rPr>
          <w:spacing w:val="-11"/>
        </w:rPr>
        <w:t xml:space="preserve"> </w:t>
      </w:r>
      <w:r>
        <w:t>respect</w:t>
      </w:r>
      <w:r>
        <w:rPr>
          <w:spacing w:val="-12"/>
        </w:rPr>
        <w:t xml:space="preserve"> </w:t>
      </w:r>
      <w:r>
        <w:t>of</w:t>
      </w:r>
      <w:r>
        <w:rPr>
          <w:spacing w:val="-10"/>
        </w:rPr>
        <w:t xml:space="preserve"> </w:t>
      </w:r>
      <w:r>
        <w:t>its</w:t>
      </w:r>
      <w:r>
        <w:rPr>
          <w:spacing w:val="-12"/>
        </w:rPr>
        <w:t xml:space="preserve"> </w:t>
      </w:r>
      <w:r>
        <w:t>property</w:t>
      </w:r>
      <w:r>
        <w:rPr>
          <w:spacing w:val="-9"/>
        </w:rPr>
        <w:t xml:space="preserve"> </w:t>
      </w:r>
      <w:r>
        <w:t>and</w:t>
      </w:r>
      <w:r>
        <w:rPr>
          <w:spacing w:val="-11"/>
        </w:rPr>
        <w:t xml:space="preserve"> </w:t>
      </w:r>
      <w:r>
        <w:t>any</w:t>
      </w:r>
      <w:r>
        <w:rPr>
          <w:spacing w:val="-11"/>
        </w:rPr>
        <w:t xml:space="preserve"> </w:t>
      </w:r>
      <w:r>
        <w:t>equipment</w:t>
      </w:r>
      <w:r>
        <w:rPr>
          <w:spacing w:val="-10"/>
        </w:rPr>
        <w:t xml:space="preserve"> </w:t>
      </w:r>
      <w:r>
        <w:t>used</w:t>
      </w:r>
      <w:r>
        <w:rPr>
          <w:spacing w:val="-10"/>
        </w:rPr>
        <w:t xml:space="preserve"> </w:t>
      </w:r>
      <w:r>
        <w:t>for</w:t>
      </w:r>
      <w:r>
        <w:rPr>
          <w:spacing w:val="-10"/>
        </w:rPr>
        <w:t xml:space="preserve"> </w:t>
      </w:r>
      <w:r>
        <w:t>the</w:t>
      </w:r>
      <w:r>
        <w:rPr>
          <w:spacing w:val="-6"/>
        </w:rPr>
        <w:t xml:space="preserve"> </w:t>
      </w:r>
      <w:r>
        <w:t>performance of the Contract;</w:t>
      </w:r>
    </w:p>
    <w:p w14:paraId="7660248D" w14:textId="77777777" w:rsidR="006738A3" w:rsidRDefault="00C01B0A">
      <w:pPr>
        <w:pStyle w:val="ListParagraph"/>
        <w:numPr>
          <w:ilvl w:val="2"/>
          <w:numId w:val="6"/>
        </w:numPr>
        <w:tabs>
          <w:tab w:val="left" w:pos="1123"/>
        </w:tabs>
        <w:ind w:right="587" w:firstLine="0"/>
        <w:jc w:val="both"/>
      </w:pPr>
      <w:r>
        <w:t>workers’ compensation insurance, or its equivalent, or employer’s liability insurance, or its equivalent, with respect to the Service provider’s personnel sufficient to cover all claims for injury, death and disability, or any other benefits required to be paid by law, in connection with the performance of the Contract;</w:t>
      </w:r>
    </w:p>
    <w:p w14:paraId="61673EDD" w14:textId="77777777" w:rsidR="006738A3" w:rsidRDefault="00C01B0A">
      <w:pPr>
        <w:pStyle w:val="ListParagraph"/>
        <w:numPr>
          <w:ilvl w:val="2"/>
          <w:numId w:val="6"/>
        </w:numPr>
        <w:tabs>
          <w:tab w:val="left" w:pos="1080"/>
        </w:tabs>
        <w:ind w:right="583" w:firstLine="0"/>
        <w:jc w:val="both"/>
      </w:pPr>
      <w:r>
        <w:t>liability</w:t>
      </w:r>
      <w:r>
        <w:rPr>
          <w:spacing w:val="-8"/>
        </w:rPr>
        <w:t xml:space="preserve"> </w:t>
      </w:r>
      <w:r>
        <w:t>insurance</w:t>
      </w:r>
      <w:r>
        <w:rPr>
          <w:spacing w:val="-8"/>
        </w:rPr>
        <w:t xml:space="preserve"> </w:t>
      </w:r>
      <w:r>
        <w:t>in</w:t>
      </w:r>
      <w:r>
        <w:rPr>
          <w:spacing w:val="-8"/>
        </w:rPr>
        <w:t xml:space="preserve"> </w:t>
      </w:r>
      <w:r>
        <w:t>an</w:t>
      </w:r>
      <w:r>
        <w:rPr>
          <w:spacing w:val="-7"/>
        </w:rPr>
        <w:t xml:space="preserve"> </w:t>
      </w:r>
      <w:r>
        <w:t>adequate</w:t>
      </w:r>
      <w:r>
        <w:rPr>
          <w:spacing w:val="-8"/>
        </w:rPr>
        <w:t xml:space="preserve"> </w:t>
      </w:r>
      <w:r>
        <w:t>amount</w:t>
      </w:r>
      <w:r>
        <w:rPr>
          <w:spacing w:val="-8"/>
        </w:rPr>
        <w:t xml:space="preserve"> </w:t>
      </w:r>
      <w:r>
        <w:t>to</w:t>
      </w:r>
      <w:r>
        <w:rPr>
          <w:spacing w:val="-7"/>
        </w:rPr>
        <w:t xml:space="preserve"> </w:t>
      </w:r>
      <w:r>
        <w:t>cover</w:t>
      </w:r>
      <w:r>
        <w:rPr>
          <w:spacing w:val="-7"/>
        </w:rPr>
        <w:t xml:space="preserve"> </w:t>
      </w:r>
      <w:r>
        <w:t>all</w:t>
      </w:r>
      <w:r>
        <w:rPr>
          <w:spacing w:val="-7"/>
        </w:rPr>
        <w:t xml:space="preserve"> </w:t>
      </w:r>
      <w:r>
        <w:t>claims,</w:t>
      </w:r>
      <w:r>
        <w:rPr>
          <w:spacing w:val="-9"/>
        </w:rPr>
        <w:t xml:space="preserve"> </w:t>
      </w:r>
      <w:r>
        <w:t>including,</w:t>
      </w:r>
      <w:r>
        <w:rPr>
          <w:spacing w:val="-6"/>
        </w:rPr>
        <w:t xml:space="preserve"> </w:t>
      </w:r>
      <w:r>
        <w:t>but</w:t>
      </w:r>
      <w:r>
        <w:rPr>
          <w:spacing w:val="-6"/>
        </w:rPr>
        <w:t xml:space="preserve"> </w:t>
      </w:r>
      <w:r>
        <w:t>not</w:t>
      </w:r>
      <w:r>
        <w:rPr>
          <w:spacing w:val="-6"/>
        </w:rPr>
        <w:t xml:space="preserve"> </w:t>
      </w:r>
      <w:r>
        <w:t>limited</w:t>
      </w:r>
      <w:r>
        <w:rPr>
          <w:spacing w:val="-7"/>
        </w:rPr>
        <w:t xml:space="preserve"> </w:t>
      </w:r>
      <w:r>
        <w:t>to,</w:t>
      </w:r>
      <w:r>
        <w:rPr>
          <w:spacing w:val="-9"/>
        </w:rPr>
        <w:t xml:space="preserve"> </w:t>
      </w:r>
      <w:r>
        <w:t>claims for</w:t>
      </w:r>
      <w:r>
        <w:rPr>
          <w:spacing w:val="-13"/>
        </w:rPr>
        <w:t xml:space="preserve"> </w:t>
      </w:r>
      <w:r>
        <w:t>death</w:t>
      </w:r>
      <w:r>
        <w:rPr>
          <w:spacing w:val="-12"/>
        </w:rPr>
        <w:t xml:space="preserve"> </w:t>
      </w:r>
      <w:r>
        <w:t>and</w:t>
      </w:r>
      <w:r>
        <w:rPr>
          <w:spacing w:val="-13"/>
        </w:rPr>
        <w:t xml:space="preserve"> </w:t>
      </w:r>
      <w:r>
        <w:t>bodily</w:t>
      </w:r>
      <w:r>
        <w:rPr>
          <w:spacing w:val="-12"/>
        </w:rPr>
        <w:t xml:space="preserve"> </w:t>
      </w:r>
      <w:r>
        <w:t>injury,</w:t>
      </w:r>
      <w:r>
        <w:rPr>
          <w:spacing w:val="-13"/>
        </w:rPr>
        <w:t xml:space="preserve"> </w:t>
      </w:r>
      <w:r>
        <w:t>products</w:t>
      </w:r>
      <w:r>
        <w:rPr>
          <w:spacing w:val="-12"/>
        </w:rPr>
        <w:t xml:space="preserve"> </w:t>
      </w:r>
      <w:r>
        <w:t>and</w:t>
      </w:r>
      <w:r>
        <w:rPr>
          <w:spacing w:val="-13"/>
        </w:rPr>
        <w:t xml:space="preserve"> </w:t>
      </w:r>
      <w:r>
        <w:t>completed</w:t>
      </w:r>
      <w:r>
        <w:rPr>
          <w:spacing w:val="-12"/>
        </w:rPr>
        <w:t xml:space="preserve"> </w:t>
      </w:r>
      <w:r>
        <w:t>operations</w:t>
      </w:r>
      <w:r>
        <w:rPr>
          <w:spacing w:val="-12"/>
        </w:rPr>
        <w:t xml:space="preserve"> </w:t>
      </w:r>
      <w:r>
        <w:t>liability,</w:t>
      </w:r>
      <w:r>
        <w:rPr>
          <w:spacing w:val="-13"/>
        </w:rPr>
        <w:t xml:space="preserve"> </w:t>
      </w:r>
      <w:r>
        <w:t>loss</w:t>
      </w:r>
      <w:r>
        <w:rPr>
          <w:spacing w:val="-12"/>
        </w:rPr>
        <w:t xml:space="preserve"> </w:t>
      </w:r>
      <w:r>
        <w:t>of</w:t>
      </w:r>
      <w:r>
        <w:rPr>
          <w:spacing w:val="-13"/>
        </w:rPr>
        <w:t xml:space="preserve"> </w:t>
      </w:r>
      <w:r>
        <w:t>or</w:t>
      </w:r>
      <w:r>
        <w:rPr>
          <w:spacing w:val="-12"/>
        </w:rPr>
        <w:t xml:space="preserve"> </w:t>
      </w:r>
      <w:r>
        <w:t>damage</w:t>
      </w:r>
      <w:r>
        <w:rPr>
          <w:spacing w:val="-13"/>
        </w:rPr>
        <w:t xml:space="preserve"> </w:t>
      </w:r>
      <w:r>
        <w:t>to</w:t>
      </w:r>
      <w:r>
        <w:rPr>
          <w:spacing w:val="-12"/>
        </w:rPr>
        <w:t xml:space="preserve"> </w:t>
      </w:r>
      <w:r>
        <w:t>property, and personal and advertising injury, arising from or in connection with the Service provider’s performance</w:t>
      </w:r>
      <w:r>
        <w:rPr>
          <w:spacing w:val="-1"/>
        </w:rPr>
        <w:t xml:space="preserve"> </w:t>
      </w:r>
      <w:r>
        <w:t>under the</w:t>
      </w:r>
      <w:r>
        <w:rPr>
          <w:spacing w:val="-2"/>
        </w:rPr>
        <w:t xml:space="preserve"> </w:t>
      </w:r>
      <w:r>
        <w:t>Contract, including, but not limited</w:t>
      </w:r>
      <w:r>
        <w:rPr>
          <w:spacing w:val="-2"/>
        </w:rPr>
        <w:t xml:space="preserve"> </w:t>
      </w:r>
      <w:r>
        <w:t>to, liability</w:t>
      </w:r>
      <w:r>
        <w:rPr>
          <w:spacing w:val="-1"/>
        </w:rPr>
        <w:t xml:space="preserve"> </w:t>
      </w:r>
      <w:r>
        <w:t>arising</w:t>
      </w:r>
      <w:r>
        <w:rPr>
          <w:spacing w:val="-2"/>
        </w:rPr>
        <w:t xml:space="preserve"> </w:t>
      </w:r>
      <w:r>
        <w:t>out of</w:t>
      </w:r>
      <w:r>
        <w:rPr>
          <w:spacing w:val="-2"/>
        </w:rPr>
        <w:t xml:space="preserve"> </w:t>
      </w:r>
      <w:r>
        <w:t>or</w:t>
      </w:r>
      <w:r>
        <w:rPr>
          <w:spacing w:val="-2"/>
        </w:rPr>
        <w:t xml:space="preserve"> </w:t>
      </w:r>
      <w:r>
        <w:t>in</w:t>
      </w:r>
      <w:r>
        <w:rPr>
          <w:spacing w:val="-1"/>
        </w:rPr>
        <w:t xml:space="preserve"> </w:t>
      </w:r>
      <w:r>
        <w:t>connection with</w:t>
      </w:r>
      <w:r>
        <w:rPr>
          <w:spacing w:val="-6"/>
        </w:rPr>
        <w:t xml:space="preserve"> </w:t>
      </w:r>
      <w:r>
        <w:t>the</w:t>
      </w:r>
      <w:r>
        <w:rPr>
          <w:spacing w:val="-5"/>
        </w:rPr>
        <w:t xml:space="preserve"> </w:t>
      </w:r>
      <w:r>
        <w:t>acts</w:t>
      </w:r>
      <w:r>
        <w:rPr>
          <w:spacing w:val="-8"/>
        </w:rPr>
        <w:t xml:space="preserve"> </w:t>
      </w:r>
      <w:r>
        <w:t>or</w:t>
      </w:r>
      <w:r>
        <w:rPr>
          <w:spacing w:val="-6"/>
        </w:rPr>
        <w:t xml:space="preserve"> </w:t>
      </w:r>
      <w:r>
        <w:t>omissions</w:t>
      </w:r>
      <w:r>
        <w:rPr>
          <w:spacing w:val="-8"/>
        </w:rPr>
        <w:t xml:space="preserve"> </w:t>
      </w:r>
      <w:r>
        <w:t>of</w:t>
      </w:r>
      <w:r>
        <w:rPr>
          <w:spacing w:val="-6"/>
        </w:rPr>
        <w:t xml:space="preserve"> </w:t>
      </w:r>
      <w:r>
        <w:t>the</w:t>
      </w:r>
      <w:r>
        <w:rPr>
          <w:spacing w:val="-5"/>
        </w:rPr>
        <w:t xml:space="preserve"> </w:t>
      </w:r>
      <w:r>
        <w:t>Service</w:t>
      </w:r>
      <w:r>
        <w:rPr>
          <w:spacing w:val="-5"/>
        </w:rPr>
        <w:t xml:space="preserve"> </w:t>
      </w:r>
      <w:r>
        <w:t>provider,</w:t>
      </w:r>
      <w:r>
        <w:rPr>
          <w:spacing w:val="-5"/>
        </w:rPr>
        <w:t xml:space="preserve"> </w:t>
      </w:r>
      <w:r>
        <w:t>its</w:t>
      </w:r>
      <w:r>
        <w:rPr>
          <w:spacing w:val="-8"/>
        </w:rPr>
        <w:t xml:space="preserve"> </w:t>
      </w:r>
      <w:r>
        <w:t>personnel,</w:t>
      </w:r>
      <w:r>
        <w:rPr>
          <w:spacing w:val="-5"/>
        </w:rPr>
        <w:t xml:space="preserve"> </w:t>
      </w:r>
      <w:r>
        <w:t>agents,</w:t>
      </w:r>
      <w:r>
        <w:rPr>
          <w:spacing w:val="-8"/>
        </w:rPr>
        <w:t xml:space="preserve"> </w:t>
      </w:r>
      <w:r>
        <w:t>or</w:t>
      </w:r>
      <w:r>
        <w:rPr>
          <w:spacing w:val="-6"/>
        </w:rPr>
        <w:t xml:space="preserve"> </w:t>
      </w:r>
      <w:r>
        <w:t>invitees,</w:t>
      </w:r>
      <w:r>
        <w:rPr>
          <w:spacing w:val="-5"/>
        </w:rPr>
        <w:t xml:space="preserve"> </w:t>
      </w:r>
      <w:r>
        <w:t>or</w:t>
      </w:r>
      <w:r>
        <w:rPr>
          <w:spacing w:val="-8"/>
        </w:rPr>
        <w:t xml:space="preserve"> </w:t>
      </w:r>
      <w:r>
        <w:t>the</w:t>
      </w:r>
      <w:r>
        <w:rPr>
          <w:spacing w:val="-5"/>
        </w:rPr>
        <w:t xml:space="preserve"> </w:t>
      </w:r>
      <w:r>
        <w:t>use,</w:t>
      </w:r>
      <w:r>
        <w:rPr>
          <w:spacing w:val="-5"/>
        </w:rPr>
        <w:t xml:space="preserve"> </w:t>
      </w:r>
      <w:r>
        <w:t>during the</w:t>
      </w:r>
      <w:r>
        <w:rPr>
          <w:spacing w:val="-9"/>
        </w:rPr>
        <w:t xml:space="preserve"> </w:t>
      </w:r>
      <w:r>
        <w:t>performance</w:t>
      </w:r>
      <w:r>
        <w:rPr>
          <w:spacing w:val="-12"/>
        </w:rPr>
        <w:t xml:space="preserve"> </w:t>
      </w:r>
      <w:r>
        <w:t>of</w:t>
      </w:r>
      <w:r>
        <w:rPr>
          <w:spacing w:val="-12"/>
        </w:rPr>
        <w:t xml:space="preserve"> </w:t>
      </w:r>
      <w:r>
        <w:t>the</w:t>
      </w:r>
      <w:r>
        <w:rPr>
          <w:spacing w:val="-11"/>
        </w:rPr>
        <w:t xml:space="preserve"> </w:t>
      </w:r>
      <w:r>
        <w:t>Contract,</w:t>
      </w:r>
      <w:r>
        <w:rPr>
          <w:spacing w:val="-11"/>
        </w:rPr>
        <w:t xml:space="preserve"> </w:t>
      </w:r>
      <w:r>
        <w:t>of</w:t>
      </w:r>
      <w:r>
        <w:rPr>
          <w:spacing w:val="-12"/>
        </w:rPr>
        <w:t xml:space="preserve"> </w:t>
      </w:r>
      <w:r>
        <w:t>any</w:t>
      </w:r>
      <w:r>
        <w:rPr>
          <w:spacing w:val="-10"/>
        </w:rPr>
        <w:t xml:space="preserve"> </w:t>
      </w:r>
      <w:r>
        <w:t>vehicles,</w:t>
      </w:r>
      <w:r>
        <w:rPr>
          <w:spacing w:val="-9"/>
        </w:rPr>
        <w:t xml:space="preserve"> </w:t>
      </w:r>
      <w:r>
        <w:t>boats,</w:t>
      </w:r>
      <w:r>
        <w:rPr>
          <w:spacing w:val="-9"/>
        </w:rPr>
        <w:t xml:space="preserve"> </w:t>
      </w:r>
      <w:r>
        <w:t>airplanes</w:t>
      </w:r>
      <w:r>
        <w:rPr>
          <w:spacing w:val="-12"/>
        </w:rPr>
        <w:t xml:space="preserve"> </w:t>
      </w:r>
      <w:r>
        <w:t>or</w:t>
      </w:r>
      <w:r>
        <w:rPr>
          <w:spacing w:val="-12"/>
        </w:rPr>
        <w:t xml:space="preserve"> </w:t>
      </w:r>
      <w:r>
        <w:t>other</w:t>
      </w:r>
      <w:r>
        <w:rPr>
          <w:spacing w:val="-11"/>
        </w:rPr>
        <w:t xml:space="preserve"> </w:t>
      </w:r>
      <w:r>
        <w:t>transportation</w:t>
      </w:r>
      <w:r>
        <w:rPr>
          <w:spacing w:val="-12"/>
        </w:rPr>
        <w:t xml:space="preserve"> </w:t>
      </w:r>
      <w:r>
        <w:t>vehicles</w:t>
      </w:r>
      <w:r>
        <w:rPr>
          <w:spacing w:val="-11"/>
        </w:rPr>
        <w:t xml:space="preserve"> </w:t>
      </w:r>
      <w:r>
        <w:t xml:space="preserve">and equipment, whether or not owned by the Service provider; </w:t>
      </w:r>
      <w:r>
        <w:rPr>
          <w:i/>
        </w:rPr>
        <w:t>and</w:t>
      </w:r>
      <w:r>
        <w:t>,</w:t>
      </w:r>
    </w:p>
    <w:p w14:paraId="50E3980C" w14:textId="77777777" w:rsidR="006738A3" w:rsidRDefault="00C01B0A">
      <w:pPr>
        <w:pStyle w:val="ListParagraph"/>
        <w:numPr>
          <w:ilvl w:val="2"/>
          <w:numId w:val="6"/>
        </w:numPr>
        <w:tabs>
          <w:tab w:val="left" w:pos="1084"/>
        </w:tabs>
        <w:ind w:left="1084" w:hanging="494"/>
        <w:jc w:val="both"/>
      </w:pPr>
      <w:r>
        <w:t>such</w:t>
      </w:r>
      <w:r>
        <w:rPr>
          <w:spacing w:val="-8"/>
        </w:rPr>
        <w:t xml:space="preserve"> </w:t>
      </w:r>
      <w:r>
        <w:t>other</w:t>
      </w:r>
      <w:r>
        <w:rPr>
          <w:spacing w:val="-2"/>
        </w:rPr>
        <w:t xml:space="preserve"> </w:t>
      </w:r>
      <w:r>
        <w:t>insurance</w:t>
      </w:r>
      <w:r>
        <w:rPr>
          <w:spacing w:val="-4"/>
        </w:rPr>
        <w:t xml:space="preserve"> </w:t>
      </w:r>
      <w:r>
        <w:t>as</w:t>
      </w:r>
      <w:r>
        <w:rPr>
          <w:spacing w:val="-2"/>
        </w:rPr>
        <w:t xml:space="preserve"> </w:t>
      </w:r>
      <w:r>
        <w:t>may</w:t>
      </w:r>
      <w:r>
        <w:rPr>
          <w:spacing w:val="-3"/>
        </w:rPr>
        <w:t xml:space="preserve"> </w:t>
      </w:r>
      <w:r>
        <w:t>be</w:t>
      </w:r>
      <w:r>
        <w:rPr>
          <w:spacing w:val="-4"/>
        </w:rPr>
        <w:t xml:space="preserve"> </w:t>
      </w:r>
      <w:r>
        <w:t>agreed</w:t>
      </w:r>
      <w:r>
        <w:rPr>
          <w:spacing w:val="-6"/>
        </w:rPr>
        <w:t xml:space="preserve"> </w:t>
      </w:r>
      <w:r>
        <w:t>upon</w:t>
      </w:r>
      <w:r>
        <w:rPr>
          <w:spacing w:val="-3"/>
        </w:rPr>
        <w:t xml:space="preserve"> </w:t>
      </w:r>
      <w:r>
        <w:t>in</w:t>
      </w:r>
      <w:r>
        <w:rPr>
          <w:spacing w:val="-5"/>
        </w:rPr>
        <w:t xml:space="preserve"> </w:t>
      </w:r>
      <w:r>
        <w:t>writing</w:t>
      </w:r>
      <w:r>
        <w:rPr>
          <w:spacing w:val="-3"/>
        </w:rPr>
        <w:t xml:space="preserve"> </w:t>
      </w:r>
      <w:r>
        <w:t>between</w:t>
      </w:r>
      <w:r>
        <w:rPr>
          <w:spacing w:val="-5"/>
        </w:rPr>
        <w:t xml:space="preserve"> </w:t>
      </w:r>
      <w:r>
        <w:t>ACES</w:t>
      </w:r>
      <w:r>
        <w:rPr>
          <w:spacing w:val="-3"/>
        </w:rPr>
        <w:t xml:space="preserve"> </w:t>
      </w:r>
      <w:r>
        <w:t>and</w:t>
      </w:r>
      <w:r>
        <w:rPr>
          <w:spacing w:val="-5"/>
        </w:rPr>
        <w:t xml:space="preserve"> </w:t>
      </w:r>
      <w:r>
        <w:t>the</w:t>
      </w:r>
      <w:r>
        <w:rPr>
          <w:spacing w:val="2"/>
        </w:rPr>
        <w:t xml:space="preserve"> </w:t>
      </w:r>
      <w:r>
        <w:t>Service</w:t>
      </w:r>
      <w:r>
        <w:rPr>
          <w:spacing w:val="-4"/>
        </w:rPr>
        <w:t xml:space="preserve"> </w:t>
      </w:r>
      <w:r>
        <w:rPr>
          <w:spacing w:val="-2"/>
        </w:rPr>
        <w:t>provider.</w:t>
      </w:r>
    </w:p>
    <w:p w14:paraId="464CF68D" w14:textId="77777777" w:rsidR="006738A3" w:rsidRDefault="00C01B0A">
      <w:pPr>
        <w:pStyle w:val="ListParagraph"/>
        <w:numPr>
          <w:ilvl w:val="1"/>
          <w:numId w:val="6"/>
        </w:numPr>
        <w:tabs>
          <w:tab w:val="left" w:pos="924"/>
        </w:tabs>
        <w:ind w:right="588" w:firstLine="0"/>
        <w:jc w:val="both"/>
      </w:pPr>
      <w:r>
        <w:t>The Service provider’s liability policies shall also cover subservice providers and all defense costs and shall contain</w:t>
      </w:r>
      <w:r>
        <w:rPr>
          <w:spacing w:val="40"/>
        </w:rPr>
        <w:t xml:space="preserve"> </w:t>
      </w:r>
      <w:r>
        <w:t>a standard “cross liability” clause.</w:t>
      </w:r>
    </w:p>
    <w:p w14:paraId="119B522C" w14:textId="77777777" w:rsidR="006738A3" w:rsidRDefault="00C01B0A">
      <w:pPr>
        <w:pStyle w:val="ListParagraph"/>
        <w:numPr>
          <w:ilvl w:val="1"/>
          <w:numId w:val="6"/>
        </w:numPr>
        <w:tabs>
          <w:tab w:val="left" w:pos="929"/>
        </w:tabs>
        <w:ind w:right="587" w:firstLine="0"/>
        <w:jc w:val="both"/>
      </w:pPr>
      <w:r>
        <w:t>The Service provider acknowledges and agrees that ACES accepts no responsibility for providing life, health, accident, travel or any other insurance coverage which may be necessary or desirable in respect</w:t>
      </w:r>
      <w:r>
        <w:rPr>
          <w:spacing w:val="-11"/>
        </w:rPr>
        <w:t xml:space="preserve"> </w:t>
      </w:r>
      <w:r>
        <w:t>of</w:t>
      </w:r>
      <w:r>
        <w:rPr>
          <w:spacing w:val="-9"/>
        </w:rPr>
        <w:t xml:space="preserve"> </w:t>
      </w:r>
      <w:r>
        <w:t>any</w:t>
      </w:r>
      <w:r>
        <w:rPr>
          <w:spacing w:val="-8"/>
        </w:rPr>
        <w:t xml:space="preserve"> </w:t>
      </w:r>
      <w:r>
        <w:t>personnel</w:t>
      </w:r>
      <w:r>
        <w:rPr>
          <w:spacing w:val="-9"/>
        </w:rPr>
        <w:t xml:space="preserve"> </w:t>
      </w:r>
      <w:r>
        <w:t>performing</w:t>
      </w:r>
      <w:r>
        <w:rPr>
          <w:spacing w:val="-10"/>
        </w:rPr>
        <w:t xml:space="preserve"> </w:t>
      </w:r>
      <w:r>
        <w:t>services</w:t>
      </w:r>
      <w:r>
        <w:rPr>
          <w:spacing w:val="-9"/>
        </w:rPr>
        <w:t xml:space="preserve"> </w:t>
      </w:r>
      <w:r>
        <w:t>for</w:t>
      </w:r>
      <w:r>
        <w:rPr>
          <w:spacing w:val="-12"/>
        </w:rPr>
        <w:t xml:space="preserve"> </w:t>
      </w:r>
      <w:r>
        <w:t>the</w:t>
      </w:r>
      <w:r>
        <w:rPr>
          <w:spacing w:val="-9"/>
        </w:rPr>
        <w:t xml:space="preserve"> </w:t>
      </w:r>
      <w:r>
        <w:t>Service</w:t>
      </w:r>
      <w:r>
        <w:rPr>
          <w:spacing w:val="-8"/>
        </w:rPr>
        <w:t xml:space="preserve"> </w:t>
      </w:r>
      <w:r>
        <w:t>provider</w:t>
      </w:r>
      <w:r>
        <w:rPr>
          <w:spacing w:val="-8"/>
        </w:rPr>
        <w:t xml:space="preserve"> </w:t>
      </w:r>
      <w:r>
        <w:t>in</w:t>
      </w:r>
      <w:r>
        <w:rPr>
          <w:spacing w:val="-10"/>
        </w:rPr>
        <w:t xml:space="preserve"> </w:t>
      </w:r>
      <w:r>
        <w:t>connection</w:t>
      </w:r>
      <w:r>
        <w:rPr>
          <w:spacing w:val="-10"/>
        </w:rPr>
        <w:t xml:space="preserve"> </w:t>
      </w:r>
      <w:r>
        <w:t>with</w:t>
      </w:r>
      <w:r>
        <w:rPr>
          <w:spacing w:val="-12"/>
        </w:rPr>
        <w:t xml:space="preserve"> </w:t>
      </w:r>
      <w:r>
        <w:t>the</w:t>
      </w:r>
      <w:r>
        <w:rPr>
          <w:spacing w:val="-9"/>
        </w:rPr>
        <w:t xml:space="preserve"> </w:t>
      </w:r>
      <w:r>
        <w:t>Contract.</w:t>
      </w:r>
    </w:p>
    <w:p w14:paraId="0EAC1863" w14:textId="77777777" w:rsidR="006738A3" w:rsidRDefault="006738A3">
      <w:pPr>
        <w:pStyle w:val="ListParagraph"/>
        <w:sectPr w:rsidR="006738A3">
          <w:pgSz w:w="11910" w:h="16840"/>
          <w:pgMar w:top="1340" w:right="850" w:bottom="720" w:left="850" w:header="182" w:footer="525" w:gutter="0"/>
          <w:cols w:space="720"/>
        </w:sectPr>
      </w:pPr>
    </w:p>
    <w:p w14:paraId="7B303C7E" w14:textId="77777777" w:rsidR="006738A3" w:rsidRDefault="00C01B0A">
      <w:pPr>
        <w:pStyle w:val="ListParagraph"/>
        <w:numPr>
          <w:ilvl w:val="1"/>
          <w:numId w:val="6"/>
        </w:numPr>
        <w:tabs>
          <w:tab w:val="left" w:pos="917"/>
        </w:tabs>
        <w:spacing w:before="89"/>
        <w:ind w:right="583" w:firstLine="0"/>
        <w:jc w:val="both"/>
      </w:pPr>
      <w:r>
        <w:t>Except</w:t>
      </w:r>
      <w:r>
        <w:rPr>
          <w:spacing w:val="-4"/>
        </w:rPr>
        <w:t xml:space="preserve"> </w:t>
      </w:r>
      <w:r>
        <w:t>for</w:t>
      </w:r>
      <w:r>
        <w:rPr>
          <w:spacing w:val="-4"/>
        </w:rPr>
        <w:t xml:space="preserve"> </w:t>
      </w:r>
      <w:r>
        <w:t>the</w:t>
      </w:r>
      <w:r>
        <w:rPr>
          <w:spacing w:val="-6"/>
        </w:rPr>
        <w:t xml:space="preserve"> </w:t>
      </w:r>
      <w:r>
        <w:t>workers’</w:t>
      </w:r>
      <w:r>
        <w:rPr>
          <w:spacing w:val="-6"/>
        </w:rPr>
        <w:t xml:space="preserve"> </w:t>
      </w:r>
      <w:r>
        <w:t>compensation</w:t>
      </w:r>
      <w:r>
        <w:rPr>
          <w:spacing w:val="-5"/>
        </w:rPr>
        <w:t xml:space="preserve"> </w:t>
      </w:r>
      <w:r>
        <w:t>insurance</w:t>
      </w:r>
      <w:r>
        <w:rPr>
          <w:spacing w:val="-6"/>
        </w:rPr>
        <w:t xml:space="preserve"> </w:t>
      </w:r>
      <w:r>
        <w:t>or</w:t>
      </w:r>
      <w:r>
        <w:rPr>
          <w:spacing w:val="-7"/>
        </w:rPr>
        <w:t xml:space="preserve"> </w:t>
      </w:r>
      <w:r>
        <w:t>any</w:t>
      </w:r>
      <w:r>
        <w:rPr>
          <w:spacing w:val="-4"/>
        </w:rPr>
        <w:t xml:space="preserve"> </w:t>
      </w:r>
      <w:r>
        <w:t>self-insurance</w:t>
      </w:r>
      <w:r>
        <w:rPr>
          <w:spacing w:val="-4"/>
        </w:rPr>
        <w:t xml:space="preserve"> </w:t>
      </w:r>
      <w:r>
        <w:t>program</w:t>
      </w:r>
      <w:r>
        <w:rPr>
          <w:spacing w:val="-6"/>
        </w:rPr>
        <w:t xml:space="preserve"> </w:t>
      </w:r>
      <w:r>
        <w:t>maintained</w:t>
      </w:r>
      <w:r>
        <w:rPr>
          <w:spacing w:val="-5"/>
        </w:rPr>
        <w:t xml:space="preserve"> </w:t>
      </w:r>
      <w:r>
        <w:t>by</w:t>
      </w:r>
      <w:r>
        <w:rPr>
          <w:spacing w:val="-4"/>
        </w:rPr>
        <w:t xml:space="preserve"> </w:t>
      </w:r>
      <w:r>
        <w:t>the Service provider and approved by ACES, in its sole discretion, for purposes of fulfilling the Service provider’s requirements for providing insurance under the Contract, the insurance policies required under the Contract shall:</w:t>
      </w:r>
    </w:p>
    <w:p w14:paraId="048DA643" w14:textId="77777777" w:rsidR="006738A3" w:rsidRDefault="00C01B0A">
      <w:pPr>
        <w:pStyle w:val="ListParagraph"/>
        <w:numPr>
          <w:ilvl w:val="2"/>
          <w:numId w:val="6"/>
        </w:numPr>
        <w:tabs>
          <w:tab w:val="left" w:pos="1125"/>
        </w:tabs>
        <w:ind w:right="593" w:firstLine="0"/>
        <w:jc w:val="both"/>
      </w:pPr>
      <w:r>
        <w:t>name ACES as an additional insured under the liability policies, including, if required, as a separate endorsement under the policy;</w:t>
      </w:r>
    </w:p>
    <w:p w14:paraId="49300ED0" w14:textId="77777777" w:rsidR="006738A3" w:rsidRDefault="00C01B0A">
      <w:pPr>
        <w:pStyle w:val="ListParagraph"/>
        <w:numPr>
          <w:ilvl w:val="2"/>
          <w:numId w:val="6"/>
        </w:numPr>
        <w:tabs>
          <w:tab w:val="left" w:pos="1084"/>
        </w:tabs>
        <w:ind w:left="1084" w:hanging="494"/>
        <w:jc w:val="both"/>
      </w:pPr>
      <w:r>
        <w:t>include</w:t>
      </w:r>
      <w:r>
        <w:rPr>
          <w:spacing w:val="-7"/>
        </w:rPr>
        <w:t xml:space="preserve"> </w:t>
      </w:r>
      <w:r>
        <w:t>a</w:t>
      </w:r>
      <w:r>
        <w:rPr>
          <w:spacing w:val="-7"/>
        </w:rPr>
        <w:t xml:space="preserve"> </w:t>
      </w:r>
      <w:r>
        <w:t>waiver</w:t>
      </w:r>
      <w:r>
        <w:rPr>
          <w:spacing w:val="-6"/>
        </w:rPr>
        <w:t xml:space="preserve"> </w:t>
      </w:r>
      <w:r>
        <w:t>of</w:t>
      </w:r>
      <w:r>
        <w:rPr>
          <w:spacing w:val="-7"/>
        </w:rPr>
        <w:t xml:space="preserve"> </w:t>
      </w:r>
      <w:r>
        <w:t>subrogation</w:t>
      </w:r>
      <w:r>
        <w:rPr>
          <w:spacing w:val="-8"/>
        </w:rPr>
        <w:t xml:space="preserve"> </w:t>
      </w:r>
      <w:r>
        <w:t>of</w:t>
      </w:r>
      <w:r>
        <w:rPr>
          <w:spacing w:val="-7"/>
        </w:rPr>
        <w:t xml:space="preserve"> </w:t>
      </w:r>
      <w:r>
        <w:t>the</w:t>
      </w:r>
      <w:r>
        <w:rPr>
          <w:spacing w:val="-3"/>
        </w:rPr>
        <w:t xml:space="preserve"> </w:t>
      </w:r>
      <w:r>
        <w:t>Service</w:t>
      </w:r>
      <w:r>
        <w:rPr>
          <w:spacing w:val="-6"/>
        </w:rPr>
        <w:t xml:space="preserve"> </w:t>
      </w:r>
      <w:r>
        <w:t>provider’s</w:t>
      </w:r>
      <w:r>
        <w:rPr>
          <w:spacing w:val="-5"/>
        </w:rPr>
        <w:t xml:space="preserve"> </w:t>
      </w:r>
      <w:r>
        <w:t>insurance</w:t>
      </w:r>
      <w:r>
        <w:rPr>
          <w:spacing w:val="-4"/>
        </w:rPr>
        <w:t xml:space="preserve"> </w:t>
      </w:r>
      <w:r>
        <w:t>carrier’s</w:t>
      </w:r>
      <w:r>
        <w:rPr>
          <w:spacing w:val="-9"/>
        </w:rPr>
        <w:t xml:space="preserve"> </w:t>
      </w:r>
      <w:r>
        <w:t>rights</w:t>
      </w:r>
      <w:r>
        <w:rPr>
          <w:spacing w:val="-3"/>
        </w:rPr>
        <w:t xml:space="preserve"> </w:t>
      </w:r>
      <w:r>
        <w:t>against</w:t>
      </w:r>
      <w:r>
        <w:rPr>
          <w:spacing w:val="-3"/>
        </w:rPr>
        <w:t xml:space="preserve"> </w:t>
      </w:r>
      <w:r>
        <w:rPr>
          <w:spacing w:val="-2"/>
        </w:rPr>
        <w:t>ACES;</w:t>
      </w:r>
    </w:p>
    <w:p w14:paraId="53B51D6C" w14:textId="77777777" w:rsidR="006738A3" w:rsidRDefault="00C01B0A">
      <w:pPr>
        <w:pStyle w:val="ListParagraph"/>
        <w:numPr>
          <w:ilvl w:val="2"/>
          <w:numId w:val="6"/>
        </w:numPr>
        <w:tabs>
          <w:tab w:val="left" w:pos="1091"/>
        </w:tabs>
        <w:ind w:right="585" w:firstLine="0"/>
        <w:jc w:val="both"/>
      </w:pPr>
      <w:r>
        <w:t xml:space="preserve">provide that ACES shall receive written notice from the Service provider’s insurance carrier not less than thirty (30) days prior to any cancellation or material change of coverage; </w:t>
      </w:r>
      <w:r>
        <w:rPr>
          <w:i/>
        </w:rPr>
        <w:t>and</w:t>
      </w:r>
      <w:r>
        <w:t>,</w:t>
      </w:r>
    </w:p>
    <w:p w14:paraId="6636AC99" w14:textId="77777777" w:rsidR="006738A3" w:rsidRDefault="00C01B0A">
      <w:pPr>
        <w:pStyle w:val="ListParagraph"/>
        <w:numPr>
          <w:ilvl w:val="2"/>
          <w:numId w:val="6"/>
        </w:numPr>
        <w:tabs>
          <w:tab w:val="left" w:pos="1104"/>
        </w:tabs>
        <w:ind w:right="588" w:firstLine="0"/>
        <w:jc w:val="both"/>
      </w:pPr>
      <w:r>
        <w:t>include a provision for response on a primary and non-contributing basis with respect to any other insurance that may be available to ACES.</w:t>
      </w:r>
    </w:p>
    <w:p w14:paraId="5A8846CB" w14:textId="77777777" w:rsidR="006738A3" w:rsidRDefault="00C01B0A">
      <w:pPr>
        <w:pStyle w:val="ListParagraph"/>
        <w:numPr>
          <w:ilvl w:val="1"/>
          <w:numId w:val="6"/>
        </w:numPr>
        <w:tabs>
          <w:tab w:val="left" w:pos="949"/>
        </w:tabs>
        <w:spacing w:before="1"/>
        <w:ind w:right="587" w:firstLine="0"/>
        <w:jc w:val="both"/>
      </w:pPr>
      <w:r>
        <w:t xml:space="preserve">The Service provider shall be responsible to fund all amounts within any policy deductible or </w:t>
      </w:r>
      <w:r>
        <w:rPr>
          <w:spacing w:val="-2"/>
        </w:rPr>
        <w:t>retention.</w:t>
      </w:r>
    </w:p>
    <w:p w14:paraId="3910B216" w14:textId="77777777" w:rsidR="006738A3" w:rsidRDefault="00C01B0A">
      <w:pPr>
        <w:pStyle w:val="ListParagraph"/>
        <w:numPr>
          <w:ilvl w:val="1"/>
          <w:numId w:val="6"/>
        </w:numPr>
        <w:tabs>
          <w:tab w:val="left" w:pos="924"/>
        </w:tabs>
        <w:ind w:right="582" w:firstLine="0"/>
        <w:jc w:val="both"/>
      </w:pPr>
      <w:r>
        <w:t>Except for any self-insurance program maintained by the Service provider and approved by ACES for purposes of fulfilling the Service provider’s requirements for maintaining insurance under the Contract, the Service provider shall maintain the insurance taken out under the Contract with reputable insurers that are in good financial standing and that are acceptable to ACES. Prior to the commencement of any obligations under the Contract, the Service provider shall provide ACES with evidence, in the form of certificate of insurance or such other form as ACES may reasonably require, that demonstrates that the Service provider has taken out insurance in accordance with the requirements</w:t>
      </w:r>
      <w:r>
        <w:rPr>
          <w:spacing w:val="-6"/>
        </w:rPr>
        <w:t xml:space="preserve"> </w:t>
      </w:r>
      <w:r>
        <w:t>of</w:t>
      </w:r>
      <w:r>
        <w:rPr>
          <w:spacing w:val="-4"/>
        </w:rPr>
        <w:t xml:space="preserve"> </w:t>
      </w:r>
      <w:r>
        <w:t>the</w:t>
      </w:r>
      <w:r>
        <w:rPr>
          <w:spacing w:val="-4"/>
        </w:rPr>
        <w:t xml:space="preserve"> </w:t>
      </w:r>
      <w:r>
        <w:t>Contract.</w:t>
      </w:r>
      <w:r>
        <w:rPr>
          <w:spacing w:val="-4"/>
        </w:rPr>
        <w:t xml:space="preserve"> </w:t>
      </w:r>
      <w:r>
        <w:t>ACES</w:t>
      </w:r>
      <w:r>
        <w:rPr>
          <w:spacing w:val="-5"/>
        </w:rPr>
        <w:t xml:space="preserve"> </w:t>
      </w:r>
      <w:r>
        <w:t>reserves</w:t>
      </w:r>
      <w:r>
        <w:rPr>
          <w:spacing w:val="-6"/>
        </w:rPr>
        <w:t xml:space="preserve"> </w:t>
      </w:r>
      <w:r>
        <w:t>the</w:t>
      </w:r>
      <w:r>
        <w:rPr>
          <w:spacing w:val="-4"/>
        </w:rPr>
        <w:t xml:space="preserve"> </w:t>
      </w:r>
      <w:r>
        <w:t>right,</w:t>
      </w:r>
      <w:r>
        <w:rPr>
          <w:spacing w:val="-6"/>
        </w:rPr>
        <w:t xml:space="preserve"> </w:t>
      </w:r>
      <w:r>
        <w:t>upon</w:t>
      </w:r>
      <w:r>
        <w:rPr>
          <w:spacing w:val="-5"/>
        </w:rPr>
        <w:t xml:space="preserve"> </w:t>
      </w:r>
      <w:r>
        <w:t>written</w:t>
      </w:r>
      <w:r>
        <w:rPr>
          <w:spacing w:val="-5"/>
        </w:rPr>
        <w:t xml:space="preserve"> </w:t>
      </w:r>
      <w:r>
        <w:t>notice</w:t>
      </w:r>
      <w:r>
        <w:rPr>
          <w:spacing w:val="-6"/>
        </w:rPr>
        <w:t xml:space="preserve"> </w:t>
      </w:r>
      <w:r>
        <w:t>to</w:t>
      </w:r>
      <w:r>
        <w:rPr>
          <w:spacing w:val="-5"/>
        </w:rPr>
        <w:t xml:space="preserve"> </w:t>
      </w:r>
      <w:r>
        <w:t>the</w:t>
      </w:r>
      <w:r>
        <w:rPr>
          <w:spacing w:val="-4"/>
        </w:rPr>
        <w:t xml:space="preserve"> </w:t>
      </w:r>
      <w:r>
        <w:t>Service</w:t>
      </w:r>
      <w:r>
        <w:rPr>
          <w:spacing w:val="-6"/>
        </w:rPr>
        <w:t xml:space="preserve"> </w:t>
      </w:r>
      <w:r>
        <w:t>provider,</w:t>
      </w:r>
      <w:r>
        <w:rPr>
          <w:spacing w:val="-6"/>
        </w:rPr>
        <w:t xml:space="preserve"> </w:t>
      </w:r>
      <w:r>
        <w:t>to obtain copies of any insurance policies or insurance program descriptions required to be maintained by</w:t>
      </w:r>
      <w:r>
        <w:rPr>
          <w:spacing w:val="-9"/>
        </w:rPr>
        <w:t xml:space="preserve"> </w:t>
      </w:r>
      <w:r>
        <w:t>the</w:t>
      </w:r>
      <w:r>
        <w:rPr>
          <w:spacing w:val="-13"/>
        </w:rPr>
        <w:t xml:space="preserve"> </w:t>
      </w:r>
      <w:r>
        <w:t>Service</w:t>
      </w:r>
      <w:r>
        <w:rPr>
          <w:spacing w:val="-8"/>
        </w:rPr>
        <w:t xml:space="preserve"> </w:t>
      </w:r>
      <w:r>
        <w:t>provider</w:t>
      </w:r>
      <w:r>
        <w:rPr>
          <w:spacing w:val="-10"/>
        </w:rPr>
        <w:t xml:space="preserve"> </w:t>
      </w:r>
      <w:r>
        <w:t>under</w:t>
      </w:r>
      <w:r>
        <w:rPr>
          <w:spacing w:val="-10"/>
        </w:rPr>
        <w:t xml:space="preserve"> </w:t>
      </w:r>
      <w:r>
        <w:t>the</w:t>
      </w:r>
      <w:r>
        <w:rPr>
          <w:spacing w:val="-9"/>
        </w:rPr>
        <w:t xml:space="preserve"> </w:t>
      </w:r>
      <w:r>
        <w:t>Contract.</w:t>
      </w:r>
      <w:r>
        <w:rPr>
          <w:spacing w:val="-10"/>
        </w:rPr>
        <w:t xml:space="preserve"> </w:t>
      </w:r>
      <w:r>
        <w:t>Notwithstanding</w:t>
      </w:r>
      <w:r>
        <w:rPr>
          <w:spacing w:val="-9"/>
        </w:rPr>
        <w:t xml:space="preserve"> </w:t>
      </w:r>
      <w:r>
        <w:t>the</w:t>
      </w:r>
      <w:r>
        <w:rPr>
          <w:spacing w:val="-10"/>
        </w:rPr>
        <w:t xml:space="preserve"> </w:t>
      </w:r>
      <w:r>
        <w:t>provisions</w:t>
      </w:r>
      <w:r>
        <w:rPr>
          <w:spacing w:val="-12"/>
        </w:rPr>
        <w:t xml:space="preserve"> </w:t>
      </w:r>
      <w:r>
        <w:t>of</w:t>
      </w:r>
      <w:r>
        <w:rPr>
          <w:spacing w:val="-13"/>
        </w:rPr>
        <w:t xml:space="preserve"> </w:t>
      </w:r>
      <w:r>
        <w:t>Article</w:t>
      </w:r>
      <w:r>
        <w:rPr>
          <w:spacing w:val="-11"/>
        </w:rPr>
        <w:t xml:space="preserve"> </w:t>
      </w:r>
      <w:r>
        <w:t>9.5.3,</w:t>
      </w:r>
      <w:r>
        <w:rPr>
          <w:spacing w:val="-10"/>
        </w:rPr>
        <w:t xml:space="preserve"> </w:t>
      </w:r>
      <w:r>
        <w:t>above,</w:t>
      </w:r>
      <w:r>
        <w:rPr>
          <w:spacing w:val="-12"/>
        </w:rPr>
        <w:t xml:space="preserve"> </w:t>
      </w:r>
      <w:r>
        <w:t>the Service provider shall promptly notify ACES concerning any cancellation or material change of insurance coverage required under the Contract.</w:t>
      </w:r>
    </w:p>
    <w:p w14:paraId="508CD5C0" w14:textId="77777777" w:rsidR="006738A3" w:rsidRDefault="00C01B0A">
      <w:pPr>
        <w:pStyle w:val="ListParagraph"/>
        <w:numPr>
          <w:ilvl w:val="1"/>
          <w:numId w:val="6"/>
        </w:numPr>
        <w:tabs>
          <w:tab w:val="left" w:pos="934"/>
        </w:tabs>
        <w:ind w:right="585" w:firstLine="0"/>
        <w:jc w:val="both"/>
      </w:pPr>
      <w:r>
        <w:t>The Service provider acknowledges and agrees that neither the requirement for taking out and maintaining insurance as set forth in the Contract nor the amount of any such insurance, including, but not limited to, any deductible or retention relating thereto, shall in any way be construed as limiting the Service provider’s liability arising under or relating to the Contract.</w:t>
      </w:r>
    </w:p>
    <w:p w14:paraId="45F105D5" w14:textId="77777777" w:rsidR="006738A3" w:rsidRDefault="00C01B0A">
      <w:pPr>
        <w:pStyle w:val="ListParagraph"/>
        <w:numPr>
          <w:ilvl w:val="0"/>
          <w:numId w:val="6"/>
        </w:numPr>
        <w:tabs>
          <w:tab w:val="left" w:pos="919"/>
        </w:tabs>
        <w:ind w:left="590" w:right="586" w:firstLine="0"/>
        <w:jc w:val="both"/>
      </w:pPr>
      <w:r>
        <w:rPr>
          <w:b/>
        </w:rPr>
        <w:t>ENCUMBRANCES</w:t>
      </w:r>
      <w:r>
        <w:rPr>
          <w:b/>
          <w:spacing w:val="-1"/>
        </w:rPr>
        <w:t xml:space="preserve"> </w:t>
      </w:r>
      <w:r>
        <w:rPr>
          <w:b/>
        </w:rPr>
        <w:t>AND</w:t>
      </w:r>
      <w:r>
        <w:rPr>
          <w:b/>
          <w:spacing w:val="-2"/>
        </w:rPr>
        <w:t xml:space="preserve"> </w:t>
      </w:r>
      <w:r>
        <w:rPr>
          <w:b/>
        </w:rPr>
        <w:t>LIENS</w:t>
      </w:r>
      <w:r>
        <w:t>:</w:t>
      </w:r>
      <w:r>
        <w:rPr>
          <w:spacing w:val="-1"/>
        </w:rPr>
        <w:t xml:space="preserve"> </w:t>
      </w:r>
      <w:r>
        <w:t>The</w:t>
      </w:r>
      <w:r>
        <w:rPr>
          <w:spacing w:val="-2"/>
        </w:rPr>
        <w:t xml:space="preserve"> </w:t>
      </w:r>
      <w:r>
        <w:t>Service</w:t>
      </w:r>
      <w:r>
        <w:rPr>
          <w:spacing w:val="-2"/>
        </w:rPr>
        <w:t xml:space="preserve"> </w:t>
      </w:r>
      <w:r>
        <w:t>provider shall not</w:t>
      </w:r>
      <w:r>
        <w:rPr>
          <w:spacing w:val="-2"/>
        </w:rPr>
        <w:t xml:space="preserve"> </w:t>
      </w:r>
      <w:r>
        <w:t>cause</w:t>
      </w:r>
      <w:r>
        <w:rPr>
          <w:spacing w:val="-2"/>
        </w:rPr>
        <w:t xml:space="preserve"> </w:t>
      </w:r>
      <w:r>
        <w:t>or</w:t>
      </w:r>
      <w:r>
        <w:rPr>
          <w:spacing w:val="-2"/>
        </w:rPr>
        <w:t xml:space="preserve"> </w:t>
      </w:r>
      <w:r>
        <w:t>permit</w:t>
      </w:r>
      <w:r>
        <w:rPr>
          <w:spacing w:val="-2"/>
        </w:rPr>
        <w:t xml:space="preserve"> </w:t>
      </w:r>
      <w:r>
        <w:t>any lien,</w:t>
      </w:r>
      <w:r>
        <w:rPr>
          <w:spacing w:val="-2"/>
        </w:rPr>
        <w:t xml:space="preserve"> </w:t>
      </w:r>
      <w:r>
        <w:t>attachment or</w:t>
      </w:r>
      <w:r>
        <w:rPr>
          <w:spacing w:val="-6"/>
        </w:rPr>
        <w:t xml:space="preserve"> </w:t>
      </w:r>
      <w:r>
        <w:t>other</w:t>
      </w:r>
      <w:r>
        <w:rPr>
          <w:spacing w:val="-5"/>
        </w:rPr>
        <w:t xml:space="preserve"> </w:t>
      </w:r>
      <w:r>
        <w:t>encumbrance</w:t>
      </w:r>
      <w:r>
        <w:rPr>
          <w:spacing w:val="-5"/>
        </w:rPr>
        <w:t xml:space="preserve"> </w:t>
      </w:r>
      <w:r>
        <w:t>by</w:t>
      </w:r>
      <w:r>
        <w:rPr>
          <w:spacing w:val="-5"/>
        </w:rPr>
        <w:t xml:space="preserve"> </w:t>
      </w:r>
      <w:r>
        <w:t>any</w:t>
      </w:r>
      <w:r>
        <w:rPr>
          <w:spacing w:val="-5"/>
        </w:rPr>
        <w:t xml:space="preserve"> </w:t>
      </w:r>
      <w:r>
        <w:t>person</w:t>
      </w:r>
      <w:r>
        <w:rPr>
          <w:spacing w:val="-6"/>
        </w:rPr>
        <w:t xml:space="preserve"> </w:t>
      </w:r>
      <w:r>
        <w:t>to</w:t>
      </w:r>
      <w:r>
        <w:rPr>
          <w:spacing w:val="-4"/>
        </w:rPr>
        <w:t xml:space="preserve"> </w:t>
      </w:r>
      <w:r>
        <w:t>be</w:t>
      </w:r>
      <w:r>
        <w:rPr>
          <w:spacing w:val="-5"/>
        </w:rPr>
        <w:t xml:space="preserve"> </w:t>
      </w:r>
      <w:r>
        <w:t>placed</w:t>
      </w:r>
      <w:r>
        <w:rPr>
          <w:spacing w:val="-6"/>
        </w:rPr>
        <w:t xml:space="preserve"> </w:t>
      </w:r>
      <w:r>
        <w:t>on</w:t>
      </w:r>
      <w:r>
        <w:rPr>
          <w:spacing w:val="-6"/>
        </w:rPr>
        <w:t xml:space="preserve"> </w:t>
      </w:r>
      <w:r>
        <w:t>file</w:t>
      </w:r>
      <w:r>
        <w:rPr>
          <w:spacing w:val="-5"/>
        </w:rPr>
        <w:t xml:space="preserve"> </w:t>
      </w:r>
      <w:r>
        <w:t>or</w:t>
      </w:r>
      <w:r>
        <w:rPr>
          <w:spacing w:val="-6"/>
        </w:rPr>
        <w:t xml:space="preserve"> </w:t>
      </w:r>
      <w:r>
        <w:t>to</w:t>
      </w:r>
      <w:r>
        <w:rPr>
          <w:spacing w:val="-4"/>
        </w:rPr>
        <w:t xml:space="preserve"> </w:t>
      </w:r>
      <w:r>
        <w:t>remain</w:t>
      </w:r>
      <w:r>
        <w:rPr>
          <w:spacing w:val="-7"/>
        </w:rPr>
        <w:t xml:space="preserve"> </w:t>
      </w:r>
      <w:r>
        <w:t>on</w:t>
      </w:r>
      <w:r>
        <w:rPr>
          <w:spacing w:val="-6"/>
        </w:rPr>
        <w:t xml:space="preserve"> </w:t>
      </w:r>
      <w:r>
        <w:t>file</w:t>
      </w:r>
      <w:r>
        <w:rPr>
          <w:spacing w:val="-5"/>
        </w:rPr>
        <w:t xml:space="preserve"> </w:t>
      </w:r>
      <w:r>
        <w:t>in</w:t>
      </w:r>
      <w:r>
        <w:rPr>
          <w:spacing w:val="-7"/>
        </w:rPr>
        <w:t xml:space="preserve"> </w:t>
      </w:r>
      <w:r>
        <w:t>any</w:t>
      </w:r>
      <w:r>
        <w:rPr>
          <w:spacing w:val="-5"/>
        </w:rPr>
        <w:t xml:space="preserve"> </w:t>
      </w:r>
      <w:r>
        <w:t>public</w:t>
      </w:r>
      <w:r>
        <w:rPr>
          <w:spacing w:val="-5"/>
        </w:rPr>
        <w:t xml:space="preserve"> </w:t>
      </w:r>
      <w:r>
        <w:t>office</w:t>
      </w:r>
      <w:r>
        <w:rPr>
          <w:spacing w:val="-5"/>
        </w:rPr>
        <w:t xml:space="preserve"> </w:t>
      </w:r>
      <w:r>
        <w:t>or</w:t>
      </w:r>
      <w:r>
        <w:rPr>
          <w:spacing w:val="-6"/>
        </w:rPr>
        <w:t xml:space="preserve"> </w:t>
      </w:r>
      <w:r>
        <w:t>on file with ACES against any monies due to the Service provider or that may become due for any work done or against any goods supplied or materials furnished under the Contract, or by reason of any other claim or demand against the Service provider or ACES.</w:t>
      </w:r>
    </w:p>
    <w:p w14:paraId="4A79A979" w14:textId="77777777" w:rsidR="006738A3" w:rsidRDefault="00C01B0A">
      <w:pPr>
        <w:pStyle w:val="ListParagraph"/>
        <w:numPr>
          <w:ilvl w:val="0"/>
          <w:numId w:val="6"/>
        </w:numPr>
        <w:tabs>
          <w:tab w:val="left" w:pos="933"/>
        </w:tabs>
        <w:spacing w:line="267" w:lineRule="exact"/>
        <w:ind w:left="933" w:hanging="343"/>
        <w:jc w:val="both"/>
      </w:pPr>
      <w:r>
        <w:rPr>
          <w:b/>
        </w:rPr>
        <w:t>EQUIPMENT</w:t>
      </w:r>
      <w:r>
        <w:rPr>
          <w:b/>
          <w:spacing w:val="8"/>
        </w:rPr>
        <w:t xml:space="preserve"> </w:t>
      </w:r>
      <w:r>
        <w:rPr>
          <w:b/>
        </w:rPr>
        <w:t>FURNISHED</w:t>
      </w:r>
      <w:r>
        <w:rPr>
          <w:b/>
          <w:spacing w:val="11"/>
        </w:rPr>
        <w:t xml:space="preserve"> </w:t>
      </w:r>
      <w:r>
        <w:rPr>
          <w:b/>
        </w:rPr>
        <w:t>BY</w:t>
      </w:r>
      <w:r>
        <w:rPr>
          <w:b/>
          <w:spacing w:val="8"/>
        </w:rPr>
        <w:t xml:space="preserve"> </w:t>
      </w:r>
      <w:r>
        <w:rPr>
          <w:b/>
        </w:rPr>
        <w:t>THE</w:t>
      </w:r>
      <w:r>
        <w:rPr>
          <w:b/>
          <w:spacing w:val="11"/>
        </w:rPr>
        <w:t xml:space="preserve"> </w:t>
      </w:r>
      <w:r>
        <w:rPr>
          <w:b/>
        </w:rPr>
        <w:t>ACES</w:t>
      </w:r>
      <w:r>
        <w:rPr>
          <w:b/>
          <w:spacing w:val="11"/>
        </w:rPr>
        <w:t xml:space="preserve"> </w:t>
      </w:r>
      <w:r>
        <w:rPr>
          <w:b/>
        </w:rPr>
        <w:t>TO</w:t>
      </w:r>
      <w:r>
        <w:rPr>
          <w:b/>
          <w:spacing w:val="10"/>
        </w:rPr>
        <w:t xml:space="preserve"> </w:t>
      </w:r>
      <w:r>
        <w:rPr>
          <w:b/>
        </w:rPr>
        <w:t>THE</w:t>
      </w:r>
      <w:r>
        <w:rPr>
          <w:b/>
          <w:spacing w:val="14"/>
        </w:rPr>
        <w:t xml:space="preserve"> </w:t>
      </w:r>
      <w:r>
        <w:rPr>
          <w:b/>
        </w:rPr>
        <w:t>SERVICE</w:t>
      </w:r>
      <w:r>
        <w:rPr>
          <w:b/>
          <w:spacing w:val="11"/>
        </w:rPr>
        <w:t xml:space="preserve"> </w:t>
      </w:r>
      <w:r>
        <w:rPr>
          <w:b/>
        </w:rPr>
        <w:t>PROVIDER</w:t>
      </w:r>
      <w:r>
        <w:t>:</w:t>
      </w:r>
      <w:r>
        <w:rPr>
          <w:spacing w:val="11"/>
        </w:rPr>
        <w:t xml:space="preserve"> </w:t>
      </w:r>
      <w:r>
        <w:t>Title</w:t>
      </w:r>
      <w:r>
        <w:rPr>
          <w:spacing w:val="11"/>
        </w:rPr>
        <w:t xml:space="preserve"> </w:t>
      </w:r>
      <w:r>
        <w:t>to</w:t>
      </w:r>
      <w:r>
        <w:rPr>
          <w:spacing w:val="12"/>
        </w:rPr>
        <w:t xml:space="preserve"> </w:t>
      </w:r>
      <w:r>
        <w:t>any</w:t>
      </w:r>
      <w:r>
        <w:rPr>
          <w:spacing w:val="11"/>
        </w:rPr>
        <w:t xml:space="preserve"> </w:t>
      </w:r>
      <w:r>
        <w:t>equipment</w:t>
      </w:r>
      <w:r>
        <w:rPr>
          <w:spacing w:val="10"/>
        </w:rPr>
        <w:t xml:space="preserve"> </w:t>
      </w:r>
      <w:r>
        <w:rPr>
          <w:spacing w:val="-5"/>
        </w:rPr>
        <w:t>and</w:t>
      </w:r>
    </w:p>
    <w:p w14:paraId="386772C8" w14:textId="77777777" w:rsidR="006738A3" w:rsidRDefault="00C01B0A">
      <w:pPr>
        <w:pStyle w:val="BodyText"/>
        <w:spacing w:before="1"/>
        <w:ind w:left="590" w:right="582"/>
        <w:jc w:val="both"/>
      </w:pPr>
      <w:r>
        <w:t>supplies</w:t>
      </w:r>
      <w:r>
        <w:rPr>
          <w:spacing w:val="-6"/>
        </w:rPr>
        <w:t xml:space="preserve"> </w:t>
      </w:r>
      <w:r>
        <w:t>that</w:t>
      </w:r>
      <w:r>
        <w:rPr>
          <w:spacing w:val="-11"/>
        </w:rPr>
        <w:t xml:space="preserve"> </w:t>
      </w:r>
      <w:r>
        <w:t>may</w:t>
      </w:r>
      <w:r>
        <w:rPr>
          <w:spacing w:val="-8"/>
        </w:rPr>
        <w:t xml:space="preserve"> </w:t>
      </w:r>
      <w:r>
        <w:t>be</w:t>
      </w:r>
      <w:r>
        <w:rPr>
          <w:spacing w:val="-6"/>
        </w:rPr>
        <w:t xml:space="preserve"> </w:t>
      </w:r>
      <w:r>
        <w:t>furnished</w:t>
      </w:r>
      <w:r>
        <w:rPr>
          <w:spacing w:val="-7"/>
        </w:rPr>
        <w:t xml:space="preserve"> </w:t>
      </w:r>
      <w:r>
        <w:t>by</w:t>
      </w:r>
      <w:r>
        <w:rPr>
          <w:spacing w:val="-8"/>
        </w:rPr>
        <w:t xml:space="preserve"> </w:t>
      </w:r>
      <w:r>
        <w:t>ACES</w:t>
      </w:r>
      <w:r>
        <w:rPr>
          <w:spacing w:val="-9"/>
        </w:rPr>
        <w:t xml:space="preserve"> </w:t>
      </w:r>
      <w:r>
        <w:t>to</w:t>
      </w:r>
      <w:r>
        <w:rPr>
          <w:spacing w:val="-7"/>
        </w:rPr>
        <w:t xml:space="preserve"> </w:t>
      </w:r>
      <w:r>
        <w:t>the</w:t>
      </w:r>
      <w:r>
        <w:rPr>
          <w:spacing w:val="-9"/>
        </w:rPr>
        <w:t xml:space="preserve"> </w:t>
      </w:r>
      <w:r>
        <w:t>Service</w:t>
      </w:r>
      <w:r>
        <w:rPr>
          <w:spacing w:val="-11"/>
        </w:rPr>
        <w:t xml:space="preserve"> </w:t>
      </w:r>
      <w:r>
        <w:t>provider</w:t>
      </w:r>
      <w:r>
        <w:rPr>
          <w:spacing w:val="-8"/>
        </w:rPr>
        <w:t xml:space="preserve"> </w:t>
      </w:r>
      <w:r>
        <w:t>for</w:t>
      </w:r>
      <w:r>
        <w:rPr>
          <w:spacing w:val="-7"/>
        </w:rPr>
        <w:t xml:space="preserve"> </w:t>
      </w:r>
      <w:r>
        <w:t>the</w:t>
      </w:r>
      <w:r>
        <w:rPr>
          <w:spacing w:val="-6"/>
        </w:rPr>
        <w:t xml:space="preserve"> </w:t>
      </w:r>
      <w:r>
        <w:t>performance</w:t>
      </w:r>
      <w:r>
        <w:rPr>
          <w:spacing w:val="-8"/>
        </w:rPr>
        <w:t xml:space="preserve"> </w:t>
      </w:r>
      <w:r>
        <w:t>of</w:t>
      </w:r>
      <w:r>
        <w:rPr>
          <w:spacing w:val="-9"/>
        </w:rPr>
        <w:t xml:space="preserve"> </w:t>
      </w:r>
      <w:r>
        <w:t>any</w:t>
      </w:r>
      <w:r>
        <w:rPr>
          <w:spacing w:val="-8"/>
        </w:rPr>
        <w:t xml:space="preserve"> </w:t>
      </w:r>
      <w:r>
        <w:t>obligations under the Contract shall rest with ACES, and any such equipment shall be returned to ACES at the conclusion</w:t>
      </w:r>
      <w:r>
        <w:rPr>
          <w:spacing w:val="-4"/>
        </w:rPr>
        <w:t xml:space="preserve"> </w:t>
      </w:r>
      <w:r>
        <w:t>of</w:t>
      </w:r>
      <w:r>
        <w:rPr>
          <w:spacing w:val="-3"/>
        </w:rPr>
        <w:t xml:space="preserve"> </w:t>
      </w:r>
      <w:r>
        <w:t>the</w:t>
      </w:r>
      <w:r>
        <w:rPr>
          <w:spacing w:val="-3"/>
        </w:rPr>
        <w:t xml:space="preserve"> </w:t>
      </w:r>
      <w:r>
        <w:t>Contract</w:t>
      </w:r>
      <w:r>
        <w:rPr>
          <w:spacing w:val="-5"/>
        </w:rPr>
        <w:t xml:space="preserve"> </w:t>
      </w:r>
      <w:r>
        <w:t>or</w:t>
      </w:r>
      <w:r>
        <w:rPr>
          <w:spacing w:val="-3"/>
        </w:rPr>
        <w:t xml:space="preserve"> </w:t>
      </w:r>
      <w:r>
        <w:t>when</w:t>
      </w:r>
      <w:r>
        <w:rPr>
          <w:spacing w:val="-4"/>
        </w:rPr>
        <w:t xml:space="preserve"> </w:t>
      </w:r>
      <w:r>
        <w:t>no</w:t>
      </w:r>
      <w:r>
        <w:rPr>
          <w:spacing w:val="-2"/>
        </w:rPr>
        <w:t xml:space="preserve"> </w:t>
      </w:r>
      <w:r>
        <w:t>longer</w:t>
      </w:r>
      <w:r>
        <w:rPr>
          <w:spacing w:val="-3"/>
        </w:rPr>
        <w:t xml:space="preserve"> </w:t>
      </w:r>
      <w:r>
        <w:t>needed</w:t>
      </w:r>
      <w:r>
        <w:rPr>
          <w:spacing w:val="-6"/>
        </w:rPr>
        <w:t xml:space="preserve"> </w:t>
      </w:r>
      <w:r>
        <w:t>by</w:t>
      </w:r>
      <w:r>
        <w:rPr>
          <w:spacing w:val="-3"/>
        </w:rPr>
        <w:t xml:space="preserve"> </w:t>
      </w:r>
      <w:r>
        <w:t>the Service</w:t>
      </w:r>
      <w:r>
        <w:rPr>
          <w:spacing w:val="-3"/>
        </w:rPr>
        <w:t xml:space="preserve"> </w:t>
      </w:r>
      <w:r>
        <w:t>provider.</w:t>
      </w:r>
      <w:r>
        <w:rPr>
          <w:spacing w:val="-4"/>
        </w:rPr>
        <w:t xml:space="preserve"> </w:t>
      </w:r>
      <w:r>
        <w:t>Such</w:t>
      </w:r>
      <w:r>
        <w:rPr>
          <w:spacing w:val="-4"/>
        </w:rPr>
        <w:t xml:space="preserve"> </w:t>
      </w:r>
      <w:r>
        <w:t>equipment,</w:t>
      </w:r>
      <w:r>
        <w:rPr>
          <w:spacing w:val="-5"/>
        </w:rPr>
        <w:t xml:space="preserve"> </w:t>
      </w:r>
      <w:r>
        <w:t>when returned</w:t>
      </w:r>
      <w:r>
        <w:rPr>
          <w:spacing w:val="-5"/>
        </w:rPr>
        <w:t xml:space="preserve"> </w:t>
      </w:r>
      <w:r>
        <w:t>to</w:t>
      </w:r>
      <w:r>
        <w:rPr>
          <w:spacing w:val="-3"/>
        </w:rPr>
        <w:t xml:space="preserve"> </w:t>
      </w:r>
      <w:r>
        <w:t>ACES,</w:t>
      </w:r>
      <w:r>
        <w:rPr>
          <w:spacing w:val="-4"/>
        </w:rPr>
        <w:t xml:space="preserve"> </w:t>
      </w:r>
      <w:r>
        <w:t>shall</w:t>
      </w:r>
      <w:r>
        <w:rPr>
          <w:spacing w:val="-5"/>
        </w:rPr>
        <w:t xml:space="preserve"> </w:t>
      </w:r>
      <w:r>
        <w:t>be</w:t>
      </w:r>
      <w:r>
        <w:rPr>
          <w:spacing w:val="-4"/>
        </w:rPr>
        <w:t xml:space="preserve"> </w:t>
      </w:r>
      <w:r>
        <w:t>in</w:t>
      </w:r>
      <w:r>
        <w:rPr>
          <w:spacing w:val="-5"/>
        </w:rPr>
        <w:t xml:space="preserve"> </w:t>
      </w:r>
      <w:r>
        <w:t>the</w:t>
      </w:r>
      <w:r>
        <w:rPr>
          <w:spacing w:val="-4"/>
        </w:rPr>
        <w:t xml:space="preserve"> </w:t>
      </w:r>
      <w:r>
        <w:t>same</w:t>
      </w:r>
      <w:r>
        <w:rPr>
          <w:spacing w:val="-4"/>
        </w:rPr>
        <w:t xml:space="preserve"> </w:t>
      </w:r>
      <w:r>
        <w:t>condition</w:t>
      </w:r>
      <w:r>
        <w:rPr>
          <w:spacing w:val="-5"/>
        </w:rPr>
        <w:t xml:space="preserve"> </w:t>
      </w:r>
      <w:r>
        <w:t>as</w:t>
      </w:r>
      <w:r>
        <w:rPr>
          <w:spacing w:val="-4"/>
        </w:rPr>
        <w:t xml:space="preserve"> </w:t>
      </w:r>
      <w:r>
        <w:t>when</w:t>
      </w:r>
      <w:r>
        <w:rPr>
          <w:spacing w:val="-5"/>
        </w:rPr>
        <w:t xml:space="preserve"> </w:t>
      </w:r>
      <w:r>
        <w:t>delivered</w:t>
      </w:r>
      <w:r>
        <w:rPr>
          <w:spacing w:val="-5"/>
        </w:rPr>
        <w:t xml:space="preserve"> </w:t>
      </w:r>
      <w:r>
        <w:t>to</w:t>
      </w:r>
      <w:r>
        <w:rPr>
          <w:spacing w:val="-3"/>
        </w:rPr>
        <w:t xml:space="preserve"> </w:t>
      </w:r>
      <w:r>
        <w:t>the Service</w:t>
      </w:r>
      <w:r>
        <w:rPr>
          <w:spacing w:val="-6"/>
        </w:rPr>
        <w:t xml:space="preserve"> </w:t>
      </w:r>
      <w:r>
        <w:t>provider,</w:t>
      </w:r>
      <w:r>
        <w:rPr>
          <w:spacing w:val="-7"/>
        </w:rPr>
        <w:t xml:space="preserve"> </w:t>
      </w:r>
      <w:r>
        <w:t>subject</w:t>
      </w:r>
      <w:r>
        <w:rPr>
          <w:spacing w:val="-6"/>
        </w:rPr>
        <w:t xml:space="preserve"> </w:t>
      </w:r>
      <w:r>
        <w:t>to normal</w:t>
      </w:r>
      <w:r>
        <w:rPr>
          <w:spacing w:val="-11"/>
        </w:rPr>
        <w:t xml:space="preserve"> </w:t>
      </w:r>
      <w:r>
        <w:t>wear</w:t>
      </w:r>
      <w:r>
        <w:rPr>
          <w:spacing w:val="-11"/>
        </w:rPr>
        <w:t xml:space="preserve"> </w:t>
      </w:r>
      <w:r>
        <w:t>and</w:t>
      </w:r>
      <w:r>
        <w:rPr>
          <w:spacing w:val="-10"/>
        </w:rPr>
        <w:t xml:space="preserve"> </w:t>
      </w:r>
      <w:r>
        <w:t>tear,</w:t>
      </w:r>
      <w:r>
        <w:rPr>
          <w:spacing w:val="-9"/>
        </w:rPr>
        <w:t xml:space="preserve"> </w:t>
      </w:r>
      <w:r>
        <w:t>and</w:t>
      </w:r>
      <w:r>
        <w:rPr>
          <w:spacing w:val="-10"/>
        </w:rPr>
        <w:t xml:space="preserve"> </w:t>
      </w:r>
      <w:r>
        <w:t>the</w:t>
      </w:r>
      <w:r>
        <w:rPr>
          <w:spacing w:val="-9"/>
        </w:rPr>
        <w:t xml:space="preserve"> </w:t>
      </w:r>
      <w:r>
        <w:t>Service</w:t>
      </w:r>
      <w:r>
        <w:rPr>
          <w:spacing w:val="-8"/>
        </w:rPr>
        <w:t xml:space="preserve"> </w:t>
      </w:r>
      <w:r>
        <w:t>provider</w:t>
      </w:r>
      <w:r>
        <w:rPr>
          <w:spacing w:val="-9"/>
        </w:rPr>
        <w:t xml:space="preserve"> </w:t>
      </w:r>
      <w:r>
        <w:t>shall</w:t>
      </w:r>
      <w:r>
        <w:rPr>
          <w:spacing w:val="-9"/>
        </w:rPr>
        <w:t xml:space="preserve"> </w:t>
      </w:r>
      <w:r>
        <w:t>be</w:t>
      </w:r>
      <w:r>
        <w:rPr>
          <w:spacing w:val="-8"/>
        </w:rPr>
        <w:t xml:space="preserve"> </w:t>
      </w:r>
      <w:r>
        <w:t>liable</w:t>
      </w:r>
      <w:r>
        <w:rPr>
          <w:spacing w:val="-9"/>
        </w:rPr>
        <w:t xml:space="preserve"> </w:t>
      </w:r>
      <w:r>
        <w:t>to</w:t>
      </w:r>
      <w:r>
        <w:rPr>
          <w:spacing w:val="-8"/>
        </w:rPr>
        <w:t xml:space="preserve"> </w:t>
      </w:r>
      <w:r>
        <w:t>compensate</w:t>
      </w:r>
      <w:r>
        <w:rPr>
          <w:spacing w:val="-8"/>
        </w:rPr>
        <w:t xml:space="preserve"> </w:t>
      </w:r>
      <w:r>
        <w:t>ACES</w:t>
      </w:r>
      <w:r>
        <w:rPr>
          <w:spacing w:val="-10"/>
        </w:rPr>
        <w:t xml:space="preserve"> </w:t>
      </w:r>
      <w:r>
        <w:t>for</w:t>
      </w:r>
      <w:r>
        <w:rPr>
          <w:spacing w:val="-9"/>
        </w:rPr>
        <w:t xml:space="preserve"> </w:t>
      </w:r>
      <w:r>
        <w:t>the</w:t>
      </w:r>
      <w:r>
        <w:rPr>
          <w:spacing w:val="-9"/>
        </w:rPr>
        <w:t xml:space="preserve"> </w:t>
      </w:r>
      <w:r>
        <w:t>actual</w:t>
      </w:r>
      <w:r>
        <w:rPr>
          <w:spacing w:val="-9"/>
        </w:rPr>
        <w:t xml:space="preserve"> </w:t>
      </w:r>
      <w:r>
        <w:t>costs of any loss of, damage to, or degradation of the equipment that is beyond normal wear and tear.</w:t>
      </w:r>
    </w:p>
    <w:p w14:paraId="73AB24BD" w14:textId="77777777" w:rsidR="006738A3" w:rsidRDefault="00C01B0A">
      <w:pPr>
        <w:pStyle w:val="Heading5"/>
        <w:numPr>
          <w:ilvl w:val="0"/>
          <w:numId w:val="6"/>
        </w:numPr>
        <w:tabs>
          <w:tab w:val="left" w:pos="917"/>
        </w:tabs>
        <w:spacing w:before="2"/>
        <w:ind w:left="917" w:hanging="327"/>
        <w:jc w:val="both"/>
      </w:pPr>
      <w:r>
        <w:t>COPYRIGHT,</w:t>
      </w:r>
      <w:r>
        <w:rPr>
          <w:spacing w:val="-5"/>
        </w:rPr>
        <w:t xml:space="preserve"> </w:t>
      </w:r>
      <w:r>
        <w:t>PATENTS</w:t>
      </w:r>
      <w:r>
        <w:rPr>
          <w:spacing w:val="-7"/>
        </w:rPr>
        <w:t xml:space="preserve"> </w:t>
      </w:r>
      <w:r>
        <w:t>AND</w:t>
      </w:r>
      <w:r>
        <w:rPr>
          <w:spacing w:val="-8"/>
        </w:rPr>
        <w:t xml:space="preserve"> </w:t>
      </w:r>
      <w:r>
        <w:t>OTHER</w:t>
      </w:r>
      <w:r>
        <w:rPr>
          <w:spacing w:val="-6"/>
        </w:rPr>
        <w:t xml:space="preserve"> </w:t>
      </w:r>
      <w:r>
        <w:t>PROPRIETARY</w:t>
      </w:r>
      <w:r>
        <w:rPr>
          <w:spacing w:val="-7"/>
        </w:rPr>
        <w:t xml:space="preserve"> </w:t>
      </w:r>
      <w:r>
        <w:rPr>
          <w:spacing w:val="-2"/>
        </w:rPr>
        <w:t>RIGHTS:</w:t>
      </w:r>
    </w:p>
    <w:p w14:paraId="07AD6ECF" w14:textId="77777777" w:rsidR="006738A3" w:rsidRDefault="00C01B0A">
      <w:pPr>
        <w:pStyle w:val="ListParagraph"/>
        <w:numPr>
          <w:ilvl w:val="1"/>
          <w:numId w:val="6"/>
        </w:numPr>
        <w:tabs>
          <w:tab w:val="left" w:pos="1034"/>
        </w:tabs>
        <w:ind w:right="584" w:firstLine="0"/>
        <w:jc w:val="both"/>
      </w:pPr>
      <w:r>
        <w:t>Except as is otherwise expressly provided in writing in the Contract, ACES shall be entitled to all intellectual property and other proprietary rights including, but not limited to, patents, copyrights, and trademarks,</w:t>
      </w:r>
      <w:r>
        <w:rPr>
          <w:spacing w:val="-5"/>
        </w:rPr>
        <w:t xml:space="preserve"> </w:t>
      </w:r>
      <w:r>
        <w:t>with regard to products,</w:t>
      </w:r>
      <w:r>
        <w:rPr>
          <w:spacing w:val="-2"/>
        </w:rPr>
        <w:t xml:space="preserve"> </w:t>
      </w:r>
      <w:r>
        <w:t>processes, inventions, ideas,</w:t>
      </w:r>
      <w:r>
        <w:rPr>
          <w:spacing w:val="-2"/>
        </w:rPr>
        <w:t xml:space="preserve"> </w:t>
      </w:r>
      <w:r>
        <w:t>know-how,</w:t>
      </w:r>
      <w:r>
        <w:rPr>
          <w:spacing w:val="-1"/>
        </w:rPr>
        <w:t xml:space="preserve"> </w:t>
      </w:r>
      <w:r>
        <w:t>or documents</w:t>
      </w:r>
      <w:r>
        <w:rPr>
          <w:spacing w:val="-2"/>
        </w:rPr>
        <w:t xml:space="preserve"> </w:t>
      </w:r>
      <w:r>
        <w:t>and other</w:t>
      </w:r>
      <w:r>
        <w:rPr>
          <w:spacing w:val="-11"/>
        </w:rPr>
        <w:t xml:space="preserve"> </w:t>
      </w:r>
      <w:r>
        <w:t>materials</w:t>
      </w:r>
      <w:r>
        <w:rPr>
          <w:spacing w:val="-12"/>
        </w:rPr>
        <w:t xml:space="preserve"> </w:t>
      </w:r>
      <w:r>
        <w:t>which</w:t>
      </w:r>
      <w:r>
        <w:rPr>
          <w:spacing w:val="-13"/>
        </w:rPr>
        <w:t xml:space="preserve"> </w:t>
      </w:r>
      <w:r>
        <w:t>the</w:t>
      </w:r>
      <w:r>
        <w:rPr>
          <w:spacing w:val="-9"/>
        </w:rPr>
        <w:t xml:space="preserve"> </w:t>
      </w:r>
      <w:r>
        <w:t>Service</w:t>
      </w:r>
      <w:r>
        <w:rPr>
          <w:spacing w:val="-8"/>
        </w:rPr>
        <w:t xml:space="preserve"> </w:t>
      </w:r>
      <w:r>
        <w:t>provider</w:t>
      </w:r>
      <w:r>
        <w:rPr>
          <w:spacing w:val="-10"/>
        </w:rPr>
        <w:t xml:space="preserve"> </w:t>
      </w:r>
      <w:r>
        <w:t>has</w:t>
      </w:r>
      <w:r>
        <w:rPr>
          <w:spacing w:val="-9"/>
        </w:rPr>
        <w:t xml:space="preserve"> </w:t>
      </w:r>
      <w:r>
        <w:t>developed</w:t>
      </w:r>
      <w:r>
        <w:rPr>
          <w:spacing w:val="-9"/>
        </w:rPr>
        <w:t xml:space="preserve"> </w:t>
      </w:r>
      <w:r>
        <w:t>for</w:t>
      </w:r>
      <w:r>
        <w:rPr>
          <w:spacing w:val="-12"/>
        </w:rPr>
        <w:t xml:space="preserve"> </w:t>
      </w:r>
      <w:r>
        <w:t>ACES</w:t>
      </w:r>
      <w:r>
        <w:rPr>
          <w:spacing w:val="-12"/>
        </w:rPr>
        <w:t xml:space="preserve"> </w:t>
      </w:r>
      <w:r>
        <w:t>under</w:t>
      </w:r>
      <w:r>
        <w:rPr>
          <w:spacing w:val="-9"/>
        </w:rPr>
        <w:t xml:space="preserve"> </w:t>
      </w:r>
      <w:r>
        <w:t>the</w:t>
      </w:r>
      <w:r>
        <w:rPr>
          <w:spacing w:val="-11"/>
        </w:rPr>
        <w:t xml:space="preserve"> </w:t>
      </w:r>
      <w:r>
        <w:t>Contract</w:t>
      </w:r>
      <w:r>
        <w:rPr>
          <w:spacing w:val="-9"/>
        </w:rPr>
        <w:t xml:space="preserve"> </w:t>
      </w:r>
      <w:r>
        <w:t>and</w:t>
      </w:r>
      <w:r>
        <w:rPr>
          <w:spacing w:val="-12"/>
        </w:rPr>
        <w:t xml:space="preserve"> </w:t>
      </w:r>
      <w:r>
        <w:t>which</w:t>
      </w:r>
      <w:r>
        <w:rPr>
          <w:spacing w:val="-10"/>
        </w:rPr>
        <w:t xml:space="preserve"> </w:t>
      </w:r>
      <w:r>
        <w:t>bear a direct relation to or are produced or prepared or collected in consequence</w:t>
      </w:r>
      <w:r>
        <w:rPr>
          <w:spacing w:val="-1"/>
        </w:rPr>
        <w:t xml:space="preserve"> </w:t>
      </w:r>
      <w:r>
        <w:t>of,</w:t>
      </w:r>
      <w:r>
        <w:rPr>
          <w:spacing w:val="-1"/>
        </w:rPr>
        <w:t xml:space="preserve"> </w:t>
      </w:r>
      <w:r>
        <w:t>or during the course of, the performance of the Contract. The Service provider acknowledges and agrees that such products, documents and other materials constitute works made for hire for ACES.</w:t>
      </w:r>
    </w:p>
    <w:p w14:paraId="2380B053" w14:textId="77777777" w:rsidR="006738A3" w:rsidRDefault="00C01B0A">
      <w:pPr>
        <w:pStyle w:val="ListParagraph"/>
        <w:numPr>
          <w:ilvl w:val="1"/>
          <w:numId w:val="6"/>
        </w:numPr>
        <w:tabs>
          <w:tab w:val="left" w:pos="1067"/>
        </w:tabs>
        <w:ind w:right="584" w:firstLine="0"/>
        <w:jc w:val="both"/>
      </w:pPr>
      <w:r>
        <w:t>To the extent that any such intellectual property or other proprietary rights consist of any intellectual</w:t>
      </w:r>
      <w:r>
        <w:rPr>
          <w:spacing w:val="36"/>
        </w:rPr>
        <w:t xml:space="preserve"> </w:t>
      </w:r>
      <w:r>
        <w:t>property</w:t>
      </w:r>
      <w:r>
        <w:rPr>
          <w:spacing w:val="40"/>
        </w:rPr>
        <w:t xml:space="preserve"> </w:t>
      </w:r>
      <w:r>
        <w:t>or</w:t>
      </w:r>
      <w:r>
        <w:rPr>
          <w:spacing w:val="39"/>
        </w:rPr>
        <w:t xml:space="preserve"> </w:t>
      </w:r>
      <w:r>
        <w:t>other</w:t>
      </w:r>
      <w:r>
        <w:rPr>
          <w:spacing w:val="42"/>
        </w:rPr>
        <w:t xml:space="preserve"> </w:t>
      </w:r>
      <w:r>
        <w:t>proprietary</w:t>
      </w:r>
      <w:r>
        <w:rPr>
          <w:spacing w:val="40"/>
        </w:rPr>
        <w:t xml:space="preserve"> </w:t>
      </w:r>
      <w:r>
        <w:t>rights</w:t>
      </w:r>
      <w:r>
        <w:rPr>
          <w:spacing w:val="40"/>
        </w:rPr>
        <w:t xml:space="preserve"> </w:t>
      </w:r>
      <w:r>
        <w:t>of</w:t>
      </w:r>
      <w:r>
        <w:rPr>
          <w:spacing w:val="39"/>
        </w:rPr>
        <w:t xml:space="preserve"> </w:t>
      </w:r>
      <w:r>
        <w:t>the</w:t>
      </w:r>
      <w:r>
        <w:rPr>
          <w:spacing w:val="45"/>
        </w:rPr>
        <w:t xml:space="preserve"> </w:t>
      </w:r>
      <w:r>
        <w:t>Service</w:t>
      </w:r>
      <w:r>
        <w:rPr>
          <w:spacing w:val="40"/>
        </w:rPr>
        <w:t xml:space="preserve"> </w:t>
      </w:r>
      <w:r>
        <w:t>provider:</w:t>
      </w:r>
      <w:r>
        <w:rPr>
          <w:spacing w:val="40"/>
        </w:rPr>
        <w:t xml:space="preserve"> </w:t>
      </w:r>
      <w:r>
        <w:t>(</w:t>
      </w:r>
      <w:proofErr w:type="spellStart"/>
      <w:r>
        <w:t>i</w:t>
      </w:r>
      <w:proofErr w:type="spellEnd"/>
      <w:r>
        <w:t>)</w:t>
      </w:r>
      <w:r>
        <w:rPr>
          <w:spacing w:val="40"/>
        </w:rPr>
        <w:t xml:space="preserve"> </w:t>
      </w:r>
      <w:r>
        <w:t>that</w:t>
      </w:r>
      <w:r>
        <w:rPr>
          <w:spacing w:val="42"/>
        </w:rPr>
        <w:t xml:space="preserve"> </w:t>
      </w:r>
      <w:r>
        <w:t>pre-existed</w:t>
      </w:r>
      <w:r>
        <w:rPr>
          <w:spacing w:val="39"/>
        </w:rPr>
        <w:t xml:space="preserve"> </w:t>
      </w:r>
      <w:r>
        <w:rPr>
          <w:spacing w:val="-5"/>
        </w:rPr>
        <w:t>the</w:t>
      </w:r>
    </w:p>
    <w:p w14:paraId="1AF931AD" w14:textId="77777777" w:rsidR="006738A3" w:rsidRDefault="006738A3">
      <w:pPr>
        <w:pStyle w:val="ListParagraph"/>
        <w:sectPr w:rsidR="006738A3">
          <w:pgSz w:w="11910" w:h="16840"/>
          <w:pgMar w:top="1340" w:right="850" w:bottom="720" w:left="850" w:header="182" w:footer="525" w:gutter="0"/>
          <w:cols w:space="720"/>
        </w:sectPr>
      </w:pPr>
    </w:p>
    <w:p w14:paraId="64F3854C" w14:textId="77777777" w:rsidR="006738A3" w:rsidRDefault="00C01B0A">
      <w:pPr>
        <w:pStyle w:val="BodyText"/>
        <w:spacing w:before="89"/>
        <w:ind w:left="590" w:right="583"/>
        <w:jc w:val="both"/>
      </w:pPr>
      <w:r>
        <w:t>performance by the Service provider of its obligations under the Contract, or (ii) that the Service provider may develop or acquire, or may have developed or acquired, independently of the performance of its obligations under the Contract, ACES does not and shall not claim any ownership interest thereto, and the Service provider grants to ACES a perpetual license to use such intellectual property</w:t>
      </w:r>
      <w:r>
        <w:rPr>
          <w:spacing w:val="-11"/>
        </w:rPr>
        <w:t xml:space="preserve"> </w:t>
      </w:r>
      <w:r>
        <w:t>or</w:t>
      </w:r>
      <w:r>
        <w:rPr>
          <w:spacing w:val="-13"/>
        </w:rPr>
        <w:t xml:space="preserve"> </w:t>
      </w:r>
      <w:r>
        <w:t>other</w:t>
      </w:r>
      <w:r>
        <w:rPr>
          <w:spacing w:val="-11"/>
        </w:rPr>
        <w:t xml:space="preserve"> </w:t>
      </w:r>
      <w:r>
        <w:t>proprietary</w:t>
      </w:r>
      <w:r>
        <w:rPr>
          <w:spacing w:val="-11"/>
        </w:rPr>
        <w:t xml:space="preserve"> </w:t>
      </w:r>
      <w:r>
        <w:t>right</w:t>
      </w:r>
      <w:r>
        <w:rPr>
          <w:spacing w:val="-11"/>
        </w:rPr>
        <w:t xml:space="preserve"> </w:t>
      </w:r>
      <w:r>
        <w:t>solely</w:t>
      </w:r>
      <w:r>
        <w:rPr>
          <w:spacing w:val="-11"/>
        </w:rPr>
        <w:t xml:space="preserve"> </w:t>
      </w:r>
      <w:r>
        <w:t>for</w:t>
      </w:r>
      <w:r>
        <w:rPr>
          <w:spacing w:val="-12"/>
        </w:rPr>
        <w:t xml:space="preserve"> </w:t>
      </w:r>
      <w:r>
        <w:t>the</w:t>
      </w:r>
      <w:r>
        <w:rPr>
          <w:spacing w:val="-11"/>
        </w:rPr>
        <w:t xml:space="preserve"> </w:t>
      </w:r>
      <w:r>
        <w:t>purposes</w:t>
      </w:r>
      <w:r>
        <w:rPr>
          <w:spacing w:val="-11"/>
        </w:rPr>
        <w:t xml:space="preserve"> </w:t>
      </w:r>
      <w:r>
        <w:t>of</w:t>
      </w:r>
      <w:r>
        <w:rPr>
          <w:spacing w:val="-12"/>
        </w:rPr>
        <w:t xml:space="preserve"> </w:t>
      </w:r>
      <w:r>
        <w:t>and</w:t>
      </w:r>
      <w:r>
        <w:rPr>
          <w:spacing w:val="-12"/>
        </w:rPr>
        <w:t xml:space="preserve"> </w:t>
      </w:r>
      <w:r>
        <w:t>in</w:t>
      </w:r>
      <w:r>
        <w:rPr>
          <w:spacing w:val="-13"/>
        </w:rPr>
        <w:t xml:space="preserve"> </w:t>
      </w:r>
      <w:r>
        <w:t>accordance</w:t>
      </w:r>
      <w:r>
        <w:rPr>
          <w:spacing w:val="-10"/>
        </w:rPr>
        <w:t xml:space="preserve"> </w:t>
      </w:r>
      <w:r>
        <w:t>with</w:t>
      </w:r>
      <w:r>
        <w:rPr>
          <w:spacing w:val="-12"/>
        </w:rPr>
        <w:t xml:space="preserve"> </w:t>
      </w:r>
      <w:r>
        <w:t>the</w:t>
      </w:r>
      <w:r>
        <w:rPr>
          <w:spacing w:val="-11"/>
        </w:rPr>
        <w:t xml:space="preserve"> </w:t>
      </w:r>
      <w:r>
        <w:t>requirements of the Contract.</w:t>
      </w:r>
    </w:p>
    <w:p w14:paraId="6D4DB170" w14:textId="77777777" w:rsidR="006738A3" w:rsidRDefault="00C01B0A">
      <w:pPr>
        <w:pStyle w:val="ListParagraph"/>
        <w:numPr>
          <w:ilvl w:val="1"/>
          <w:numId w:val="6"/>
        </w:numPr>
        <w:tabs>
          <w:tab w:val="left" w:pos="1034"/>
        </w:tabs>
        <w:ind w:right="588" w:firstLine="0"/>
        <w:jc w:val="both"/>
      </w:pPr>
      <w:r>
        <w:t>At the request</w:t>
      </w:r>
      <w:r>
        <w:rPr>
          <w:spacing w:val="-1"/>
        </w:rPr>
        <w:t xml:space="preserve"> </w:t>
      </w:r>
      <w:r>
        <w:t>of ACES, the Service provider shall take all necessary steps, execute all necessary documents and generally assist in</w:t>
      </w:r>
      <w:r>
        <w:rPr>
          <w:spacing w:val="-1"/>
        </w:rPr>
        <w:t xml:space="preserve"> </w:t>
      </w:r>
      <w:r>
        <w:t>securing such</w:t>
      </w:r>
      <w:r>
        <w:rPr>
          <w:spacing w:val="-1"/>
        </w:rPr>
        <w:t xml:space="preserve"> </w:t>
      </w:r>
      <w:r>
        <w:t>proprietary rights and transferring or licensing them to ACES in compliance with the requirements of the applicable law and of the Contract.</w:t>
      </w:r>
    </w:p>
    <w:p w14:paraId="589D070E" w14:textId="77777777" w:rsidR="006738A3" w:rsidRDefault="00C01B0A">
      <w:pPr>
        <w:pStyle w:val="ListParagraph"/>
        <w:numPr>
          <w:ilvl w:val="1"/>
          <w:numId w:val="6"/>
        </w:numPr>
        <w:tabs>
          <w:tab w:val="left" w:pos="1051"/>
        </w:tabs>
        <w:ind w:right="583" w:firstLine="0"/>
        <w:jc w:val="both"/>
      </w:pPr>
      <w:r>
        <w:t>Subject to the foregoing provisions, all maps, drawings, photographs, mosaics, plans, reports, estimates, recommendations, documents, and all other data compiled by or received by the Service provider</w:t>
      </w:r>
      <w:r>
        <w:rPr>
          <w:spacing w:val="-13"/>
        </w:rPr>
        <w:t xml:space="preserve"> </w:t>
      </w:r>
      <w:r>
        <w:t>under</w:t>
      </w:r>
      <w:r>
        <w:rPr>
          <w:spacing w:val="-12"/>
        </w:rPr>
        <w:t xml:space="preserve"> </w:t>
      </w:r>
      <w:r>
        <w:t>the</w:t>
      </w:r>
      <w:r>
        <w:rPr>
          <w:spacing w:val="-13"/>
        </w:rPr>
        <w:t xml:space="preserve"> </w:t>
      </w:r>
      <w:r>
        <w:t>Contract</w:t>
      </w:r>
      <w:r>
        <w:rPr>
          <w:spacing w:val="-12"/>
        </w:rPr>
        <w:t xml:space="preserve"> </w:t>
      </w:r>
      <w:r>
        <w:t>shall</w:t>
      </w:r>
      <w:r>
        <w:rPr>
          <w:spacing w:val="-13"/>
        </w:rPr>
        <w:t xml:space="preserve"> </w:t>
      </w:r>
      <w:r>
        <w:t>be</w:t>
      </w:r>
      <w:r>
        <w:rPr>
          <w:spacing w:val="-12"/>
        </w:rPr>
        <w:t xml:space="preserve"> </w:t>
      </w:r>
      <w:r>
        <w:t>the</w:t>
      </w:r>
      <w:r>
        <w:rPr>
          <w:spacing w:val="-13"/>
        </w:rPr>
        <w:t xml:space="preserve"> </w:t>
      </w:r>
      <w:r>
        <w:t>property</w:t>
      </w:r>
      <w:r>
        <w:rPr>
          <w:spacing w:val="-12"/>
        </w:rPr>
        <w:t xml:space="preserve"> </w:t>
      </w:r>
      <w:r>
        <w:t>of</w:t>
      </w:r>
      <w:r>
        <w:rPr>
          <w:spacing w:val="-12"/>
        </w:rPr>
        <w:t xml:space="preserve"> </w:t>
      </w:r>
      <w:r>
        <w:t>ACES,</w:t>
      </w:r>
      <w:r>
        <w:rPr>
          <w:spacing w:val="-13"/>
        </w:rPr>
        <w:t xml:space="preserve"> </w:t>
      </w:r>
      <w:r>
        <w:t>shall</w:t>
      </w:r>
      <w:r>
        <w:rPr>
          <w:spacing w:val="-12"/>
        </w:rPr>
        <w:t xml:space="preserve"> </w:t>
      </w:r>
      <w:r>
        <w:t>be</w:t>
      </w:r>
      <w:r>
        <w:rPr>
          <w:spacing w:val="-13"/>
        </w:rPr>
        <w:t xml:space="preserve"> </w:t>
      </w:r>
      <w:r>
        <w:t>made</w:t>
      </w:r>
      <w:r>
        <w:rPr>
          <w:spacing w:val="-12"/>
        </w:rPr>
        <w:t xml:space="preserve"> </w:t>
      </w:r>
      <w:r>
        <w:t>available</w:t>
      </w:r>
      <w:r>
        <w:rPr>
          <w:spacing w:val="-13"/>
        </w:rPr>
        <w:t xml:space="preserve"> </w:t>
      </w:r>
      <w:r>
        <w:t>for</w:t>
      </w:r>
      <w:r>
        <w:rPr>
          <w:spacing w:val="-12"/>
        </w:rPr>
        <w:t xml:space="preserve"> </w:t>
      </w:r>
      <w:r>
        <w:t>use</w:t>
      </w:r>
      <w:r>
        <w:rPr>
          <w:spacing w:val="-12"/>
        </w:rPr>
        <w:t xml:space="preserve"> </w:t>
      </w:r>
      <w:r>
        <w:t>or</w:t>
      </w:r>
      <w:r>
        <w:rPr>
          <w:spacing w:val="-13"/>
        </w:rPr>
        <w:t xml:space="preserve"> </w:t>
      </w:r>
      <w:r>
        <w:t>inspection by ACES at reasonable times and in reasonable places, shall be treated as confidential, and shall be delivered only to ACES authorized officials on completion of work under the Contract.</w:t>
      </w:r>
    </w:p>
    <w:p w14:paraId="1B24772F" w14:textId="77777777" w:rsidR="006738A3" w:rsidRDefault="00C01B0A">
      <w:pPr>
        <w:pStyle w:val="Heading5"/>
        <w:numPr>
          <w:ilvl w:val="0"/>
          <w:numId w:val="6"/>
        </w:numPr>
        <w:tabs>
          <w:tab w:val="left" w:pos="955"/>
        </w:tabs>
        <w:spacing w:line="268" w:lineRule="exact"/>
        <w:ind w:left="955" w:hanging="365"/>
        <w:jc w:val="both"/>
        <w:rPr>
          <w:b w:val="0"/>
        </w:rPr>
      </w:pPr>
      <w:r>
        <w:t>PUBLICITY,</w:t>
      </w:r>
      <w:r>
        <w:rPr>
          <w:spacing w:val="31"/>
        </w:rPr>
        <w:t xml:space="preserve"> </w:t>
      </w:r>
      <w:r>
        <w:t>AND</w:t>
      </w:r>
      <w:r>
        <w:rPr>
          <w:spacing w:val="34"/>
        </w:rPr>
        <w:t xml:space="preserve"> </w:t>
      </w:r>
      <w:r>
        <w:t>USE</w:t>
      </w:r>
      <w:r>
        <w:rPr>
          <w:spacing w:val="31"/>
        </w:rPr>
        <w:t xml:space="preserve"> </w:t>
      </w:r>
      <w:r>
        <w:t>OF</w:t>
      </w:r>
      <w:r>
        <w:rPr>
          <w:spacing w:val="33"/>
        </w:rPr>
        <w:t xml:space="preserve"> </w:t>
      </w:r>
      <w:r>
        <w:t>THE</w:t>
      </w:r>
      <w:r>
        <w:rPr>
          <w:spacing w:val="32"/>
        </w:rPr>
        <w:t xml:space="preserve"> </w:t>
      </w:r>
      <w:r>
        <w:t>NAME,</w:t>
      </w:r>
      <w:r>
        <w:rPr>
          <w:spacing w:val="33"/>
        </w:rPr>
        <w:t xml:space="preserve"> </w:t>
      </w:r>
      <w:r>
        <w:t>EMBLEM</w:t>
      </w:r>
      <w:r>
        <w:rPr>
          <w:spacing w:val="31"/>
        </w:rPr>
        <w:t xml:space="preserve"> </w:t>
      </w:r>
      <w:r>
        <w:t>OR</w:t>
      </w:r>
      <w:r>
        <w:rPr>
          <w:spacing w:val="35"/>
        </w:rPr>
        <w:t xml:space="preserve"> </w:t>
      </w:r>
      <w:r>
        <w:t>OFFICIAL</w:t>
      </w:r>
      <w:r>
        <w:rPr>
          <w:spacing w:val="33"/>
        </w:rPr>
        <w:t xml:space="preserve"> </w:t>
      </w:r>
      <w:r>
        <w:t>SEAL</w:t>
      </w:r>
      <w:r>
        <w:rPr>
          <w:spacing w:val="32"/>
        </w:rPr>
        <w:t xml:space="preserve"> </w:t>
      </w:r>
      <w:r>
        <w:t>OF</w:t>
      </w:r>
      <w:r>
        <w:rPr>
          <w:spacing w:val="31"/>
        </w:rPr>
        <w:t xml:space="preserve"> </w:t>
      </w:r>
      <w:r>
        <w:t>THE</w:t>
      </w:r>
      <w:r>
        <w:rPr>
          <w:spacing w:val="35"/>
        </w:rPr>
        <w:t xml:space="preserve"> </w:t>
      </w:r>
      <w:r>
        <w:t>ACES:</w:t>
      </w:r>
      <w:r>
        <w:rPr>
          <w:spacing w:val="40"/>
        </w:rPr>
        <w:t xml:space="preserve"> </w:t>
      </w:r>
      <w:r>
        <w:rPr>
          <w:b w:val="0"/>
        </w:rPr>
        <w:t>The</w:t>
      </w:r>
      <w:r>
        <w:rPr>
          <w:b w:val="0"/>
          <w:spacing w:val="35"/>
        </w:rPr>
        <w:t xml:space="preserve"> </w:t>
      </w:r>
      <w:r>
        <w:rPr>
          <w:b w:val="0"/>
          <w:spacing w:val="-2"/>
        </w:rPr>
        <w:t>Service</w:t>
      </w:r>
    </w:p>
    <w:p w14:paraId="60FD0A68" w14:textId="77777777" w:rsidR="006738A3" w:rsidRDefault="00C01B0A">
      <w:pPr>
        <w:pStyle w:val="BodyText"/>
        <w:ind w:left="590" w:right="584"/>
        <w:jc w:val="both"/>
      </w:pPr>
      <w:r>
        <w:t>provider shall not advertise or otherwise make public for purposes of commercial advantage or goodwill</w:t>
      </w:r>
      <w:r>
        <w:rPr>
          <w:spacing w:val="-9"/>
        </w:rPr>
        <w:t xml:space="preserve"> </w:t>
      </w:r>
      <w:r>
        <w:t>that</w:t>
      </w:r>
      <w:r>
        <w:rPr>
          <w:spacing w:val="-7"/>
        </w:rPr>
        <w:t xml:space="preserve"> </w:t>
      </w:r>
      <w:r>
        <w:t>it</w:t>
      </w:r>
      <w:r>
        <w:rPr>
          <w:spacing w:val="-6"/>
        </w:rPr>
        <w:t xml:space="preserve"> </w:t>
      </w:r>
      <w:r>
        <w:t>has</w:t>
      </w:r>
      <w:r>
        <w:rPr>
          <w:spacing w:val="-9"/>
        </w:rPr>
        <w:t xml:space="preserve"> </w:t>
      </w:r>
      <w:r>
        <w:t>a</w:t>
      </w:r>
      <w:r>
        <w:rPr>
          <w:spacing w:val="-7"/>
        </w:rPr>
        <w:t xml:space="preserve"> </w:t>
      </w:r>
      <w:r>
        <w:t>contractual</w:t>
      </w:r>
      <w:r>
        <w:rPr>
          <w:spacing w:val="-7"/>
        </w:rPr>
        <w:t xml:space="preserve"> </w:t>
      </w:r>
      <w:r>
        <w:t>relationship</w:t>
      </w:r>
      <w:r>
        <w:rPr>
          <w:spacing w:val="-10"/>
        </w:rPr>
        <w:t xml:space="preserve"> </w:t>
      </w:r>
      <w:r>
        <w:t>with</w:t>
      </w:r>
      <w:r>
        <w:rPr>
          <w:spacing w:val="-7"/>
        </w:rPr>
        <w:t xml:space="preserve"> </w:t>
      </w:r>
      <w:r>
        <w:t>ACES,</w:t>
      </w:r>
      <w:r>
        <w:rPr>
          <w:spacing w:val="-7"/>
        </w:rPr>
        <w:t xml:space="preserve"> </w:t>
      </w:r>
      <w:r>
        <w:t>nor</w:t>
      </w:r>
      <w:r>
        <w:rPr>
          <w:spacing w:val="-9"/>
        </w:rPr>
        <w:t xml:space="preserve"> </w:t>
      </w:r>
      <w:r>
        <w:t>shall</w:t>
      </w:r>
      <w:r>
        <w:rPr>
          <w:spacing w:val="-7"/>
        </w:rPr>
        <w:t xml:space="preserve"> </w:t>
      </w:r>
      <w:r>
        <w:t>the</w:t>
      </w:r>
      <w:r>
        <w:rPr>
          <w:spacing w:val="-8"/>
        </w:rPr>
        <w:t xml:space="preserve"> </w:t>
      </w:r>
      <w:r>
        <w:t>Service</w:t>
      </w:r>
      <w:r>
        <w:rPr>
          <w:spacing w:val="-6"/>
        </w:rPr>
        <w:t xml:space="preserve"> </w:t>
      </w:r>
      <w:r>
        <w:t>provider,</w:t>
      </w:r>
      <w:r>
        <w:rPr>
          <w:spacing w:val="-6"/>
        </w:rPr>
        <w:t xml:space="preserve"> </w:t>
      </w:r>
      <w:r>
        <w:t>in</w:t>
      </w:r>
      <w:r>
        <w:rPr>
          <w:spacing w:val="-8"/>
        </w:rPr>
        <w:t xml:space="preserve"> </w:t>
      </w:r>
      <w:r>
        <w:t>any</w:t>
      </w:r>
      <w:r>
        <w:rPr>
          <w:spacing w:val="-8"/>
        </w:rPr>
        <w:t xml:space="preserve"> </w:t>
      </w:r>
      <w:r>
        <w:t>manner whatsoever use the name, emblem or official seal of ACES, or any abbreviation of the name of ACES in connection with its business or otherwise without the written permission ACES.</w:t>
      </w:r>
    </w:p>
    <w:p w14:paraId="66852ACB" w14:textId="77777777" w:rsidR="006738A3" w:rsidRDefault="00C01B0A">
      <w:pPr>
        <w:pStyle w:val="ListParagraph"/>
        <w:numPr>
          <w:ilvl w:val="0"/>
          <w:numId w:val="6"/>
        </w:numPr>
        <w:tabs>
          <w:tab w:val="left" w:pos="962"/>
        </w:tabs>
        <w:spacing w:before="1"/>
        <w:ind w:left="590" w:right="585" w:firstLine="0"/>
        <w:jc w:val="both"/>
      </w:pPr>
      <w:r>
        <w:rPr>
          <w:b/>
        </w:rPr>
        <w:t>CONFIDENTIAL NATURE OF DOCUMENTS AND INFORMATION</w:t>
      </w:r>
      <w:r>
        <w:t xml:space="preserve">: Information and data that is </w:t>
      </w:r>
      <w:r>
        <w:rPr>
          <w:spacing w:val="-2"/>
        </w:rPr>
        <w:t>considered</w:t>
      </w:r>
    </w:p>
    <w:p w14:paraId="1DC7A6FC" w14:textId="77777777" w:rsidR="006738A3" w:rsidRDefault="00C01B0A">
      <w:pPr>
        <w:pStyle w:val="BodyText"/>
        <w:spacing w:before="1"/>
        <w:ind w:left="590" w:right="588"/>
        <w:jc w:val="both"/>
      </w:pPr>
      <w:r>
        <w:t>proprietary by either Party or that is delivered or disclosed by one Party (“Discloser”) to the other Party (“Recipient”) during the course of performance of the Contract, and that is designated as confidential</w:t>
      </w:r>
      <w:r>
        <w:rPr>
          <w:spacing w:val="-7"/>
        </w:rPr>
        <w:t xml:space="preserve"> </w:t>
      </w:r>
      <w:r>
        <w:t>(“Information”),</w:t>
      </w:r>
      <w:r>
        <w:rPr>
          <w:spacing w:val="-4"/>
        </w:rPr>
        <w:t xml:space="preserve"> </w:t>
      </w:r>
      <w:r>
        <w:t>shall</w:t>
      </w:r>
      <w:r>
        <w:rPr>
          <w:spacing w:val="-5"/>
        </w:rPr>
        <w:t xml:space="preserve"> </w:t>
      </w:r>
      <w:r>
        <w:t>be</w:t>
      </w:r>
      <w:r>
        <w:rPr>
          <w:spacing w:val="-6"/>
        </w:rPr>
        <w:t xml:space="preserve"> </w:t>
      </w:r>
      <w:r>
        <w:t>held</w:t>
      </w:r>
      <w:r>
        <w:rPr>
          <w:spacing w:val="-5"/>
        </w:rPr>
        <w:t xml:space="preserve"> </w:t>
      </w:r>
      <w:r>
        <w:t>in</w:t>
      </w:r>
      <w:r>
        <w:rPr>
          <w:spacing w:val="-8"/>
        </w:rPr>
        <w:t xml:space="preserve"> </w:t>
      </w:r>
      <w:r>
        <w:t>confidence</w:t>
      </w:r>
      <w:r>
        <w:rPr>
          <w:spacing w:val="-4"/>
        </w:rPr>
        <w:t xml:space="preserve"> </w:t>
      </w:r>
      <w:r>
        <w:t>by</w:t>
      </w:r>
      <w:r>
        <w:rPr>
          <w:spacing w:val="-6"/>
        </w:rPr>
        <w:t xml:space="preserve"> </w:t>
      </w:r>
      <w:r>
        <w:t>that</w:t>
      </w:r>
      <w:r>
        <w:rPr>
          <w:spacing w:val="-7"/>
        </w:rPr>
        <w:t xml:space="preserve"> </w:t>
      </w:r>
      <w:r>
        <w:t>Party</w:t>
      </w:r>
      <w:r>
        <w:rPr>
          <w:spacing w:val="-5"/>
        </w:rPr>
        <w:t xml:space="preserve"> </w:t>
      </w:r>
      <w:r>
        <w:t>and</w:t>
      </w:r>
      <w:r>
        <w:rPr>
          <w:spacing w:val="-5"/>
        </w:rPr>
        <w:t xml:space="preserve"> </w:t>
      </w:r>
      <w:r>
        <w:t>shall</w:t>
      </w:r>
      <w:r>
        <w:rPr>
          <w:spacing w:val="-5"/>
        </w:rPr>
        <w:t xml:space="preserve"> </w:t>
      </w:r>
      <w:r>
        <w:t>be</w:t>
      </w:r>
      <w:r>
        <w:rPr>
          <w:spacing w:val="-6"/>
        </w:rPr>
        <w:t xml:space="preserve"> </w:t>
      </w:r>
      <w:r>
        <w:t>handled</w:t>
      </w:r>
      <w:r>
        <w:rPr>
          <w:spacing w:val="-5"/>
        </w:rPr>
        <w:t xml:space="preserve"> </w:t>
      </w:r>
      <w:r>
        <w:t>as</w:t>
      </w:r>
      <w:r>
        <w:rPr>
          <w:spacing w:val="-4"/>
        </w:rPr>
        <w:t xml:space="preserve"> </w:t>
      </w:r>
      <w:r>
        <w:t>follows:</w:t>
      </w:r>
    </w:p>
    <w:p w14:paraId="0F5DC0FB" w14:textId="77777777" w:rsidR="006738A3" w:rsidRDefault="00C01B0A">
      <w:pPr>
        <w:pStyle w:val="ListParagraph"/>
        <w:numPr>
          <w:ilvl w:val="1"/>
          <w:numId w:val="6"/>
        </w:numPr>
        <w:tabs>
          <w:tab w:val="left" w:pos="1029"/>
        </w:tabs>
        <w:spacing w:line="267" w:lineRule="exact"/>
        <w:ind w:left="1029" w:hanging="439"/>
        <w:jc w:val="both"/>
      </w:pPr>
      <w:r>
        <w:t>The</w:t>
      </w:r>
      <w:r>
        <w:rPr>
          <w:spacing w:val="-6"/>
        </w:rPr>
        <w:t xml:space="preserve"> </w:t>
      </w:r>
      <w:r>
        <w:t>Recipient</w:t>
      </w:r>
      <w:r>
        <w:rPr>
          <w:spacing w:val="-3"/>
        </w:rPr>
        <w:t xml:space="preserve"> </w:t>
      </w:r>
      <w:r>
        <w:rPr>
          <w:spacing w:val="-2"/>
        </w:rPr>
        <w:t>shall:</w:t>
      </w:r>
    </w:p>
    <w:p w14:paraId="1AC10FD6" w14:textId="77777777" w:rsidR="006738A3" w:rsidRDefault="00C01B0A">
      <w:pPr>
        <w:pStyle w:val="ListParagraph"/>
        <w:numPr>
          <w:ilvl w:val="2"/>
          <w:numId w:val="6"/>
        </w:numPr>
        <w:tabs>
          <w:tab w:val="left" w:pos="1230"/>
        </w:tabs>
        <w:ind w:right="589" w:firstLine="0"/>
        <w:jc w:val="both"/>
      </w:pPr>
      <w:r>
        <w:t xml:space="preserve">use the same care and discretion to avoid disclosure, publication or dissemination of the Discloser’s Information as it uses with its own similar Information that it does not wish to disclose, publish or disseminate; </w:t>
      </w:r>
      <w:r>
        <w:rPr>
          <w:i/>
        </w:rPr>
        <w:t>and</w:t>
      </w:r>
      <w:r>
        <w:t>,</w:t>
      </w:r>
    </w:p>
    <w:p w14:paraId="7B89567C" w14:textId="77777777" w:rsidR="006738A3" w:rsidRDefault="00C01B0A">
      <w:pPr>
        <w:pStyle w:val="ListParagraph"/>
        <w:numPr>
          <w:ilvl w:val="2"/>
          <w:numId w:val="6"/>
        </w:numPr>
        <w:tabs>
          <w:tab w:val="left" w:pos="1193"/>
        </w:tabs>
        <w:spacing w:before="1"/>
        <w:ind w:left="1193" w:hanging="603"/>
        <w:jc w:val="both"/>
      </w:pPr>
      <w:r>
        <w:t>use</w:t>
      </w:r>
      <w:r>
        <w:rPr>
          <w:spacing w:val="-4"/>
        </w:rPr>
        <w:t xml:space="preserve"> </w:t>
      </w:r>
      <w:r>
        <w:t>the</w:t>
      </w:r>
      <w:r>
        <w:rPr>
          <w:spacing w:val="-5"/>
        </w:rPr>
        <w:t xml:space="preserve"> </w:t>
      </w:r>
      <w:r>
        <w:t>Discloser’s</w:t>
      </w:r>
      <w:r>
        <w:rPr>
          <w:spacing w:val="-1"/>
        </w:rPr>
        <w:t xml:space="preserve"> </w:t>
      </w:r>
      <w:r>
        <w:t>Information</w:t>
      </w:r>
      <w:r>
        <w:rPr>
          <w:spacing w:val="-7"/>
        </w:rPr>
        <w:t xml:space="preserve"> </w:t>
      </w:r>
      <w:r>
        <w:t>solely</w:t>
      </w:r>
      <w:r>
        <w:rPr>
          <w:spacing w:val="-3"/>
        </w:rPr>
        <w:t xml:space="preserve"> </w:t>
      </w:r>
      <w:r>
        <w:t>for</w:t>
      </w:r>
      <w:r>
        <w:rPr>
          <w:spacing w:val="-6"/>
        </w:rPr>
        <w:t xml:space="preserve"> </w:t>
      </w:r>
      <w:r>
        <w:t>the</w:t>
      </w:r>
      <w:r>
        <w:rPr>
          <w:spacing w:val="-3"/>
        </w:rPr>
        <w:t xml:space="preserve"> </w:t>
      </w:r>
      <w:r>
        <w:t>purpose</w:t>
      </w:r>
      <w:r>
        <w:rPr>
          <w:spacing w:val="-3"/>
        </w:rPr>
        <w:t xml:space="preserve"> </w:t>
      </w:r>
      <w:r>
        <w:t>for</w:t>
      </w:r>
      <w:r>
        <w:rPr>
          <w:spacing w:val="-5"/>
        </w:rPr>
        <w:t xml:space="preserve"> </w:t>
      </w:r>
      <w:r>
        <w:t>which</w:t>
      </w:r>
      <w:r>
        <w:rPr>
          <w:spacing w:val="-6"/>
        </w:rPr>
        <w:t xml:space="preserve"> </w:t>
      </w:r>
      <w:r>
        <w:t>it</w:t>
      </w:r>
      <w:r>
        <w:rPr>
          <w:spacing w:val="-5"/>
        </w:rPr>
        <w:t xml:space="preserve"> </w:t>
      </w:r>
      <w:r>
        <w:t>was</w:t>
      </w:r>
      <w:r>
        <w:rPr>
          <w:spacing w:val="-3"/>
        </w:rPr>
        <w:t xml:space="preserve"> </w:t>
      </w:r>
      <w:r>
        <w:rPr>
          <w:spacing w:val="-2"/>
        </w:rPr>
        <w:t>disclosed.</w:t>
      </w:r>
    </w:p>
    <w:p w14:paraId="5EC7D9C4" w14:textId="77777777" w:rsidR="006738A3" w:rsidRDefault="00C01B0A">
      <w:pPr>
        <w:pStyle w:val="ListParagraph"/>
        <w:numPr>
          <w:ilvl w:val="1"/>
          <w:numId w:val="6"/>
        </w:numPr>
        <w:tabs>
          <w:tab w:val="left" w:pos="1064"/>
        </w:tabs>
        <w:spacing w:before="1"/>
        <w:ind w:right="583" w:firstLine="0"/>
        <w:jc w:val="both"/>
      </w:pPr>
      <w:r>
        <w:t>Provided that the Recipient has a written agreement with the following persons or entities requiring them to treat the Information confidential in accordance with the Contract and this Article 14, the Recipient may disclose Information to:</w:t>
      </w:r>
    </w:p>
    <w:p w14:paraId="33FA24D2" w14:textId="77777777" w:rsidR="006738A3" w:rsidRDefault="00C01B0A">
      <w:pPr>
        <w:pStyle w:val="ListParagraph"/>
        <w:numPr>
          <w:ilvl w:val="2"/>
          <w:numId w:val="6"/>
        </w:numPr>
        <w:tabs>
          <w:tab w:val="left" w:pos="1193"/>
        </w:tabs>
        <w:ind w:left="1193" w:hanging="603"/>
        <w:jc w:val="both"/>
      </w:pPr>
      <w:r>
        <w:t>any</w:t>
      </w:r>
      <w:r>
        <w:rPr>
          <w:spacing w:val="-4"/>
        </w:rPr>
        <w:t xml:space="preserve"> </w:t>
      </w:r>
      <w:r>
        <w:t>other</w:t>
      </w:r>
      <w:r>
        <w:rPr>
          <w:spacing w:val="-3"/>
        </w:rPr>
        <w:t xml:space="preserve"> </w:t>
      </w:r>
      <w:r>
        <w:t>party</w:t>
      </w:r>
      <w:r>
        <w:rPr>
          <w:spacing w:val="-4"/>
        </w:rPr>
        <w:t xml:space="preserve"> </w:t>
      </w:r>
      <w:r>
        <w:t>with</w:t>
      </w:r>
      <w:r>
        <w:rPr>
          <w:spacing w:val="-5"/>
        </w:rPr>
        <w:t xml:space="preserve"> </w:t>
      </w:r>
      <w:r>
        <w:t>the</w:t>
      </w:r>
      <w:r>
        <w:rPr>
          <w:spacing w:val="-5"/>
        </w:rPr>
        <w:t xml:space="preserve"> </w:t>
      </w:r>
      <w:r>
        <w:t>Discloser’s</w:t>
      </w:r>
      <w:r>
        <w:rPr>
          <w:spacing w:val="-5"/>
        </w:rPr>
        <w:t xml:space="preserve"> </w:t>
      </w:r>
      <w:r>
        <w:t>prior</w:t>
      </w:r>
      <w:r>
        <w:rPr>
          <w:spacing w:val="-6"/>
        </w:rPr>
        <w:t xml:space="preserve"> </w:t>
      </w:r>
      <w:r>
        <w:t>written</w:t>
      </w:r>
      <w:r>
        <w:rPr>
          <w:spacing w:val="-4"/>
        </w:rPr>
        <w:t xml:space="preserve"> </w:t>
      </w:r>
      <w:r>
        <w:t>consent;</w:t>
      </w:r>
      <w:r>
        <w:rPr>
          <w:spacing w:val="1"/>
        </w:rPr>
        <w:t xml:space="preserve"> </w:t>
      </w:r>
      <w:r>
        <w:rPr>
          <w:i/>
          <w:spacing w:val="-4"/>
        </w:rPr>
        <w:t>and</w:t>
      </w:r>
      <w:r>
        <w:rPr>
          <w:spacing w:val="-4"/>
        </w:rPr>
        <w:t>,</w:t>
      </w:r>
    </w:p>
    <w:p w14:paraId="1E63665B" w14:textId="77777777" w:rsidR="006738A3" w:rsidRDefault="00C01B0A">
      <w:pPr>
        <w:pStyle w:val="ListParagraph"/>
        <w:numPr>
          <w:ilvl w:val="2"/>
          <w:numId w:val="6"/>
        </w:numPr>
        <w:tabs>
          <w:tab w:val="left" w:pos="1189"/>
        </w:tabs>
        <w:spacing w:before="1"/>
        <w:ind w:right="583" w:firstLine="0"/>
        <w:jc w:val="both"/>
      </w:pPr>
      <w:r>
        <w:t>the</w:t>
      </w:r>
      <w:r>
        <w:rPr>
          <w:spacing w:val="-6"/>
        </w:rPr>
        <w:t xml:space="preserve"> </w:t>
      </w:r>
      <w:r>
        <w:t>Recipient’s</w:t>
      </w:r>
      <w:r>
        <w:rPr>
          <w:spacing w:val="-9"/>
        </w:rPr>
        <w:t xml:space="preserve"> </w:t>
      </w:r>
      <w:r>
        <w:t>employees,</w:t>
      </w:r>
      <w:r>
        <w:rPr>
          <w:spacing w:val="-9"/>
        </w:rPr>
        <w:t xml:space="preserve"> </w:t>
      </w:r>
      <w:r>
        <w:t>officials,</w:t>
      </w:r>
      <w:r>
        <w:rPr>
          <w:spacing w:val="-6"/>
        </w:rPr>
        <w:t xml:space="preserve"> </w:t>
      </w:r>
      <w:r>
        <w:t>representatives</w:t>
      </w:r>
      <w:r>
        <w:rPr>
          <w:spacing w:val="-9"/>
        </w:rPr>
        <w:t xml:space="preserve"> </w:t>
      </w:r>
      <w:r>
        <w:t>and</w:t>
      </w:r>
      <w:r>
        <w:rPr>
          <w:spacing w:val="-7"/>
        </w:rPr>
        <w:t xml:space="preserve"> </w:t>
      </w:r>
      <w:r>
        <w:t>agents</w:t>
      </w:r>
      <w:r>
        <w:rPr>
          <w:spacing w:val="-9"/>
        </w:rPr>
        <w:t xml:space="preserve"> </w:t>
      </w:r>
      <w:r>
        <w:t>who</w:t>
      </w:r>
      <w:r>
        <w:rPr>
          <w:spacing w:val="-6"/>
        </w:rPr>
        <w:t xml:space="preserve"> </w:t>
      </w:r>
      <w:r>
        <w:t>have</w:t>
      </w:r>
      <w:r>
        <w:rPr>
          <w:spacing w:val="-8"/>
        </w:rPr>
        <w:t xml:space="preserve"> </w:t>
      </w:r>
      <w:r>
        <w:t>a</w:t>
      </w:r>
      <w:r>
        <w:rPr>
          <w:spacing w:val="-7"/>
        </w:rPr>
        <w:t xml:space="preserve"> </w:t>
      </w:r>
      <w:r>
        <w:t>need</w:t>
      </w:r>
      <w:r>
        <w:rPr>
          <w:spacing w:val="-7"/>
        </w:rPr>
        <w:t xml:space="preserve"> </w:t>
      </w:r>
      <w:r>
        <w:t>to</w:t>
      </w:r>
      <w:r>
        <w:rPr>
          <w:spacing w:val="-5"/>
        </w:rPr>
        <w:t xml:space="preserve"> </w:t>
      </w:r>
      <w:r>
        <w:t>know</w:t>
      </w:r>
      <w:r>
        <w:rPr>
          <w:spacing w:val="-6"/>
        </w:rPr>
        <w:t xml:space="preserve"> </w:t>
      </w:r>
      <w:r>
        <w:t xml:space="preserve">such Information for purposes of performing obligations under the Contract, and </w:t>
      </w:r>
      <w:proofErr w:type="gramStart"/>
      <w:r>
        <w:t>employees</w:t>
      </w:r>
      <w:proofErr w:type="gramEnd"/>
      <w:r>
        <w:t xml:space="preserve"> officials, representatives and agents of any legal entity that it controls, controls it, or with which it is under common control, who have a need to know such Information for purposes of performing obligations under the Contract, </w:t>
      </w:r>
      <w:r>
        <w:rPr>
          <w:i/>
        </w:rPr>
        <w:t xml:space="preserve">provided that, </w:t>
      </w:r>
      <w:r>
        <w:t>for these purposes a controlled legal entity means:</w:t>
      </w:r>
    </w:p>
    <w:p w14:paraId="665A7145" w14:textId="77777777" w:rsidR="006738A3" w:rsidRDefault="00C01B0A">
      <w:pPr>
        <w:pStyle w:val="ListParagraph"/>
        <w:numPr>
          <w:ilvl w:val="3"/>
          <w:numId w:val="6"/>
        </w:numPr>
        <w:tabs>
          <w:tab w:val="left" w:pos="1407"/>
        </w:tabs>
        <w:ind w:right="590" w:firstLine="0"/>
      </w:pPr>
      <w:r>
        <w:t>a</w:t>
      </w:r>
      <w:r>
        <w:rPr>
          <w:spacing w:val="40"/>
        </w:rPr>
        <w:t xml:space="preserve"> </w:t>
      </w:r>
      <w:r>
        <w:t>corporate</w:t>
      </w:r>
      <w:r>
        <w:rPr>
          <w:spacing w:val="40"/>
        </w:rPr>
        <w:t xml:space="preserve"> </w:t>
      </w:r>
      <w:r>
        <w:t>entity</w:t>
      </w:r>
      <w:r>
        <w:rPr>
          <w:spacing w:val="40"/>
        </w:rPr>
        <w:t xml:space="preserve"> </w:t>
      </w:r>
      <w:r>
        <w:t>in</w:t>
      </w:r>
      <w:r>
        <w:rPr>
          <w:spacing w:val="40"/>
        </w:rPr>
        <w:t xml:space="preserve"> </w:t>
      </w:r>
      <w:r>
        <w:t>which</w:t>
      </w:r>
      <w:r>
        <w:rPr>
          <w:spacing w:val="40"/>
        </w:rPr>
        <w:t xml:space="preserve"> </w:t>
      </w:r>
      <w:r>
        <w:t>the</w:t>
      </w:r>
      <w:r>
        <w:rPr>
          <w:spacing w:val="40"/>
        </w:rPr>
        <w:t xml:space="preserve"> </w:t>
      </w:r>
      <w:r>
        <w:t>Party</w:t>
      </w:r>
      <w:r>
        <w:rPr>
          <w:spacing w:val="40"/>
        </w:rPr>
        <w:t xml:space="preserve"> </w:t>
      </w:r>
      <w:r>
        <w:t>owns</w:t>
      </w:r>
      <w:r>
        <w:rPr>
          <w:spacing w:val="40"/>
        </w:rPr>
        <w:t xml:space="preserve"> </w:t>
      </w:r>
      <w:r>
        <w:t>or</w:t>
      </w:r>
      <w:r>
        <w:rPr>
          <w:spacing w:val="40"/>
        </w:rPr>
        <w:t xml:space="preserve"> </w:t>
      </w:r>
      <w:r>
        <w:t>otherwise</w:t>
      </w:r>
      <w:r>
        <w:rPr>
          <w:spacing w:val="40"/>
        </w:rPr>
        <w:t xml:space="preserve"> </w:t>
      </w:r>
      <w:r>
        <w:t>controls,</w:t>
      </w:r>
      <w:r>
        <w:rPr>
          <w:spacing w:val="40"/>
        </w:rPr>
        <w:t xml:space="preserve"> </w:t>
      </w:r>
      <w:r>
        <w:t>whether</w:t>
      </w:r>
      <w:r>
        <w:rPr>
          <w:spacing w:val="40"/>
        </w:rPr>
        <w:t xml:space="preserve"> </w:t>
      </w:r>
      <w:r>
        <w:t>directly</w:t>
      </w:r>
      <w:r>
        <w:rPr>
          <w:spacing w:val="40"/>
        </w:rPr>
        <w:t xml:space="preserve"> </w:t>
      </w:r>
      <w:r>
        <w:t xml:space="preserve">or indirectly, over fifty percent (50%) of voting shares thereof; </w:t>
      </w:r>
      <w:r>
        <w:rPr>
          <w:i/>
        </w:rPr>
        <w:t>or</w:t>
      </w:r>
      <w:r>
        <w:t>,</w:t>
      </w:r>
    </w:p>
    <w:p w14:paraId="36B85775" w14:textId="77777777" w:rsidR="006738A3" w:rsidRDefault="00C01B0A">
      <w:pPr>
        <w:pStyle w:val="ListParagraph"/>
        <w:numPr>
          <w:ilvl w:val="3"/>
          <w:numId w:val="6"/>
        </w:numPr>
        <w:tabs>
          <w:tab w:val="left" w:pos="1359"/>
        </w:tabs>
        <w:ind w:left="1359" w:hanging="769"/>
      </w:pPr>
      <w:r>
        <w:t>any</w:t>
      </w:r>
      <w:r>
        <w:rPr>
          <w:spacing w:val="-6"/>
        </w:rPr>
        <w:t xml:space="preserve"> </w:t>
      </w:r>
      <w:r>
        <w:t>entity</w:t>
      </w:r>
      <w:r>
        <w:rPr>
          <w:spacing w:val="-3"/>
        </w:rPr>
        <w:t xml:space="preserve"> </w:t>
      </w:r>
      <w:r>
        <w:t>over</w:t>
      </w:r>
      <w:r>
        <w:rPr>
          <w:spacing w:val="-5"/>
        </w:rPr>
        <w:t xml:space="preserve"> </w:t>
      </w:r>
      <w:r>
        <w:t>which</w:t>
      </w:r>
      <w:r>
        <w:rPr>
          <w:spacing w:val="-4"/>
        </w:rPr>
        <w:t xml:space="preserve"> </w:t>
      </w:r>
      <w:r>
        <w:t>the</w:t>
      </w:r>
      <w:r>
        <w:rPr>
          <w:spacing w:val="-5"/>
        </w:rPr>
        <w:t xml:space="preserve"> </w:t>
      </w:r>
      <w:r>
        <w:t>Party</w:t>
      </w:r>
      <w:r>
        <w:rPr>
          <w:spacing w:val="-3"/>
        </w:rPr>
        <w:t xml:space="preserve"> </w:t>
      </w:r>
      <w:r>
        <w:t>exercises</w:t>
      </w:r>
      <w:r>
        <w:rPr>
          <w:spacing w:val="-5"/>
        </w:rPr>
        <w:t xml:space="preserve"> </w:t>
      </w:r>
      <w:r>
        <w:t>effective</w:t>
      </w:r>
      <w:r>
        <w:rPr>
          <w:spacing w:val="-7"/>
        </w:rPr>
        <w:t xml:space="preserve"> </w:t>
      </w:r>
      <w:r>
        <w:t>managerial</w:t>
      </w:r>
      <w:r>
        <w:rPr>
          <w:spacing w:val="-4"/>
        </w:rPr>
        <w:t xml:space="preserve"> </w:t>
      </w:r>
      <w:r>
        <w:t>control;</w:t>
      </w:r>
      <w:r>
        <w:rPr>
          <w:spacing w:val="-1"/>
        </w:rPr>
        <w:t xml:space="preserve"> </w:t>
      </w:r>
      <w:r>
        <w:rPr>
          <w:i/>
          <w:spacing w:val="-5"/>
        </w:rPr>
        <w:t>or</w:t>
      </w:r>
      <w:r>
        <w:rPr>
          <w:spacing w:val="-5"/>
        </w:rPr>
        <w:t>,</w:t>
      </w:r>
    </w:p>
    <w:p w14:paraId="58FFF2DA" w14:textId="77777777" w:rsidR="006738A3" w:rsidRDefault="00C01B0A">
      <w:pPr>
        <w:pStyle w:val="ListParagraph"/>
        <w:numPr>
          <w:ilvl w:val="3"/>
          <w:numId w:val="6"/>
        </w:numPr>
        <w:tabs>
          <w:tab w:val="left" w:pos="1359"/>
        </w:tabs>
        <w:ind w:left="1359" w:hanging="769"/>
      </w:pPr>
      <w:r>
        <w:t>for</w:t>
      </w:r>
      <w:r>
        <w:rPr>
          <w:spacing w:val="-6"/>
        </w:rPr>
        <w:t xml:space="preserve"> </w:t>
      </w:r>
      <w:r>
        <w:t>ACES,</w:t>
      </w:r>
      <w:r>
        <w:rPr>
          <w:spacing w:val="-2"/>
        </w:rPr>
        <w:t xml:space="preserve"> </w:t>
      </w:r>
      <w:r>
        <w:t>any</w:t>
      </w:r>
      <w:r>
        <w:rPr>
          <w:spacing w:val="-2"/>
        </w:rPr>
        <w:t xml:space="preserve"> </w:t>
      </w:r>
      <w:r>
        <w:t>department,</w:t>
      </w:r>
      <w:r>
        <w:rPr>
          <w:spacing w:val="-3"/>
        </w:rPr>
        <w:t xml:space="preserve"> </w:t>
      </w:r>
      <w:r>
        <w:t>unit</w:t>
      </w:r>
      <w:r>
        <w:rPr>
          <w:spacing w:val="-4"/>
        </w:rPr>
        <w:t xml:space="preserve"> </w:t>
      </w:r>
      <w:r>
        <w:t>or</w:t>
      </w:r>
      <w:r>
        <w:rPr>
          <w:spacing w:val="-4"/>
        </w:rPr>
        <w:t xml:space="preserve"> </w:t>
      </w:r>
      <w:r>
        <w:t>office</w:t>
      </w:r>
      <w:r>
        <w:rPr>
          <w:spacing w:val="-3"/>
        </w:rPr>
        <w:t xml:space="preserve"> </w:t>
      </w:r>
      <w:r>
        <w:t>forming</w:t>
      </w:r>
      <w:r>
        <w:rPr>
          <w:spacing w:val="-3"/>
        </w:rPr>
        <w:t xml:space="preserve"> </w:t>
      </w:r>
      <w:r>
        <w:t>part</w:t>
      </w:r>
      <w:r>
        <w:rPr>
          <w:spacing w:val="-5"/>
        </w:rPr>
        <w:t xml:space="preserve"> </w:t>
      </w:r>
      <w:r>
        <w:t>of</w:t>
      </w:r>
      <w:r>
        <w:rPr>
          <w:spacing w:val="-2"/>
        </w:rPr>
        <w:t xml:space="preserve"> ACES.</w:t>
      </w:r>
    </w:p>
    <w:p w14:paraId="6E147CBE" w14:textId="77777777" w:rsidR="006738A3" w:rsidRDefault="00C01B0A">
      <w:pPr>
        <w:pStyle w:val="ListParagraph"/>
        <w:numPr>
          <w:ilvl w:val="1"/>
          <w:numId w:val="6"/>
        </w:numPr>
        <w:tabs>
          <w:tab w:val="left" w:pos="1060"/>
        </w:tabs>
        <w:ind w:right="583" w:firstLine="0"/>
        <w:jc w:val="both"/>
      </w:pPr>
      <w:r>
        <w:t xml:space="preserve">The Service provider may disclose Information to the extent required by law, </w:t>
      </w:r>
      <w:r>
        <w:rPr>
          <w:i/>
        </w:rPr>
        <w:t>provided that</w:t>
      </w:r>
      <w:r>
        <w:t>, subject to and without any waiver of the legal rights of ACES, the Service provider will give ACES sufficient prior notice of a request for the disclosure of Information in order to allow ACES to have a reasonable opportunity to take protective measures or such other action as may be appropriate before any such disclosure is made.</w:t>
      </w:r>
    </w:p>
    <w:p w14:paraId="23028647" w14:textId="77777777" w:rsidR="006738A3" w:rsidRDefault="00C01B0A">
      <w:pPr>
        <w:pStyle w:val="ListParagraph"/>
        <w:numPr>
          <w:ilvl w:val="1"/>
          <w:numId w:val="6"/>
        </w:numPr>
        <w:tabs>
          <w:tab w:val="left" w:pos="1069"/>
        </w:tabs>
        <w:ind w:right="593" w:firstLine="0"/>
        <w:jc w:val="both"/>
      </w:pPr>
      <w:r>
        <w:t>ACES may disclose Information to the extent required by ACES’s governing instruments, or pursuant to a decision of its Governing Board or other governing body.</w:t>
      </w:r>
    </w:p>
    <w:p w14:paraId="32E61202" w14:textId="77777777" w:rsidR="006738A3" w:rsidRDefault="006738A3">
      <w:pPr>
        <w:pStyle w:val="ListParagraph"/>
        <w:sectPr w:rsidR="006738A3">
          <w:pgSz w:w="11910" w:h="16840"/>
          <w:pgMar w:top="1340" w:right="850" w:bottom="720" w:left="850" w:header="182" w:footer="525" w:gutter="0"/>
          <w:cols w:space="720"/>
        </w:sectPr>
      </w:pPr>
    </w:p>
    <w:p w14:paraId="3F4DA3C1" w14:textId="77777777" w:rsidR="006738A3" w:rsidRDefault="00C01B0A">
      <w:pPr>
        <w:pStyle w:val="ListParagraph"/>
        <w:numPr>
          <w:ilvl w:val="1"/>
          <w:numId w:val="6"/>
        </w:numPr>
        <w:tabs>
          <w:tab w:val="left" w:pos="1020"/>
        </w:tabs>
        <w:spacing w:before="89"/>
        <w:ind w:right="587" w:firstLine="0"/>
        <w:jc w:val="both"/>
      </w:pPr>
      <w:r>
        <w:t>The</w:t>
      </w:r>
      <w:r>
        <w:rPr>
          <w:spacing w:val="-13"/>
        </w:rPr>
        <w:t xml:space="preserve"> </w:t>
      </w:r>
      <w:r>
        <w:t>Recipient</w:t>
      </w:r>
      <w:r>
        <w:rPr>
          <w:spacing w:val="-12"/>
        </w:rPr>
        <w:t xml:space="preserve"> </w:t>
      </w:r>
      <w:r>
        <w:t>shall</w:t>
      </w:r>
      <w:r>
        <w:rPr>
          <w:spacing w:val="-13"/>
        </w:rPr>
        <w:t xml:space="preserve"> </w:t>
      </w:r>
      <w:r>
        <w:t>not</w:t>
      </w:r>
      <w:r>
        <w:rPr>
          <w:spacing w:val="-12"/>
        </w:rPr>
        <w:t xml:space="preserve"> </w:t>
      </w:r>
      <w:r>
        <w:t>be</w:t>
      </w:r>
      <w:r>
        <w:rPr>
          <w:spacing w:val="-13"/>
        </w:rPr>
        <w:t xml:space="preserve"> </w:t>
      </w:r>
      <w:r>
        <w:t>precluded</w:t>
      </w:r>
      <w:r>
        <w:rPr>
          <w:spacing w:val="-12"/>
        </w:rPr>
        <w:t xml:space="preserve"> </w:t>
      </w:r>
      <w:r>
        <w:t>from</w:t>
      </w:r>
      <w:r>
        <w:rPr>
          <w:spacing w:val="-13"/>
        </w:rPr>
        <w:t xml:space="preserve"> </w:t>
      </w:r>
      <w:r>
        <w:t>disclosing</w:t>
      </w:r>
      <w:r>
        <w:rPr>
          <w:spacing w:val="-12"/>
        </w:rPr>
        <w:t xml:space="preserve"> </w:t>
      </w:r>
      <w:r>
        <w:t>Information</w:t>
      </w:r>
      <w:r>
        <w:rPr>
          <w:spacing w:val="-12"/>
        </w:rPr>
        <w:t xml:space="preserve"> </w:t>
      </w:r>
      <w:r>
        <w:t>that</w:t>
      </w:r>
      <w:r>
        <w:rPr>
          <w:spacing w:val="-13"/>
        </w:rPr>
        <w:t xml:space="preserve"> </w:t>
      </w:r>
      <w:r>
        <w:t>is</w:t>
      </w:r>
      <w:r>
        <w:rPr>
          <w:spacing w:val="-12"/>
        </w:rPr>
        <w:t xml:space="preserve"> </w:t>
      </w:r>
      <w:r>
        <w:t>obtained</w:t>
      </w:r>
      <w:r>
        <w:rPr>
          <w:spacing w:val="-13"/>
        </w:rPr>
        <w:t xml:space="preserve"> </w:t>
      </w:r>
      <w:r>
        <w:t>by</w:t>
      </w:r>
      <w:r>
        <w:rPr>
          <w:spacing w:val="-11"/>
        </w:rPr>
        <w:t xml:space="preserve"> </w:t>
      </w:r>
      <w:r>
        <w:t>the</w:t>
      </w:r>
      <w:r>
        <w:rPr>
          <w:spacing w:val="-11"/>
        </w:rPr>
        <w:t xml:space="preserve"> </w:t>
      </w:r>
      <w:r>
        <w:t>Recipient from a third party without restriction, is disclosed by the Discloser to a third party without any obligation of</w:t>
      </w:r>
    </w:p>
    <w:p w14:paraId="208FF277" w14:textId="77777777" w:rsidR="006738A3" w:rsidRDefault="00C01B0A">
      <w:pPr>
        <w:pStyle w:val="BodyText"/>
        <w:spacing w:before="3" w:line="237" w:lineRule="auto"/>
        <w:ind w:left="590" w:right="588"/>
        <w:jc w:val="both"/>
      </w:pPr>
      <w:r>
        <w:t>confidentiality, is previously known by the Recipient, or at any time is developed by the Recipient completely independently of any disclosures hereunder.</w:t>
      </w:r>
    </w:p>
    <w:p w14:paraId="4D55806B" w14:textId="77777777" w:rsidR="006738A3" w:rsidRDefault="00C01B0A">
      <w:pPr>
        <w:pStyle w:val="ListParagraph"/>
        <w:numPr>
          <w:ilvl w:val="1"/>
          <w:numId w:val="6"/>
        </w:numPr>
        <w:tabs>
          <w:tab w:val="left" w:pos="1057"/>
        </w:tabs>
        <w:spacing w:before="2"/>
        <w:ind w:right="583" w:firstLine="0"/>
        <w:jc w:val="both"/>
      </w:pPr>
      <w:r>
        <w:t>These obligations and restrictions of confidentiality shall be effective during the term of the Contract,</w:t>
      </w:r>
      <w:r>
        <w:rPr>
          <w:spacing w:val="-13"/>
        </w:rPr>
        <w:t xml:space="preserve"> </w:t>
      </w:r>
      <w:r>
        <w:t>including</w:t>
      </w:r>
      <w:r>
        <w:rPr>
          <w:spacing w:val="-12"/>
        </w:rPr>
        <w:t xml:space="preserve"> </w:t>
      </w:r>
      <w:r>
        <w:t>any</w:t>
      </w:r>
      <w:r>
        <w:rPr>
          <w:spacing w:val="-13"/>
        </w:rPr>
        <w:t xml:space="preserve"> </w:t>
      </w:r>
      <w:r>
        <w:t>extension</w:t>
      </w:r>
      <w:r>
        <w:rPr>
          <w:spacing w:val="-12"/>
        </w:rPr>
        <w:t xml:space="preserve"> </w:t>
      </w:r>
      <w:r>
        <w:t>thereof,</w:t>
      </w:r>
      <w:r>
        <w:rPr>
          <w:spacing w:val="-13"/>
        </w:rPr>
        <w:t xml:space="preserve"> </w:t>
      </w:r>
      <w:r>
        <w:t>and,</w:t>
      </w:r>
      <w:r>
        <w:rPr>
          <w:spacing w:val="-12"/>
        </w:rPr>
        <w:t xml:space="preserve"> </w:t>
      </w:r>
      <w:r>
        <w:t>unless</w:t>
      </w:r>
      <w:r>
        <w:rPr>
          <w:spacing w:val="-13"/>
        </w:rPr>
        <w:t xml:space="preserve"> </w:t>
      </w:r>
      <w:r>
        <w:t>otherwise</w:t>
      </w:r>
      <w:r>
        <w:rPr>
          <w:spacing w:val="-12"/>
        </w:rPr>
        <w:t xml:space="preserve"> </w:t>
      </w:r>
      <w:r>
        <w:t>provided</w:t>
      </w:r>
      <w:r>
        <w:rPr>
          <w:spacing w:val="-12"/>
        </w:rPr>
        <w:t xml:space="preserve"> </w:t>
      </w:r>
      <w:r>
        <w:t>in</w:t>
      </w:r>
      <w:r>
        <w:rPr>
          <w:spacing w:val="-13"/>
        </w:rPr>
        <w:t xml:space="preserve"> </w:t>
      </w:r>
      <w:r>
        <w:t>the</w:t>
      </w:r>
      <w:r>
        <w:rPr>
          <w:spacing w:val="-12"/>
        </w:rPr>
        <w:t xml:space="preserve"> </w:t>
      </w:r>
      <w:r>
        <w:t>Contract,</w:t>
      </w:r>
      <w:r>
        <w:rPr>
          <w:spacing w:val="-13"/>
        </w:rPr>
        <w:t xml:space="preserve"> </w:t>
      </w:r>
      <w:r>
        <w:t>shall</w:t>
      </w:r>
      <w:r>
        <w:rPr>
          <w:spacing w:val="-12"/>
        </w:rPr>
        <w:t xml:space="preserve"> </w:t>
      </w:r>
      <w:r>
        <w:t>remain effective following any termination of the Contract.</w:t>
      </w:r>
    </w:p>
    <w:p w14:paraId="642C63C2" w14:textId="77777777" w:rsidR="006738A3" w:rsidRDefault="00C01B0A">
      <w:pPr>
        <w:pStyle w:val="Heading5"/>
        <w:numPr>
          <w:ilvl w:val="0"/>
          <w:numId w:val="6"/>
        </w:numPr>
        <w:tabs>
          <w:tab w:val="left" w:pos="919"/>
        </w:tabs>
        <w:ind w:left="919" w:hanging="329"/>
        <w:jc w:val="both"/>
        <w:rPr>
          <w:b w:val="0"/>
        </w:rPr>
      </w:pPr>
      <w:r>
        <w:t>FORCE</w:t>
      </w:r>
      <w:r>
        <w:rPr>
          <w:spacing w:val="-7"/>
        </w:rPr>
        <w:t xml:space="preserve"> </w:t>
      </w:r>
      <w:r>
        <w:t>MAJEURE;</w:t>
      </w:r>
      <w:r>
        <w:rPr>
          <w:spacing w:val="-5"/>
        </w:rPr>
        <w:t xml:space="preserve"> </w:t>
      </w:r>
      <w:r>
        <w:t>OTHER</w:t>
      </w:r>
      <w:r>
        <w:rPr>
          <w:spacing w:val="-5"/>
        </w:rPr>
        <w:t xml:space="preserve"> </w:t>
      </w:r>
      <w:r>
        <w:t>CHANGES</w:t>
      </w:r>
      <w:r>
        <w:rPr>
          <w:spacing w:val="-5"/>
        </w:rPr>
        <w:t xml:space="preserve"> </w:t>
      </w:r>
      <w:r>
        <w:t>IN</w:t>
      </w:r>
      <w:r>
        <w:rPr>
          <w:spacing w:val="-4"/>
        </w:rPr>
        <w:t xml:space="preserve"> </w:t>
      </w:r>
      <w:r>
        <w:rPr>
          <w:spacing w:val="-2"/>
        </w:rPr>
        <w:t>CONDITIONS</w:t>
      </w:r>
      <w:r>
        <w:rPr>
          <w:b w:val="0"/>
          <w:spacing w:val="-2"/>
        </w:rPr>
        <w:t>:</w:t>
      </w:r>
    </w:p>
    <w:p w14:paraId="15FBEFFB" w14:textId="77777777" w:rsidR="006738A3" w:rsidRDefault="00C01B0A">
      <w:pPr>
        <w:pStyle w:val="ListParagraph"/>
        <w:numPr>
          <w:ilvl w:val="1"/>
          <w:numId w:val="6"/>
        </w:numPr>
        <w:tabs>
          <w:tab w:val="left" w:pos="1057"/>
        </w:tabs>
        <w:spacing w:before="1"/>
        <w:ind w:right="583" w:firstLine="0"/>
        <w:jc w:val="both"/>
      </w:pPr>
      <w:r>
        <w:t xml:space="preserve">In the event of and as soon as possible after the occurrence of any cause constituting </w:t>
      </w:r>
      <w:r>
        <w:rPr>
          <w:i/>
        </w:rPr>
        <w:t>force majeure</w:t>
      </w:r>
      <w:r>
        <w:t>, the affected Party shall give notice and full particulars in writing to the other Party, of such occurrence</w:t>
      </w:r>
      <w:r>
        <w:rPr>
          <w:spacing w:val="-3"/>
        </w:rPr>
        <w:t xml:space="preserve"> </w:t>
      </w:r>
      <w:r>
        <w:t>or</w:t>
      </w:r>
      <w:r>
        <w:rPr>
          <w:spacing w:val="-1"/>
        </w:rPr>
        <w:t xml:space="preserve"> </w:t>
      </w:r>
      <w:r>
        <w:t>cause</w:t>
      </w:r>
      <w:r>
        <w:rPr>
          <w:spacing w:val="-1"/>
        </w:rPr>
        <w:t xml:space="preserve"> </w:t>
      </w:r>
      <w:r>
        <w:t>if</w:t>
      </w:r>
      <w:r>
        <w:rPr>
          <w:spacing w:val="-3"/>
        </w:rPr>
        <w:t xml:space="preserve"> </w:t>
      </w:r>
      <w:r>
        <w:t>the</w:t>
      </w:r>
      <w:r>
        <w:rPr>
          <w:spacing w:val="-3"/>
        </w:rPr>
        <w:t xml:space="preserve"> </w:t>
      </w:r>
      <w:r>
        <w:t>affected</w:t>
      </w:r>
      <w:r>
        <w:rPr>
          <w:spacing w:val="-4"/>
        </w:rPr>
        <w:t xml:space="preserve"> </w:t>
      </w:r>
      <w:r>
        <w:t>Party</w:t>
      </w:r>
      <w:r>
        <w:rPr>
          <w:spacing w:val="-1"/>
        </w:rPr>
        <w:t xml:space="preserve"> </w:t>
      </w:r>
      <w:r>
        <w:t>is</w:t>
      </w:r>
      <w:r>
        <w:rPr>
          <w:spacing w:val="-1"/>
        </w:rPr>
        <w:t xml:space="preserve"> </w:t>
      </w:r>
      <w:r>
        <w:t>thereby</w:t>
      </w:r>
      <w:r>
        <w:rPr>
          <w:spacing w:val="-1"/>
        </w:rPr>
        <w:t xml:space="preserve"> </w:t>
      </w:r>
      <w:r>
        <w:t>rendered</w:t>
      </w:r>
      <w:r>
        <w:rPr>
          <w:spacing w:val="-1"/>
        </w:rPr>
        <w:t xml:space="preserve"> </w:t>
      </w:r>
      <w:r>
        <w:t>unable,</w:t>
      </w:r>
      <w:r>
        <w:rPr>
          <w:spacing w:val="-1"/>
        </w:rPr>
        <w:t xml:space="preserve"> </w:t>
      </w:r>
      <w:r>
        <w:t>wholly</w:t>
      </w:r>
      <w:r>
        <w:rPr>
          <w:spacing w:val="-3"/>
        </w:rPr>
        <w:t xml:space="preserve"> </w:t>
      </w:r>
      <w:r>
        <w:t>or</w:t>
      </w:r>
      <w:r>
        <w:rPr>
          <w:spacing w:val="-1"/>
        </w:rPr>
        <w:t xml:space="preserve"> </w:t>
      </w:r>
      <w:r>
        <w:t>in</w:t>
      </w:r>
      <w:r>
        <w:rPr>
          <w:spacing w:val="-2"/>
        </w:rPr>
        <w:t xml:space="preserve"> </w:t>
      </w:r>
      <w:r>
        <w:t>part,</w:t>
      </w:r>
      <w:r>
        <w:rPr>
          <w:spacing w:val="-1"/>
        </w:rPr>
        <w:t xml:space="preserve"> </w:t>
      </w:r>
      <w:r>
        <w:t>to perform its obligations and meet its responsibilities under the Contract. The affected Party shall also notify the other Party of any other changes in condition or the occurrence of any event which interferes or threatens</w:t>
      </w:r>
      <w:r>
        <w:rPr>
          <w:spacing w:val="-7"/>
        </w:rPr>
        <w:t xml:space="preserve"> </w:t>
      </w:r>
      <w:r>
        <w:t>to</w:t>
      </w:r>
      <w:r>
        <w:rPr>
          <w:spacing w:val="-3"/>
        </w:rPr>
        <w:t xml:space="preserve"> </w:t>
      </w:r>
      <w:r>
        <w:t>interfere</w:t>
      </w:r>
      <w:r>
        <w:rPr>
          <w:spacing w:val="-6"/>
        </w:rPr>
        <w:t xml:space="preserve"> </w:t>
      </w:r>
      <w:r>
        <w:t>with</w:t>
      </w:r>
      <w:r>
        <w:rPr>
          <w:spacing w:val="-7"/>
        </w:rPr>
        <w:t xml:space="preserve"> </w:t>
      </w:r>
      <w:r>
        <w:t>its</w:t>
      </w:r>
      <w:r>
        <w:rPr>
          <w:spacing w:val="-4"/>
        </w:rPr>
        <w:t xml:space="preserve"> </w:t>
      </w:r>
      <w:r>
        <w:t>performance</w:t>
      </w:r>
      <w:r>
        <w:rPr>
          <w:spacing w:val="-6"/>
        </w:rPr>
        <w:t xml:space="preserve"> </w:t>
      </w:r>
      <w:r>
        <w:t>of</w:t>
      </w:r>
      <w:r>
        <w:rPr>
          <w:spacing w:val="-7"/>
        </w:rPr>
        <w:t xml:space="preserve"> </w:t>
      </w:r>
      <w:r>
        <w:t>the</w:t>
      </w:r>
      <w:r>
        <w:rPr>
          <w:spacing w:val="-6"/>
        </w:rPr>
        <w:t xml:space="preserve"> </w:t>
      </w:r>
      <w:r>
        <w:t>Contract.</w:t>
      </w:r>
      <w:r>
        <w:rPr>
          <w:spacing w:val="-4"/>
        </w:rPr>
        <w:t xml:space="preserve"> </w:t>
      </w:r>
      <w:r>
        <w:t>Not</w:t>
      </w:r>
      <w:r>
        <w:rPr>
          <w:spacing w:val="-6"/>
        </w:rPr>
        <w:t xml:space="preserve"> </w:t>
      </w:r>
      <w:r>
        <w:t>more</w:t>
      </w:r>
      <w:r>
        <w:rPr>
          <w:spacing w:val="-6"/>
        </w:rPr>
        <w:t xml:space="preserve"> </w:t>
      </w:r>
      <w:r>
        <w:t>than</w:t>
      </w:r>
      <w:r>
        <w:rPr>
          <w:spacing w:val="-6"/>
        </w:rPr>
        <w:t xml:space="preserve"> </w:t>
      </w:r>
      <w:r>
        <w:t>fifteen</w:t>
      </w:r>
      <w:r>
        <w:rPr>
          <w:spacing w:val="-5"/>
        </w:rPr>
        <w:t xml:space="preserve"> </w:t>
      </w:r>
      <w:r>
        <w:t>(15)</w:t>
      </w:r>
      <w:r>
        <w:rPr>
          <w:spacing w:val="-4"/>
        </w:rPr>
        <w:t xml:space="preserve"> </w:t>
      </w:r>
      <w:r>
        <w:t>days</w:t>
      </w:r>
      <w:r>
        <w:rPr>
          <w:spacing w:val="-4"/>
        </w:rPr>
        <w:t xml:space="preserve"> </w:t>
      </w:r>
      <w:r>
        <w:t>following the</w:t>
      </w:r>
      <w:r>
        <w:rPr>
          <w:spacing w:val="-8"/>
        </w:rPr>
        <w:t xml:space="preserve"> </w:t>
      </w:r>
      <w:r>
        <w:t>provision</w:t>
      </w:r>
      <w:r>
        <w:rPr>
          <w:spacing w:val="-11"/>
        </w:rPr>
        <w:t xml:space="preserve"> </w:t>
      </w:r>
      <w:r>
        <w:t>of</w:t>
      </w:r>
      <w:r>
        <w:rPr>
          <w:spacing w:val="-11"/>
        </w:rPr>
        <w:t xml:space="preserve"> </w:t>
      </w:r>
      <w:r>
        <w:t>such</w:t>
      </w:r>
      <w:r>
        <w:rPr>
          <w:spacing w:val="-12"/>
        </w:rPr>
        <w:t xml:space="preserve"> </w:t>
      </w:r>
      <w:r>
        <w:t>notice</w:t>
      </w:r>
      <w:r>
        <w:rPr>
          <w:spacing w:val="-10"/>
        </w:rPr>
        <w:t xml:space="preserve"> </w:t>
      </w:r>
      <w:r>
        <w:t>of</w:t>
      </w:r>
      <w:r>
        <w:rPr>
          <w:spacing w:val="-10"/>
        </w:rPr>
        <w:t xml:space="preserve"> </w:t>
      </w:r>
      <w:r>
        <w:rPr>
          <w:i/>
        </w:rPr>
        <w:t>force</w:t>
      </w:r>
      <w:r>
        <w:rPr>
          <w:i/>
          <w:spacing w:val="-11"/>
        </w:rPr>
        <w:t xml:space="preserve"> </w:t>
      </w:r>
      <w:r>
        <w:rPr>
          <w:i/>
        </w:rPr>
        <w:t>majeure</w:t>
      </w:r>
      <w:r>
        <w:rPr>
          <w:i/>
          <w:spacing w:val="-10"/>
        </w:rPr>
        <w:t xml:space="preserve"> </w:t>
      </w:r>
      <w:r>
        <w:t>or</w:t>
      </w:r>
      <w:r>
        <w:rPr>
          <w:spacing w:val="-11"/>
        </w:rPr>
        <w:t xml:space="preserve"> </w:t>
      </w:r>
      <w:r>
        <w:t>other</w:t>
      </w:r>
      <w:r>
        <w:rPr>
          <w:spacing w:val="-10"/>
        </w:rPr>
        <w:t xml:space="preserve"> </w:t>
      </w:r>
      <w:r>
        <w:t>changes</w:t>
      </w:r>
      <w:r>
        <w:rPr>
          <w:spacing w:val="-8"/>
        </w:rPr>
        <w:t xml:space="preserve"> </w:t>
      </w:r>
      <w:r>
        <w:t>in</w:t>
      </w:r>
      <w:r>
        <w:rPr>
          <w:spacing w:val="-12"/>
        </w:rPr>
        <w:t xml:space="preserve"> </w:t>
      </w:r>
      <w:r>
        <w:t>condition</w:t>
      </w:r>
      <w:r>
        <w:rPr>
          <w:spacing w:val="-11"/>
        </w:rPr>
        <w:t xml:space="preserve"> </w:t>
      </w:r>
      <w:r>
        <w:t>or</w:t>
      </w:r>
      <w:r>
        <w:rPr>
          <w:spacing w:val="-11"/>
        </w:rPr>
        <w:t xml:space="preserve"> </w:t>
      </w:r>
      <w:r>
        <w:t>occurrence,</w:t>
      </w:r>
      <w:r>
        <w:rPr>
          <w:spacing w:val="-10"/>
        </w:rPr>
        <w:t xml:space="preserve"> </w:t>
      </w:r>
      <w:r>
        <w:t>the</w:t>
      </w:r>
      <w:r>
        <w:rPr>
          <w:spacing w:val="-10"/>
        </w:rPr>
        <w:t xml:space="preserve"> </w:t>
      </w:r>
      <w:r>
        <w:t xml:space="preserve">affected Party shall also submit a statement to the other Party of estimated expenditures that will likely be incurred for the duration of the change in condition or the event of </w:t>
      </w:r>
      <w:r>
        <w:rPr>
          <w:i/>
        </w:rPr>
        <w:t>force majeure</w:t>
      </w:r>
      <w:r>
        <w:t>. On receipt of the notice</w:t>
      </w:r>
      <w:r>
        <w:rPr>
          <w:spacing w:val="-8"/>
        </w:rPr>
        <w:t xml:space="preserve"> </w:t>
      </w:r>
      <w:r>
        <w:t>or</w:t>
      </w:r>
      <w:r>
        <w:rPr>
          <w:spacing w:val="-9"/>
        </w:rPr>
        <w:t xml:space="preserve"> </w:t>
      </w:r>
      <w:r>
        <w:t>notices</w:t>
      </w:r>
      <w:r>
        <w:rPr>
          <w:spacing w:val="-9"/>
        </w:rPr>
        <w:t xml:space="preserve"> </w:t>
      </w:r>
      <w:r>
        <w:t>required</w:t>
      </w:r>
      <w:r>
        <w:rPr>
          <w:spacing w:val="-10"/>
        </w:rPr>
        <w:t xml:space="preserve"> </w:t>
      </w:r>
      <w:r>
        <w:t>hereunder,</w:t>
      </w:r>
      <w:r>
        <w:rPr>
          <w:spacing w:val="-6"/>
        </w:rPr>
        <w:t xml:space="preserve"> </w:t>
      </w:r>
      <w:r>
        <w:t>the</w:t>
      </w:r>
      <w:r>
        <w:rPr>
          <w:spacing w:val="-8"/>
        </w:rPr>
        <w:t xml:space="preserve"> </w:t>
      </w:r>
      <w:r>
        <w:t>Party</w:t>
      </w:r>
      <w:r>
        <w:rPr>
          <w:spacing w:val="-6"/>
        </w:rPr>
        <w:t xml:space="preserve"> </w:t>
      </w:r>
      <w:r>
        <w:t>not</w:t>
      </w:r>
      <w:r>
        <w:rPr>
          <w:spacing w:val="-6"/>
        </w:rPr>
        <w:t xml:space="preserve"> </w:t>
      </w:r>
      <w:r>
        <w:t>affected</w:t>
      </w:r>
      <w:r>
        <w:rPr>
          <w:spacing w:val="-9"/>
        </w:rPr>
        <w:t xml:space="preserve"> </w:t>
      </w:r>
      <w:r>
        <w:t>by</w:t>
      </w:r>
      <w:r>
        <w:rPr>
          <w:spacing w:val="-8"/>
        </w:rPr>
        <w:t xml:space="preserve"> </w:t>
      </w:r>
      <w:r>
        <w:t>the</w:t>
      </w:r>
      <w:r>
        <w:rPr>
          <w:spacing w:val="-9"/>
        </w:rPr>
        <w:t xml:space="preserve"> </w:t>
      </w:r>
      <w:r>
        <w:t>occurrence</w:t>
      </w:r>
      <w:r>
        <w:rPr>
          <w:spacing w:val="-9"/>
        </w:rPr>
        <w:t xml:space="preserve"> </w:t>
      </w:r>
      <w:r>
        <w:t>of</w:t>
      </w:r>
      <w:r>
        <w:rPr>
          <w:spacing w:val="-9"/>
        </w:rPr>
        <w:t xml:space="preserve"> </w:t>
      </w:r>
      <w:r>
        <w:t>a</w:t>
      </w:r>
      <w:r>
        <w:rPr>
          <w:spacing w:val="-7"/>
        </w:rPr>
        <w:t xml:space="preserve"> </w:t>
      </w:r>
      <w:r>
        <w:t>cause</w:t>
      </w:r>
      <w:r>
        <w:rPr>
          <w:spacing w:val="-6"/>
        </w:rPr>
        <w:t xml:space="preserve"> </w:t>
      </w:r>
      <w:r>
        <w:t xml:space="preserve">constituting </w:t>
      </w:r>
      <w:r>
        <w:rPr>
          <w:i/>
        </w:rPr>
        <w:t xml:space="preserve">force majeure </w:t>
      </w:r>
      <w:r>
        <w:t>shall take such action as it reasonably considers to be appropriate or necessary in the circumstances,</w:t>
      </w:r>
      <w:r>
        <w:rPr>
          <w:spacing w:val="-6"/>
        </w:rPr>
        <w:t xml:space="preserve"> </w:t>
      </w:r>
      <w:r>
        <w:t>including</w:t>
      </w:r>
      <w:r>
        <w:rPr>
          <w:spacing w:val="-5"/>
        </w:rPr>
        <w:t xml:space="preserve"> </w:t>
      </w:r>
      <w:r>
        <w:t>the</w:t>
      </w:r>
      <w:r>
        <w:rPr>
          <w:spacing w:val="-4"/>
        </w:rPr>
        <w:t xml:space="preserve"> </w:t>
      </w:r>
      <w:r>
        <w:t>granting</w:t>
      </w:r>
      <w:r>
        <w:rPr>
          <w:spacing w:val="-5"/>
        </w:rPr>
        <w:t xml:space="preserve"> </w:t>
      </w:r>
      <w:r>
        <w:t>to</w:t>
      </w:r>
      <w:r>
        <w:rPr>
          <w:spacing w:val="-5"/>
        </w:rPr>
        <w:t xml:space="preserve"> </w:t>
      </w:r>
      <w:r>
        <w:t>the</w:t>
      </w:r>
      <w:r>
        <w:rPr>
          <w:spacing w:val="-4"/>
        </w:rPr>
        <w:t xml:space="preserve"> </w:t>
      </w:r>
      <w:r>
        <w:t>affected</w:t>
      </w:r>
      <w:r>
        <w:rPr>
          <w:spacing w:val="-7"/>
        </w:rPr>
        <w:t xml:space="preserve"> </w:t>
      </w:r>
      <w:r>
        <w:t>Party</w:t>
      </w:r>
      <w:r>
        <w:rPr>
          <w:spacing w:val="-6"/>
        </w:rPr>
        <w:t xml:space="preserve"> </w:t>
      </w:r>
      <w:r>
        <w:t>of</w:t>
      </w:r>
      <w:r>
        <w:rPr>
          <w:spacing w:val="-7"/>
        </w:rPr>
        <w:t xml:space="preserve"> </w:t>
      </w:r>
      <w:r>
        <w:t>a</w:t>
      </w:r>
      <w:r>
        <w:rPr>
          <w:spacing w:val="-4"/>
        </w:rPr>
        <w:t xml:space="preserve"> </w:t>
      </w:r>
      <w:r>
        <w:t>reasonable</w:t>
      </w:r>
      <w:r>
        <w:rPr>
          <w:spacing w:val="-7"/>
        </w:rPr>
        <w:t xml:space="preserve"> </w:t>
      </w:r>
      <w:r>
        <w:t>extension</w:t>
      </w:r>
      <w:r>
        <w:rPr>
          <w:spacing w:val="-7"/>
        </w:rPr>
        <w:t xml:space="preserve"> </w:t>
      </w:r>
      <w:r>
        <w:t>of</w:t>
      </w:r>
      <w:r>
        <w:rPr>
          <w:spacing w:val="-4"/>
        </w:rPr>
        <w:t xml:space="preserve"> </w:t>
      </w:r>
      <w:r>
        <w:t>time</w:t>
      </w:r>
      <w:r>
        <w:rPr>
          <w:spacing w:val="-6"/>
        </w:rPr>
        <w:t xml:space="preserve"> </w:t>
      </w:r>
      <w:r>
        <w:t>in</w:t>
      </w:r>
      <w:r>
        <w:rPr>
          <w:spacing w:val="-7"/>
        </w:rPr>
        <w:t xml:space="preserve"> </w:t>
      </w:r>
      <w:r>
        <w:t>which to perform any obligations under the Contract.</w:t>
      </w:r>
    </w:p>
    <w:p w14:paraId="7D32363D" w14:textId="77777777" w:rsidR="006738A3" w:rsidRDefault="00C01B0A">
      <w:pPr>
        <w:pStyle w:val="ListParagraph"/>
        <w:numPr>
          <w:ilvl w:val="1"/>
          <w:numId w:val="6"/>
        </w:numPr>
        <w:tabs>
          <w:tab w:val="left" w:pos="1017"/>
        </w:tabs>
        <w:spacing w:before="1"/>
        <w:ind w:right="584" w:firstLine="0"/>
        <w:jc w:val="both"/>
      </w:pPr>
      <w:r>
        <w:t>If</w:t>
      </w:r>
      <w:r>
        <w:rPr>
          <w:spacing w:val="-13"/>
        </w:rPr>
        <w:t xml:space="preserve"> </w:t>
      </w:r>
      <w:r>
        <w:t>the</w:t>
      </w:r>
      <w:r>
        <w:rPr>
          <w:spacing w:val="-12"/>
        </w:rPr>
        <w:t xml:space="preserve"> </w:t>
      </w:r>
      <w:r>
        <w:t>Service</w:t>
      </w:r>
      <w:r>
        <w:rPr>
          <w:spacing w:val="-13"/>
        </w:rPr>
        <w:t xml:space="preserve"> </w:t>
      </w:r>
      <w:r>
        <w:t>provider</w:t>
      </w:r>
      <w:r>
        <w:rPr>
          <w:spacing w:val="-12"/>
        </w:rPr>
        <w:t xml:space="preserve"> </w:t>
      </w:r>
      <w:r>
        <w:t>is</w:t>
      </w:r>
      <w:r>
        <w:rPr>
          <w:spacing w:val="-13"/>
        </w:rPr>
        <w:t xml:space="preserve"> </w:t>
      </w:r>
      <w:r>
        <w:t>rendered</w:t>
      </w:r>
      <w:r>
        <w:rPr>
          <w:spacing w:val="-12"/>
        </w:rPr>
        <w:t xml:space="preserve"> </w:t>
      </w:r>
      <w:r>
        <w:t>unable,</w:t>
      </w:r>
      <w:r>
        <w:rPr>
          <w:spacing w:val="-13"/>
        </w:rPr>
        <w:t xml:space="preserve"> </w:t>
      </w:r>
      <w:r>
        <w:t>wholly</w:t>
      </w:r>
      <w:r>
        <w:rPr>
          <w:spacing w:val="-12"/>
        </w:rPr>
        <w:t xml:space="preserve"> </w:t>
      </w:r>
      <w:r>
        <w:t>or</w:t>
      </w:r>
      <w:r>
        <w:rPr>
          <w:spacing w:val="-12"/>
        </w:rPr>
        <w:t xml:space="preserve"> </w:t>
      </w:r>
      <w:r>
        <w:t>in</w:t>
      </w:r>
      <w:r>
        <w:rPr>
          <w:spacing w:val="-13"/>
        </w:rPr>
        <w:t xml:space="preserve"> </w:t>
      </w:r>
      <w:r>
        <w:t>part,</w:t>
      </w:r>
      <w:r>
        <w:rPr>
          <w:spacing w:val="-12"/>
        </w:rPr>
        <w:t xml:space="preserve"> </w:t>
      </w:r>
      <w:r>
        <w:t>by</w:t>
      </w:r>
      <w:r>
        <w:rPr>
          <w:spacing w:val="-13"/>
        </w:rPr>
        <w:t xml:space="preserve"> </w:t>
      </w:r>
      <w:r>
        <w:t>reason</w:t>
      </w:r>
      <w:r>
        <w:rPr>
          <w:spacing w:val="-12"/>
        </w:rPr>
        <w:t xml:space="preserve"> </w:t>
      </w:r>
      <w:r>
        <w:t>of</w:t>
      </w:r>
      <w:r>
        <w:rPr>
          <w:spacing w:val="-13"/>
        </w:rPr>
        <w:t xml:space="preserve"> </w:t>
      </w:r>
      <w:r>
        <w:rPr>
          <w:i/>
        </w:rPr>
        <w:t>force</w:t>
      </w:r>
      <w:r>
        <w:rPr>
          <w:i/>
          <w:spacing w:val="-12"/>
        </w:rPr>
        <w:t xml:space="preserve"> </w:t>
      </w:r>
      <w:r>
        <w:rPr>
          <w:i/>
        </w:rPr>
        <w:t>majeure</w:t>
      </w:r>
      <w:r>
        <w:rPr>
          <w:i/>
          <w:spacing w:val="-12"/>
        </w:rPr>
        <w:t xml:space="preserve"> </w:t>
      </w:r>
      <w:r>
        <w:t>to</w:t>
      </w:r>
      <w:r>
        <w:rPr>
          <w:spacing w:val="-13"/>
        </w:rPr>
        <w:t xml:space="preserve"> </w:t>
      </w:r>
      <w:r>
        <w:t>perform its obligations and meet its responsibilities under the Contract, ACES shall have the right to suspend or terminate the Contract on the same terms and conditions as are provided for in Article 16, “Termination,” except that the period of notice shall be seven (7) days instead of thirty (30) days. In any case, ACES shall be entitled to consider the Service provider permanently unable to perform its obligations</w:t>
      </w:r>
      <w:r>
        <w:rPr>
          <w:spacing w:val="-9"/>
        </w:rPr>
        <w:t xml:space="preserve"> </w:t>
      </w:r>
      <w:r>
        <w:t>under</w:t>
      </w:r>
      <w:r>
        <w:rPr>
          <w:spacing w:val="-6"/>
        </w:rPr>
        <w:t xml:space="preserve"> </w:t>
      </w:r>
      <w:r>
        <w:t>the</w:t>
      </w:r>
      <w:r>
        <w:rPr>
          <w:spacing w:val="-6"/>
        </w:rPr>
        <w:t xml:space="preserve"> </w:t>
      </w:r>
      <w:r>
        <w:t>Contract</w:t>
      </w:r>
      <w:r>
        <w:rPr>
          <w:spacing w:val="-6"/>
        </w:rPr>
        <w:t xml:space="preserve"> </w:t>
      </w:r>
      <w:r>
        <w:t>in</w:t>
      </w:r>
      <w:r>
        <w:rPr>
          <w:spacing w:val="-9"/>
        </w:rPr>
        <w:t xml:space="preserve"> </w:t>
      </w:r>
      <w:r>
        <w:t>case</w:t>
      </w:r>
      <w:r>
        <w:rPr>
          <w:spacing w:val="-8"/>
        </w:rPr>
        <w:t xml:space="preserve"> </w:t>
      </w:r>
      <w:r>
        <w:t>the</w:t>
      </w:r>
      <w:r>
        <w:rPr>
          <w:spacing w:val="-10"/>
        </w:rPr>
        <w:t xml:space="preserve"> </w:t>
      </w:r>
      <w:r>
        <w:t>Service</w:t>
      </w:r>
      <w:r>
        <w:rPr>
          <w:spacing w:val="-8"/>
        </w:rPr>
        <w:t xml:space="preserve"> </w:t>
      </w:r>
      <w:r>
        <w:t>provider</w:t>
      </w:r>
      <w:r>
        <w:rPr>
          <w:spacing w:val="-6"/>
        </w:rPr>
        <w:t xml:space="preserve"> </w:t>
      </w:r>
      <w:r>
        <w:t>is</w:t>
      </w:r>
      <w:r>
        <w:rPr>
          <w:spacing w:val="-7"/>
        </w:rPr>
        <w:t xml:space="preserve"> </w:t>
      </w:r>
      <w:r>
        <w:t>unable</w:t>
      </w:r>
      <w:r>
        <w:rPr>
          <w:spacing w:val="-9"/>
        </w:rPr>
        <w:t xml:space="preserve"> </w:t>
      </w:r>
      <w:r>
        <w:t>to</w:t>
      </w:r>
      <w:r>
        <w:rPr>
          <w:spacing w:val="-5"/>
        </w:rPr>
        <w:t xml:space="preserve"> </w:t>
      </w:r>
      <w:r>
        <w:t>perform</w:t>
      </w:r>
      <w:r>
        <w:rPr>
          <w:spacing w:val="-6"/>
        </w:rPr>
        <w:t xml:space="preserve"> </w:t>
      </w:r>
      <w:r>
        <w:t>its</w:t>
      </w:r>
      <w:r>
        <w:rPr>
          <w:spacing w:val="-9"/>
        </w:rPr>
        <w:t xml:space="preserve"> </w:t>
      </w:r>
      <w:r>
        <w:t>obligations,</w:t>
      </w:r>
      <w:r>
        <w:rPr>
          <w:spacing w:val="-9"/>
        </w:rPr>
        <w:t xml:space="preserve"> </w:t>
      </w:r>
      <w:r>
        <w:t xml:space="preserve">wholly or in part, by reason of </w:t>
      </w:r>
      <w:r>
        <w:rPr>
          <w:i/>
        </w:rPr>
        <w:t xml:space="preserve">force majeure </w:t>
      </w:r>
      <w:r>
        <w:t>for any period in excess of ninety (90) days.</w:t>
      </w:r>
    </w:p>
    <w:p w14:paraId="0A57BBFF" w14:textId="77777777" w:rsidR="006738A3" w:rsidRDefault="00C01B0A">
      <w:pPr>
        <w:pStyle w:val="ListParagraph"/>
        <w:numPr>
          <w:ilvl w:val="1"/>
          <w:numId w:val="6"/>
        </w:numPr>
        <w:tabs>
          <w:tab w:val="left" w:pos="1034"/>
        </w:tabs>
        <w:ind w:right="583" w:firstLine="0"/>
        <w:jc w:val="both"/>
      </w:pPr>
      <w:r>
        <w:rPr>
          <w:i/>
        </w:rPr>
        <w:t xml:space="preserve">Force majeure </w:t>
      </w:r>
      <w:r>
        <w:t>as used herein means any unforeseeable and irresistible act</w:t>
      </w:r>
      <w:r>
        <w:rPr>
          <w:spacing w:val="-1"/>
        </w:rPr>
        <w:t xml:space="preserve"> </w:t>
      </w:r>
      <w:r>
        <w:t>of nature, any act of war (whether declared or not), invasion, revolution, insurrection, terrorism, or any other acts of a similar</w:t>
      </w:r>
      <w:r>
        <w:rPr>
          <w:spacing w:val="-1"/>
        </w:rPr>
        <w:t xml:space="preserve"> </w:t>
      </w:r>
      <w:r>
        <w:t>nature</w:t>
      </w:r>
      <w:r>
        <w:rPr>
          <w:spacing w:val="-3"/>
        </w:rPr>
        <w:t xml:space="preserve"> </w:t>
      </w:r>
      <w:r>
        <w:t>or</w:t>
      </w:r>
      <w:r>
        <w:rPr>
          <w:spacing w:val="-1"/>
        </w:rPr>
        <w:t xml:space="preserve"> </w:t>
      </w:r>
      <w:r>
        <w:t xml:space="preserve">force, </w:t>
      </w:r>
      <w:r>
        <w:rPr>
          <w:i/>
        </w:rPr>
        <w:t>provided</w:t>
      </w:r>
      <w:r>
        <w:rPr>
          <w:i/>
          <w:spacing w:val="-1"/>
        </w:rPr>
        <w:t xml:space="preserve"> </w:t>
      </w:r>
      <w:r>
        <w:rPr>
          <w:i/>
        </w:rPr>
        <w:t xml:space="preserve">that </w:t>
      </w:r>
      <w:r>
        <w:t>such</w:t>
      </w:r>
      <w:r>
        <w:rPr>
          <w:spacing w:val="-5"/>
        </w:rPr>
        <w:t xml:space="preserve"> </w:t>
      </w:r>
      <w:r>
        <w:t>acts</w:t>
      </w:r>
      <w:r>
        <w:rPr>
          <w:spacing w:val="-4"/>
        </w:rPr>
        <w:t xml:space="preserve"> </w:t>
      </w:r>
      <w:r>
        <w:t>arise</w:t>
      </w:r>
      <w:r>
        <w:rPr>
          <w:spacing w:val="-3"/>
        </w:rPr>
        <w:t xml:space="preserve"> </w:t>
      </w:r>
      <w:r>
        <w:t>from</w:t>
      </w:r>
      <w:r>
        <w:rPr>
          <w:spacing w:val="-3"/>
        </w:rPr>
        <w:t xml:space="preserve"> </w:t>
      </w:r>
      <w:r>
        <w:t>causes</w:t>
      </w:r>
      <w:r>
        <w:rPr>
          <w:spacing w:val="-1"/>
        </w:rPr>
        <w:t xml:space="preserve"> </w:t>
      </w:r>
      <w:r>
        <w:t>beyond</w:t>
      </w:r>
      <w:r>
        <w:rPr>
          <w:spacing w:val="-4"/>
        </w:rPr>
        <w:t xml:space="preserve"> </w:t>
      </w:r>
      <w:r>
        <w:t>the</w:t>
      </w:r>
      <w:r>
        <w:rPr>
          <w:spacing w:val="-3"/>
        </w:rPr>
        <w:t xml:space="preserve"> </w:t>
      </w:r>
      <w:r>
        <w:t>control</w:t>
      </w:r>
      <w:r>
        <w:rPr>
          <w:spacing w:val="-1"/>
        </w:rPr>
        <w:t xml:space="preserve"> </w:t>
      </w:r>
      <w:r>
        <w:t>and</w:t>
      </w:r>
      <w:r>
        <w:rPr>
          <w:spacing w:val="-4"/>
        </w:rPr>
        <w:t xml:space="preserve"> </w:t>
      </w:r>
      <w:r>
        <w:t>without</w:t>
      </w:r>
      <w:r>
        <w:rPr>
          <w:spacing w:val="-3"/>
        </w:rPr>
        <w:t xml:space="preserve"> </w:t>
      </w:r>
      <w:r>
        <w:t>the fault or negligence of the Service provider. The Service provider acknowledges and agrees that, with respect</w:t>
      </w:r>
      <w:r>
        <w:rPr>
          <w:spacing w:val="-10"/>
        </w:rPr>
        <w:t xml:space="preserve"> </w:t>
      </w:r>
      <w:r>
        <w:t>to</w:t>
      </w:r>
      <w:r>
        <w:rPr>
          <w:spacing w:val="-9"/>
        </w:rPr>
        <w:t xml:space="preserve"> </w:t>
      </w:r>
      <w:r>
        <w:t>any</w:t>
      </w:r>
      <w:r>
        <w:rPr>
          <w:spacing w:val="-12"/>
        </w:rPr>
        <w:t xml:space="preserve"> </w:t>
      </w:r>
      <w:r>
        <w:t>obligations</w:t>
      </w:r>
      <w:r>
        <w:rPr>
          <w:spacing w:val="-10"/>
        </w:rPr>
        <w:t xml:space="preserve"> </w:t>
      </w:r>
      <w:r>
        <w:t>under</w:t>
      </w:r>
      <w:r>
        <w:rPr>
          <w:spacing w:val="-8"/>
        </w:rPr>
        <w:t xml:space="preserve"> </w:t>
      </w:r>
      <w:r>
        <w:t>the</w:t>
      </w:r>
      <w:r>
        <w:rPr>
          <w:spacing w:val="-10"/>
        </w:rPr>
        <w:t xml:space="preserve"> </w:t>
      </w:r>
      <w:r>
        <w:t>Contract</w:t>
      </w:r>
      <w:r>
        <w:rPr>
          <w:spacing w:val="-10"/>
        </w:rPr>
        <w:t xml:space="preserve"> </w:t>
      </w:r>
      <w:r>
        <w:t>that</w:t>
      </w:r>
      <w:r>
        <w:rPr>
          <w:spacing w:val="-10"/>
        </w:rPr>
        <w:t xml:space="preserve"> </w:t>
      </w:r>
      <w:r>
        <w:t>the</w:t>
      </w:r>
      <w:r>
        <w:rPr>
          <w:spacing w:val="-12"/>
        </w:rPr>
        <w:t xml:space="preserve"> </w:t>
      </w:r>
      <w:r>
        <w:t>Service</w:t>
      </w:r>
      <w:r>
        <w:rPr>
          <w:spacing w:val="-9"/>
        </w:rPr>
        <w:t xml:space="preserve"> </w:t>
      </w:r>
      <w:r>
        <w:t>provider</w:t>
      </w:r>
      <w:r>
        <w:rPr>
          <w:spacing w:val="-10"/>
        </w:rPr>
        <w:t xml:space="preserve"> </w:t>
      </w:r>
      <w:r>
        <w:t>must</w:t>
      </w:r>
      <w:r>
        <w:rPr>
          <w:spacing w:val="-10"/>
        </w:rPr>
        <w:t xml:space="preserve"> </w:t>
      </w:r>
      <w:r>
        <w:t>perform</w:t>
      </w:r>
      <w:r>
        <w:rPr>
          <w:spacing w:val="-9"/>
        </w:rPr>
        <w:t xml:space="preserve"> </w:t>
      </w:r>
      <w:r>
        <w:t>in</w:t>
      </w:r>
      <w:r>
        <w:rPr>
          <w:spacing w:val="-12"/>
        </w:rPr>
        <w:t xml:space="preserve"> </w:t>
      </w:r>
      <w:r>
        <w:t>areas</w:t>
      </w:r>
      <w:r>
        <w:rPr>
          <w:spacing w:val="-10"/>
        </w:rPr>
        <w:t xml:space="preserve"> </w:t>
      </w:r>
      <w:r>
        <w:t>in</w:t>
      </w:r>
      <w:r>
        <w:rPr>
          <w:spacing w:val="-12"/>
        </w:rPr>
        <w:t xml:space="preserve"> </w:t>
      </w:r>
      <w:r>
        <w:t xml:space="preserve">which ACES is engaged in, preparing to engage in, or disengaging from any peacekeeping, humanitarian or similar operations, any delays or failure to perform such obligations arising from or relating to harsh conditions within such areas, or to any incidents of civil unrest occurring in such areas, shall not, in and of itself, constitute </w:t>
      </w:r>
      <w:r>
        <w:rPr>
          <w:i/>
        </w:rPr>
        <w:t xml:space="preserve">force majeure </w:t>
      </w:r>
      <w:r>
        <w:t>under the Contract.</w:t>
      </w:r>
    </w:p>
    <w:p w14:paraId="62D3E699" w14:textId="77777777" w:rsidR="006738A3" w:rsidRDefault="00C01B0A">
      <w:pPr>
        <w:pStyle w:val="Heading5"/>
        <w:numPr>
          <w:ilvl w:val="0"/>
          <w:numId w:val="6"/>
        </w:numPr>
        <w:tabs>
          <w:tab w:val="left" w:pos="917"/>
        </w:tabs>
        <w:ind w:left="917" w:hanging="327"/>
        <w:jc w:val="both"/>
        <w:rPr>
          <w:b w:val="0"/>
        </w:rPr>
      </w:pPr>
      <w:r>
        <w:rPr>
          <w:spacing w:val="-2"/>
        </w:rPr>
        <w:t>TERMINATION</w:t>
      </w:r>
      <w:r>
        <w:rPr>
          <w:b w:val="0"/>
          <w:spacing w:val="-2"/>
        </w:rPr>
        <w:t>:</w:t>
      </w:r>
    </w:p>
    <w:p w14:paraId="764267ED" w14:textId="77777777" w:rsidR="006738A3" w:rsidRDefault="00C01B0A">
      <w:pPr>
        <w:pStyle w:val="ListParagraph"/>
        <w:numPr>
          <w:ilvl w:val="1"/>
          <w:numId w:val="6"/>
        </w:numPr>
        <w:tabs>
          <w:tab w:val="left" w:pos="1051"/>
        </w:tabs>
        <w:ind w:right="588" w:firstLine="0"/>
        <w:jc w:val="both"/>
      </w:pPr>
      <w:r>
        <w:t xml:space="preserve">Either Party may terminate the Contract for cause, in whole or in part, upon thirty (30) </w:t>
      </w:r>
      <w:proofErr w:type="spellStart"/>
      <w:r>
        <w:t xml:space="preserve">day’s </w:t>
      </w:r>
      <w:proofErr w:type="gramStart"/>
      <w:r>
        <w:t>notice</w:t>
      </w:r>
      <w:proofErr w:type="spellEnd"/>
      <w:proofErr w:type="gramEnd"/>
      <w:r>
        <w:t>,</w:t>
      </w:r>
      <w:r>
        <w:rPr>
          <w:spacing w:val="-13"/>
        </w:rPr>
        <w:t xml:space="preserve"> </w:t>
      </w:r>
      <w:r>
        <w:t>in</w:t>
      </w:r>
      <w:r>
        <w:rPr>
          <w:spacing w:val="-12"/>
        </w:rPr>
        <w:t xml:space="preserve"> </w:t>
      </w:r>
      <w:r>
        <w:t>writing,</w:t>
      </w:r>
      <w:r>
        <w:rPr>
          <w:spacing w:val="-13"/>
        </w:rPr>
        <w:t xml:space="preserve"> </w:t>
      </w:r>
      <w:r>
        <w:t>to</w:t>
      </w:r>
      <w:r>
        <w:rPr>
          <w:spacing w:val="-12"/>
        </w:rPr>
        <w:t xml:space="preserve"> </w:t>
      </w:r>
      <w:r>
        <w:t>the</w:t>
      </w:r>
      <w:r>
        <w:rPr>
          <w:spacing w:val="-13"/>
        </w:rPr>
        <w:t xml:space="preserve"> </w:t>
      </w:r>
      <w:r>
        <w:t>other</w:t>
      </w:r>
      <w:r>
        <w:rPr>
          <w:spacing w:val="-12"/>
        </w:rPr>
        <w:t xml:space="preserve"> </w:t>
      </w:r>
      <w:r>
        <w:t>Party.</w:t>
      </w:r>
      <w:r>
        <w:rPr>
          <w:spacing w:val="-13"/>
        </w:rPr>
        <w:t xml:space="preserve"> </w:t>
      </w:r>
      <w:r>
        <w:t>The</w:t>
      </w:r>
      <w:r>
        <w:rPr>
          <w:spacing w:val="-12"/>
        </w:rPr>
        <w:t xml:space="preserve"> </w:t>
      </w:r>
      <w:r>
        <w:t>initiation</w:t>
      </w:r>
      <w:r>
        <w:rPr>
          <w:spacing w:val="-12"/>
        </w:rPr>
        <w:t xml:space="preserve"> </w:t>
      </w:r>
      <w:r>
        <w:t>of</w:t>
      </w:r>
      <w:r>
        <w:rPr>
          <w:spacing w:val="-13"/>
        </w:rPr>
        <w:t xml:space="preserve"> </w:t>
      </w:r>
      <w:r>
        <w:t>conciliation</w:t>
      </w:r>
      <w:r>
        <w:rPr>
          <w:spacing w:val="-12"/>
        </w:rPr>
        <w:t xml:space="preserve"> </w:t>
      </w:r>
      <w:r>
        <w:t>or</w:t>
      </w:r>
      <w:r>
        <w:rPr>
          <w:spacing w:val="-13"/>
        </w:rPr>
        <w:t xml:space="preserve"> </w:t>
      </w:r>
      <w:r>
        <w:t>arbitral</w:t>
      </w:r>
      <w:r>
        <w:rPr>
          <w:spacing w:val="-12"/>
        </w:rPr>
        <w:t xml:space="preserve"> </w:t>
      </w:r>
      <w:r>
        <w:t>proceedings</w:t>
      </w:r>
      <w:r>
        <w:rPr>
          <w:spacing w:val="-13"/>
        </w:rPr>
        <w:t xml:space="preserve"> </w:t>
      </w:r>
      <w:r>
        <w:t>in</w:t>
      </w:r>
      <w:r>
        <w:rPr>
          <w:spacing w:val="-12"/>
        </w:rPr>
        <w:t xml:space="preserve"> </w:t>
      </w:r>
      <w:r>
        <w:t>accordance with</w:t>
      </w:r>
      <w:r>
        <w:rPr>
          <w:spacing w:val="-4"/>
        </w:rPr>
        <w:t xml:space="preserve"> </w:t>
      </w:r>
      <w:r>
        <w:t>Article</w:t>
      </w:r>
      <w:r>
        <w:rPr>
          <w:spacing w:val="-6"/>
        </w:rPr>
        <w:t xml:space="preserve"> </w:t>
      </w:r>
      <w:r>
        <w:t>19</w:t>
      </w:r>
      <w:r>
        <w:rPr>
          <w:spacing w:val="-6"/>
        </w:rPr>
        <w:t xml:space="preserve"> </w:t>
      </w:r>
      <w:r>
        <w:t>“Settlement</w:t>
      </w:r>
      <w:r>
        <w:rPr>
          <w:spacing w:val="-7"/>
        </w:rPr>
        <w:t xml:space="preserve"> </w:t>
      </w:r>
      <w:r>
        <w:t>of</w:t>
      </w:r>
      <w:r>
        <w:rPr>
          <w:spacing w:val="-7"/>
        </w:rPr>
        <w:t xml:space="preserve"> </w:t>
      </w:r>
      <w:r>
        <w:t>Disputes,”</w:t>
      </w:r>
      <w:r>
        <w:rPr>
          <w:spacing w:val="-5"/>
        </w:rPr>
        <w:t xml:space="preserve"> </w:t>
      </w:r>
      <w:r>
        <w:t>below,</w:t>
      </w:r>
      <w:r>
        <w:rPr>
          <w:spacing w:val="-6"/>
        </w:rPr>
        <w:t xml:space="preserve"> </w:t>
      </w:r>
      <w:r>
        <w:t>shall</w:t>
      </w:r>
      <w:r>
        <w:rPr>
          <w:spacing w:val="-7"/>
        </w:rPr>
        <w:t xml:space="preserve"> </w:t>
      </w:r>
      <w:r>
        <w:t>not</w:t>
      </w:r>
      <w:r>
        <w:rPr>
          <w:spacing w:val="-4"/>
        </w:rPr>
        <w:t xml:space="preserve"> </w:t>
      </w:r>
      <w:r>
        <w:t>be</w:t>
      </w:r>
      <w:r>
        <w:rPr>
          <w:spacing w:val="-6"/>
        </w:rPr>
        <w:t xml:space="preserve"> </w:t>
      </w:r>
      <w:r>
        <w:t>deemed</w:t>
      </w:r>
      <w:r>
        <w:rPr>
          <w:spacing w:val="-5"/>
        </w:rPr>
        <w:t xml:space="preserve"> </w:t>
      </w:r>
      <w:r>
        <w:t>to</w:t>
      </w:r>
      <w:r>
        <w:rPr>
          <w:spacing w:val="-3"/>
        </w:rPr>
        <w:t xml:space="preserve"> </w:t>
      </w:r>
      <w:r>
        <w:t>be</w:t>
      </w:r>
      <w:r>
        <w:rPr>
          <w:spacing w:val="-6"/>
        </w:rPr>
        <w:t xml:space="preserve"> </w:t>
      </w:r>
      <w:r>
        <w:t>a</w:t>
      </w:r>
      <w:r>
        <w:rPr>
          <w:spacing w:val="-7"/>
        </w:rPr>
        <w:t xml:space="preserve"> </w:t>
      </w:r>
      <w:r>
        <w:t>“cause”</w:t>
      </w:r>
      <w:r>
        <w:rPr>
          <w:spacing w:val="-3"/>
        </w:rPr>
        <w:t xml:space="preserve"> </w:t>
      </w:r>
      <w:r>
        <w:t>for</w:t>
      </w:r>
      <w:r>
        <w:rPr>
          <w:spacing w:val="-7"/>
        </w:rPr>
        <w:t xml:space="preserve"> </w:t>
      </w:r>
      <w:r>
        <w:t>or</w:t>
      </w:r>
      <w:r>
        <w:rPr>
          <w:spacing w:val="-7"/>
        </w:rPr>
        <w:t xml:space="preserve"> </w:t>
      </w:r>
      <w:r>
        <w:t>otherwise to be in itself a termination of the Contract.</w:t>
      </w:r>
    </w:p>
    <w:p w14:paraId="6C99E1F6" w14:textId="77777777" w:rsidR="006738A3" w:rsidRDefault="00C01B0A">
      <w:pPr>
        <w:pStyle w:val="ListParagraph"/>
        <w:numPr>
          <w:ilvl w:val="1"/>
          <w:numId w:val="6"/>
        </w:numPr>
        <w:tabs>
          <w:tab w:val="left" w:pos="1029"/>
        </w:tabs>
        <w:spacing w:before="1"/>
        <w:ind w:right="583" w:firstLine="0"/>
        <w:jc w:val="both"/>
      </w:pPr>
      <w:r>
        <w:t>ACES</w:t>
      </w:r>
      <w:r>
        <w:rPr>
          <w:spacing w:val="-5"/>
        </w:rPr>
        <w:t xml:space="preserve"> </w:t>
      </w:r>
      <w:r>
        <w:t>may</w:t>
      </w:r>
      <w:r>
        <w:rPr>
          <w:spacing w:val="-4"/>
        </w:rPr>
        <w:t xml:space="preserve"> </w:t>
      </w:r>
      <w:r>
        <w:t>terminate</w:t>
      </w:r>
      <w:r>
        <w:rPr>
          <w:spacing w:val="-4"/>
        </w:rPr>
        <w:t xml:space="preserve"> </w:t>
      </w:r>
      <w:r>
        <w:t>the</w:t>
      </w:r>
      <w:r>
        <w:rPr>
          <w:spacing w:val="-4"/>
        </w:rPr>
        <w:t xml:space="preserve"> </w:t>
      </w:r>
      <w:r>
        <w:t>Contract</w:t>
      </w:r>
      <w:r>
        <w:rPr>
          <w:spacing w:val="-4"/>
        </w:rPr>
        <w:t xml:space="preserve"> </w:t>
      </w:r>
      <w:r>
        <w:t>at</w:t>
      </w:r>
      <w:r>
        <w:rPr>
          <w:spacing w:val="-4"/>
        </w:rPr>
        <w:t xml:space="preserve"> </w:t>
      </w:r>
      <w:r>
        <w:t>any</w:t>
      </w:r>
      <w:r>
        <w:rPr>
          <w:spacing w:val="-6"/>
        </w:rPr>
        <w:t xml:space="preserve"> </w:t>
      </w:r>
      <w:r>
        <w:t>time</w:t>
      </w:r>
      <w:r>
        <w:rPr>
          <w:spacing w:val="-4"/>
        </w:rPr>
        <w:t xml:space="preserve"> </w:t>
      </w:r>
      <w:r>
        <w:t>by</w:t>
      </w:r>
      <w:r>
        <w:rPr>
          <w:spacing w:val="-6"/>
        </w:rPr>
        <w:t xml:space="preserve"> </w:t>
      </w:r>
      <w:r>
        <w:t>providing</w:t>
      </w:r>
      <w:r>
        <w:rPr>
          <w:spacing w:val="-5"/>
        </w:rPr>
        <w:t xml:space="preserve"> </w:t>
      </w:r>
      <w:r>
        <w:t>written</w:t>
      </w:r>
      <w:r>
        <w:rPr>
          <w:spacing w:val="-5"/>
        </w:rPr>
        <w:t xml:space="preserve"> </w:t>
      </w:r>
      <w:r>
        <w:t>notice</w:t>
      </w:r>
      <w:r>
        <w:rPr>
          <w:spacing w:val="-4"/>
        </w:rPr>
        <w:t xml:space="preserve"> </w:t>
      </w:r>
      <w:r>
        <w:t>to</w:t>
      </w:r>
      <w:r>
        <w:rPr>
          <w:spacing w:val="-5"/>
        </w:rPr>
        <w:t xml:space="preserve"> </w:t>
      </w:r>
      <w:r>
        <w:t>the Service</w:t>
      </w:r>
      <w:r>
        <w:rPr>
          <w:spacing w:val="-4"/>
        </w:rPr>
        <w:t xml:space="preserve"> </w:t>
      </w:r>
      <w:r>
        <w:t>provider in</w:t>
      </w:r>
      <w:r>
        <w:rPr>
          <w:spacing w:val="-13"/>
        </w:rPr>
        <w:t xml:space="preserve"> </w:t>
      </w:r>
      <w:r>
        <w:t>any</w:t>
      </w:r>
      <w:r>
        <w:rPr>
          <w:spacing w:val="-11"/>
        </w:rPr>
        <w:t xml:space="preserve"> </w:t>
      </w:r>
      <w:r>
        <w:t>case</w:t>
      </w:r>
      <w:r>
        <w:rPr>
          <w:spacing w:val="-10"/>
        </w:rPr>
        <w:t xml:space="preserve"> </w:t>
      </w:r>
      <w:r>
        <w:t>in</w:t>
      </w:r>
      <w:r>
        <w:rPr>
          <w:spacing w:val="-12"/>
        </w:rPr>
        <w:t xml:space="preserve"> </w:t>
      </w:r>
      <w:r>
        <w:t>which</w:t>
      </w:r>
      <w:r>
        <w:rPr>
          <w:spacing w:val="-13"/>
        </w:rPr>
        <w:t xml:space="preserve"> </w:t>
      </w:r>
      <w:r>
        <w:t>the</w:t>
      </w:r>
      <w:r>
        <w:rPr>
          <w:spacing w:val="-12"/>
        </w:rPr>
        <w:t xml:space="preserve"> </w:t>
      </w:r>
      <w:r>
        <w:t>mandate</w:t>
      </w:r>
      <w:r>
        <w:rPr>
          <w:spacing w:val="-10"/>
        </w:rPr>
        <w:t xml:space="preserve"> </w:t>
      </w:r>
      <w:r>
        <w:t>of</w:t>
      </w:r>
      <w:r>
        <w:rPr>
          <w:spacing w:val="-13"/>
        </w:rPr>
        <w:t xml:space="preserve"> </w:t>
      </w:r>
      <w:r>
        <w:t>ACES</w:t>
      </w:r>
      <w:r>
        <w:rPr>
          <w:spacing w:val="-11"/>
        </w:rPr>
        <w:t xml:space="preserve"> </w:t>
      </w:r>
      <w:r>
        <w:t>applicable</w:t>
      </w:r>
      <w:r>
        <w:rPr>
          <w:spacing w:val="-13"/>
        </w:rPr>
        <w:t xml:space="preserve"> </w:t>
      </w:r>
      <w:r>
        <w:t>to</w:t>
      </w:r>
      <w:r>
        <w:rPr>
          <w:spacing w:val="-12"/>
        </w:rPr>
        <w:t xml:space="preserve"> </w:t>
      </w:r>
      <w:r>
        <w:t>the</w:t>
      </w:r>
      <w:r>
        <w:rPr>
          <w:spacing w:val="-10"/>
        </w:rPr>
        <w:t xml:space="preserve"> </w:t>
      </w:r>
      <w:r>
        <w:t>performance</w:t>
      </w:r>
      <w:r>
        <w:rPr>
          <w:spacing w:val="-12"/>
        </w:rPr>
        <w:t xml:space="preserve"> </w:t>
      </w:r>
      <w:r>
        <w:t>of</w:t>
      </w:r>
      <w:r>
        <w:rPr>
          <w:spacing w:val="-13"/>
        </w:rPr>
        <w:t xml:space="preserve"> </w:t>
      </w:r>
      <w:r>
        <w:t>the</w:t>
      </w:r>
      <w:r>
        <w:rPr>
          <w:spacing w:val="-10"/>
        </w:rPr>
        <w:t xml:space="preserve"> </w:t>
      </w:r>
      <w:r>
        <w:t>Contract</w:t>
      </w:r>
      <w:r>
        <w:rPr>
          <w:spacing w:val="-12"/>
        </w:rPr>
        <w:t xml:space="preserve"> </w:t>
      </w:r>
      <w:r>
        <w:t>or</w:t>
      </w:r>
      <w:r>
        <w:rPr>
          <w:spacing w:val="-11"/>
        </w:rPr>
        <w:t xml:space="preserve"> </w:t>
      </w:r>
      <w:r>
        <w:t>the</w:t>
      </w:r>
      <w:r>
        <w:rPr>
          <w:spacing w:val="-10"/>
        </w:rPr>
        <w:t xml:space="preserve"> </w:t>
      </w:r>
      <w:r>
        <w:t>funding of</w:t>
      </w:r>
      <w:r>
        <w:rPr>
          <w:spacing w:val="-3"/>
        </w:rPr>
        <w:t xml:space="preserve"> </w:t>
      </w:r>
      <w:r>
        <w:t>ACES</w:t>
      </w:r>
      <w:r>
        <w:rPr>
          <w:spacing w:val="-4"/>
        </w:rPr>
        <w:t xml:space="preserve"> </w:t>
      </w:r>
      <w:r>
        <w:t>applicable</w:t>
      </w:r>
      <w:r>
        <w:rPr>
          <w:spacing w:val="-5"/>
        </w:rPr>
        <w:t xml:space="preserve"> </w:t>
      </w:r>
      <w:r>
        <w:t>to</w:t>
      </w:r>
      <w:r>
        <w:rPr>
          <w:spacing w:val="-4"/>
        </w:rPr>
        <w:t xml:space="preserve"> </w:t>
      </w:r>
      <w:r>
        <w:t>the</w:t>
      </w:r>
      <w:r>
        <w:rPr>
          <w:spacing w:val="-3"/>
        </w:rPr>
        <w:t xml:space="preserve"> </w:t>
      </w:r>
      <w:r>
        <w:t>Contract</w:t>
      </w:r>
      <w:r>
        <w:rPr>
          <w:spacing w:val="-5"/>
        </w:rPr>
        <w:t xml:space="preserve"> </w:t>
      </w:r>
      <w:r>
        <w:t>is</w:t>
      </w:r>
      <w:r>
        <w:rPr>
          <w:spacing w:val="-4"/>
        </w:rPr>
        <w:t xml:space="preserve"> </w:t>
      </w:r>
      <w:r>
        <w:t>curtailed</w:t>
      </w:r>
      <w:r>
        <w:rPr>
          <w:spacing w:val="-4"/>
        </w:rPr>
        <w:t xml:space="preserve"> </w:t>
      </w:r>
      <w:r>
        <w:t>or</w:t>
      </w:r>
      <w:r>
        <w:rPr>
          <w:spacing w:val="-6"/>
        </w:rPr>
        <w:t xml:space="preserve"> </w:t>
      </w:r>
      <w:r>
        <w:t>terminated,</w:t>
      </w:r>
      <w:r>
        <w:rPr>
          <w:spacing w:val="-3"/>
        </w:rPr>
        <w:t xml:space="preserve"> </w:t>
      </w:r>
      <w:r>
        <w:t>whether</w:t>
      </w:r>
      <w:r>
        <w:rPr>
          <w:spacing w:val="-3"/>
        </w:rPr>
        <w:t xml:space="preserve"> </w:t>
      </w:r>
      <w:r>
        <w:t>in</w:t>
      </w:r>
      <w:r>
        <w:rPr>
          <w:spacing w:val="-5"/>
        </w:rPr>
        <w:t xml:space="preserve"> </w:t>
      </w:r>
      <w:r>
        <w:t>whole</w:t>
      </w:r>
      <w:r>
        <w:rPr>
          <w:spacing w:val="-5"/>
        </w:rPr>
        <w:t xml:space="preserve"> </w:t>
      </w:r>
      <w:r>
        <w:t>or</w:t>
      </w:r>
      <w:r>
        <w:rPr>
          <w:spacing w:val="-6"/>
        </w:rPr>
        <w:t xml:space="preserve"> </w:t>
      </w:r>
      <w:r>
        <w:t>in</w:t>
      </w:r>
      <w:r>
        <w:rPr>
          <w:spacing w:val="-5"/>
        </w:rPr>
        <w:t xml:space="preserve"> </w:t>
      </w:r>
      <w:r>
        <w:t>part.</w:t>
      </w:r>
      <w:r>
        <w:rPr>
          <w:spacing w:val="-4"/>
        </w:rPr>
        <w:t xml:space="preserve"> </w:t>
      </w:r>
      <w:r>
        <w:t>In</w:t>
      </w:r>
      <w:r>
        <w:rPr>
          <w:spacing w:val="-5"/>
        </w:rPr>
        <w:t xml:space="preserve"> </w:t>
      </w:r>
      <w:r>
        <w:t>addition, unless</w:t>
      </w:r>
      <w:r>
        <w:rPr>
          <w:spacing w:val="-8"/>
        </w:rPr>
        <w:t xml:space="preserve"> </w:t>
      </w:r>
      <w:r>
        <w:t>otherwise</w:t>
      </w:r>
      <w:r>
        <w:rPr>
          <w:spacing w:val="-8"/>
        </w:rPr>
        <w:t xml:space="preserve"> </w:t>
      </w:r>
      <w:r>
        <w:t>provided</w:t>
      </w:r>
      <w:r>
        <w:rPr>
          <w:spacing w:val="-11"/>
        </w:rPr>
        <w:t xml:space="preserve"> </w:t>
      </w:r>
      <w:r>
        <w:t>by</w:t>
      </w:r>
      <w:r>
        <w:rPr>
          <w:spacing w:val="-6"/>
        </w:rPr>
        <w:t xml:space="preserve"> </w:t>
      </w:r>
      <w:r>
        <w:t>the</w:t>
      </w:r>
      <w:r>
        <w:rPr>
          <w:spacing w:val="-8"/>
        </w:rPr>
        <w:t xml:space="preserve"> </w:t>
      </w:r>
      <w:r>
        <w:t>Contract,</w:t>
      </w:r>
      <w:r>
        <w:rPr>
          <w:spacing w:val="-8"/>
        </w:rPr>
        <w:t xml:space="preserve"> </w:t>
      </w:r>
      <w:r>
        <w:t>upon</w:t>
      </w:r>
      <w:r>
        <w:rPr>
          <w:spacing w:val="-9"/>
        </w:rPr>
        <w:t xml:space="preserve"> </w:t>
      </w:r>
      <w:r>
        <w:t>sixty</w:t>
      </w:r>
      <w:r>
        <w:rPr>
          <w:spacing w:val="-9"/>
        </w:rPr>
        <w:t xml:space="preserve"> </w:t>
      </w:r>
      <w:r>
        <w:t>(60)</w:t>
      </w:r>
      <w:r>
        <w:rPr>
          <w:spacing w:val="-8"/>
        </w:rPr>
        <w:t xml:space="preserve"> </w:t>
      </w:r>
      <w:r>
        <w:t>day’s</w:t>
      </w:r>
      <w:r>
        <w:rPr>
          <w:spacing w:val="-8"/>
        </w:rPr>
        <w:t xml:space="preserve"> </w:t>
      </w:r>
      <w:r>
        <w:t>advance</w:t>
      </w:r>
      <w:r>
        <w:rPr>
          <w:spacing w:val="-8"/>
        </w:rPr>
        <w:t xml:space="preserve"> </w:t>
      </w:r>
      <w:r>
        <w:t>written</w:t>
      </w:r>
      <w:r>
        <w:rPr>
          <w:spacing w:val="-11"/>
        </w:rPr>
        <w:t xml:space="preserve"> </w:t>
      </w:r>
      <w:r>
        <w:t>notice</w:t>
      </w:r>
      <w:r>
        <w:rPr>
          <w:spacing w:val="-8"/>
        </w:rPr>
        <w:t xml:space="preserve"> </w:t>
      </w:r>
      <w:r>
        <w:t>to</w:t>
      </w:r>
      <w:r>
        <w:rPr>
          <w:spacing w:val="-8"/>
        </w:rPr>
        <w:t xml:space="preserve"> </w:t>
      </w:r>
      <w:r>
        <w:t>the</w:t>
      </w:r>
      <w:r>
        <w:rPr>
          <w:spacing w:val="-8"/>
        </w:rPr>
        <w:t xml:space="preserve"> </w:t>
      </w:r>
      <w:r>
        <w:t>Service provider, ACES may terminate the Contract without having to provide any justification therefor.</w:t>
      </w:r>
    </w:p>
    <w:p w14:paraId="667E85BD" w14:textId="77777777" w:rsidR="006738A3" w:rsidRDefault="00C01B0A">
      <w:pPr>
        <w:pStyle w:val="ListParagraph"/>
        <w:numPr>
          <w:ilvl w:val="1"/>
          <w:numId w:val="6"/>
        </w:numPr>
        <w:tabs>
          <w:tab w:val="left" w:pos="1041"/>
        </w:tabs>
        <w:ind w:right="587" w:firstLine="0"/>
        <w:jc w:val="both"/>
      </w:pPr>
      <w:r>
        <w:t>In the event of any termination of the Contract, upon receipt of notice of termination that has been issued by ACES, the Service provider shall, except as may be directed by ACES in the notice of termination or otherwise in writing:</w:t>
      </w:r>
    </w:p>
    <w:p w14:paraId="1EDD88BE" w14:textId="77777777" w:rsidR="006738A3" w:rsidRDefault="006738A3">
      <w:pPr>
        <w:pStyle w:val="ListParagraph"/>
        <w:sectPr w:rsidR="006738A3">
          <w:pgSz w:w="11910" w:h="16840"/>
          <w:pgMar w:top="1340" w:right="850" w:bottom="720" w:left="850" w:header="182" w:footer="525" w:gutter="0"/>
          <w:cols w:space="720"/>
        </w:sectPr>
      </w:pPr>
    </w:p>
    <w:p w14:paraId="33D395C6" w14:textId="77777777" w:rsidR="006738A3" w:rsidRDefault="00C01B0A">
      <w:pPr>
        <w:pStyle w:val="ListParagraph"/>
        <w:numPr>
          <w:ilvl w:val="2"/>
          <w:numId w:val="6"/>
        </w:numPr>
        <w:tabs>
          <w:tab w:val="left" w:pos="1187"/>
        </w:tabs>
        <w:spacing w:before="89"/>
        <w:ind w:right="586" w:firstLine="0"/>
        <w:jc w:val="both"/>
      </w:pPr>
      <w:r>
        <w:t>take</w:t>
      </w:r>
      <w:r>
        <w:rPr>
          <w:spacing w:val="-8"/>
        </w:rPr>
        <w:t xml:space="preserve"> </w:t>
      </w:r>
      <w:r>
        <w:t>immediate</w:t>
      </w:r>
      <w:r>
        <w:rPr>
          <w:spacing w:val="-8"/>
        </w:rPr>
        <w:t xml:space="preserve"> </w:t>
      </w:r>
      <w:r>
        <w:t>steps</w:t>
      </w:r>
      <w:r>
        <w:rPr>
          <w:spacing w:val="-9"/>
        </w:rPr>
        <w:t xml:space="preserve"> </w:t>
      </w:r>
      <w:r>
        <w:t>to</w:t>
      </w:r>
      <w:r>
        <w:rPr>
          <w:spacing w:val="-7"/>
        </w:rPr>
        <w:t xml:space="preserve"> </w:t>
      </w:r>
      <w:r>
        <w:t>bring</w:t>
      </w:r>
      <w:r>
        <w:rPr>
          <w:spacing w:val="-10"/>
        </w:rPr>
        <w:t xml:space="preserve"> </w:t>
      </w:r>
      <w:r>
        <w:t>the</w:t>
      </w:r>
      <w:r>
        <w:rPr>
          <w:spacing w:val="-9"/>
        </w:rPr>
        <w:t xml:space="preserve"> </w:t>
      </w:r>
      <w:r>
        <w:t>performance</w:t>
      </w:r>
      <w:r>
        <w:rPr>
          <w:spacing w:val="-11"/>
        </w:rPr>
        <w:t xml:space="preserve"> </w:t>
      </w:r>
      <w:r>
        <w:t>of</w:t>
      </w:r>
      <w:r>
        <w:rPr>
          <w:spacing w:val="-9"/>
        </w:rPr>
        <w:t xml:space="preserve"> </w:t>
      </w:r>
      <w:r>
        <w:t>any</w:t>
      </w:r>
      <w:r>
        <w:rPr>
          <w:spacing w:val="-11"/>
        </w:rPr>
        <w:t xml:space="preserve"> </w:t>
      </w:r>
      <w:r>
        <w:t>obligations</w:t>
      </w:r>
      <w:r>
        <w:rPr>
          <w:spacing w:val="-9"/>
        </w:rPr>
        <w:t xml:space="preserve"> </w:t>
      </w:r>
      <w:r>
        <w:t>under</w:t>
      </w:r>
      <w:r>
        <w:rPr>
          <w:spacing w:val="-9"/>
        </w:rPr>
        <w:t xml:space="preserve"> </w:t>
      </w:r>
      <w:r>
        <w:t>the</w:t>
      </w:r>
      <w:r>
        <w:rPr>
          <w:spacing w:val="-8"/>
        </w:rPr>
        <w:t xml:space="preserve"> </w:t>
      </w:r>
      <w:r>
        <w:t>Contract</w:t>
      </w:r>
      <w:r>
        <w:rPr>
          <w:spacing w:val="-8"/>
        </w:rPr>
        <w:t xml:space="preserve"> </w:t>
      </w:r>
      <w:r>
        <w:t>to</w:t>
      </w:r>
      <w:r>
        <w:rPr>
          <w:spacing w:val="-8"/>
        </w:rPr>
        <w:t xml:space="preserve"> </w:t>
      </w:r>
      <w:r>
        <w:t>a</w:t>
      </w:r>
      <w:r>
        <w:rPr>
          <w:spacing w:val="-9"/>
        </w:rPr>
        <w:t xml:space="preserve"> </w:t>
      </w:r>
      <w:r>
        <w:t>close in a prompt and orderly manner, and in doing so, reduce expenses to a minimum;</w:t>
      </w:r>
    </w:p>
    <w:p w14:paraId="5725A1F9" w14:textId="77777777" w:rsidR="006738A3" w:rsidRDefault="00C01B0A">
      <w:pPr>
        <w:pStyle w:val="ListParagraph"/>
        <w:numPr>
          <w:ilvl w:val="2"/>
          <w:numId w:val="6"/>
        </w:numPr>
        <w:tabs>
          <w:tab w:val="left" w:pos="1196"/>
        </w:tabs>
        <w:spacing w:before="1"/>
        <w:ind w:right="589" w:firstLine="0"/>
        <w:jc w:val="both"/>
      </w:pPr>
      <w:r>
        <w:t>refrain from undertaking any further or additional commitments under the Contract as of and following the date of receipt of such notice;</w:t>
      </w:r>
    </w:p>
    <w:p w14:paraId="59C3AD84" w14:textId="77777777" w:rsidR="006738A3" w:rsidRDefault="00C01B0A">
      <w:pPr>
        <w:pStyle w:val="ListParagraph"/>
        <w:numPr>
          <w:ilvl w:val="2"/>
          <w:numId w:val="6"/>
        </w:numPr>
        <w:tabs>
          <w:tab w:val="left" w:pos="1191"/>
        </w:tabs>
        <w:ind w:right="583" w:firstLine="0"/>
        <w:jc w:val="both"/>
      </w:pPr>
      <w:r>
        <w:t>place</w:t>
      </w:r>
      <w:r>
        <w:rPr>
          <w:spacing w:val="-3"/>
        </w:rPr>
        <w:t xml:space="preserve"> </w:t>
      </w:r>
      <w:r>
        <w:t>no</w:t>
      </w:r>
      <w:r>
        <w:rPr>
          <w:spacing w:val="-3"/>
        </w:rPr>
        <w:t xml:space="preserve"> </w:t>
      </w:r>
      <w:r>
        <w:t>further</w:t>
      </w:r>
      <w:r>
        <w:rPr>
          <w:spacing w:val="-1"/>
        </w:rPr>
        <w:t xml:space="preserve"> </w:t>
      </w:r>
      <w:r>
        <w:t>subcontracts</w:t>
      </w:r>
      <w:r>
        <w:rPr>
          <w:spacing w:val="-3"/>
        </w:rPr>
        <w:t xml:space="preserve"> </w:t>
      </w:r>
      <w:r>
        <w:t>or</w:t>
      </w:r>
      <w:r>
        <w:rPr>
          <w:spacing w:val="-6"/>
        </w:rPr>
        <w:t xml:space="preserve"> </w:t>
      </w:r>
      <w:r>
        <w:t>orders</w:t>
      </w:r>
      <w:r>
        <w:rPr>
          <w:spacing w:val="-4"/>
        </w:rPr>
        <w:t xml:space="preserve"> </w:t>
      </w:r>
      <w:r>
        <w:t>for</w:t>
      </w:r>
      <w:r>
        <w:rPr>
          <w:spacing w:val="-3"/>
        </w:rPr>
        <w:t xml:space="preserve"> </w:t>
      </w:r>
      <w:r>
        <w:t>materials,</w:t>
      </w:r>
      <w:r>
        <w:rPr>
          <w:spacing w:val="-3"/>
        </w:rPr>
        <w:t xml:space="preserve"> </w:t>
      </w:r>
      <w:r>
        <w:t>services,</w:t>
      </w:r>
      <w:r>
        <w:rPr>
          <w:spacing w:val="-5"/>
        </w:rPr>
        <w:t xml:space="preserve"> </w:t>
      </w:r>
      <w:r>
        <w:t>or</w:t>
      </w:r>
      <w:r>
        <w:rPr>
          <w:spacing w:val="-4"/>
        </w:rPr>
        <w:t xml:space="preserve"> </w:t>
      </w:r>
      <w:r>
        <w:t>facilities,</w:t>
      </w:r>
      <w:r>
        <w:rPr>
          <w:spacing w:val="-3"/>
        </w:rPr>
        <w:t xml:space="preserve"> </w:t>
      </w:r>
      <w:r>
        <w:t>except</w:t>
      </w:r>
      <w:r>
        <w:rPr>
          <w:spacing w:val="-3"/>
        </w:rPr>
        <w:t xml:space="preserve"> </w:t>
      </w:r>
      <w:r>
        <w:t>as</w:t>
      </w:r>
      <w:r>
        <w:rPr>
          <w:spacing w:val="-3"/>
        </w:rPr>
        <w:t xml:space="preserve"> </w:t>
      </w:r>
      <w:r>
        <w:t>ACES</w:t>
      </w:r>
      <w:r>
        <w:rPr>
          <w:spacing w:val="-4"/>
        </w:rPr>
        <w:t xml:space="preserve"> </w:t>
      </w:r>
      <w:r>
        <w:t>and the</w:t>
      </w:r>
      <w:r>
        <w:rPr>
          <w:spacing w:val="-7"/>
        </w:rPr>
        <w:t xml:space="preserve"> </w:t>
      </w:r>
      <w:r>
        <w:t>Service</w:t>
      </w:r>
      <w:r>
        <w:rPr>
          <w:spacing w:val="-6"/>
        </w:rPr>
        <w:t xml:space="preserve"> </w:t>
      </w:r>
      <w:r>
        <w:t>provider</w:t>
      </w:r>
      <w:r>
        <w:rPr>
          <w:spacing w:val="-6"/>
        </w:rPr>
        <w:t xml:space="preserve"> </w:t>
      </w:r>
      <w:r>
        <w:t>agree</w:t>
      </w:r>
      <w:r>
        <w:rPr>
          <w:spacing w:val="-6"/>
        </w:rPr>
        <w:t xml:space="preserve"> </w:t>
      </w:r>
      <w:r>
        <w:t>in</w:t>
      </w:r>
      <w:r>
        <w:rPr>
          <w:spacing w:val="-7"/>
        </w:rPr>
        <w:t xml:space="preserve"> </w:t>
      </w:r>
      <w:r>
        <w:t>writing</w:t>
      </w:r>
      <w:r>
        <w:rPr>
          <w:spacing w:val="-7"/>
        </w:rPr>
        <w:t xml:space="preserve"> </w:t>
      </w:r>
      <w:r>
        <w:t>are</w:t>
      </w:r>
      <w:r>
        <w:rPr>
          <w:spacing w:val="-6"/>
        </w:rPr>
        <w:t xml:space="preserve"> </w:t>
      </w:r>
      <w:r>
        <w:t>necessary</w:t>
      </w:r>
      <w:r>
        <w:rPr>
          <w:spacing w:val="-6"/>
        </w:rPr>
        <w:t xml:space="preserve"> </w:t>
      </w:r>
      <w:r>
        <w:t>to</w:t>
      </w:r>
      <w:r>
        <w:rPr>
          <w:spacing w:val="-7"/>
        </w:rPr>
        <w:t xml:space="preserve"> </w:t>
      </w:r>
      <w:r>
        <w:t>complete</w:t>
      </w:r>
      <w:r>
        <w:rPr>
          <w:spacing w:val="-6"/>
        </w:rPr>
        <w:t xml:space="preserve"> </w:t>
      </w:r>
      <w:r>
        <w:t>any</w:t>
      </w:r>
      <w:r>
        <w:rPr>
          <w:spacing w:val="-6"/>
        </w:rPr>
        <w:t xml:space="preserve"> </w:t>
      </w:r>
      <w:r>
        <w:t>portion</w:t>
      </w:r>
      <w:r>
        <w:rPr>
          <w:spacing w:val="-9"/>
        </w:rPr>
        <w:t xml:space="preserve"> </w:t>
      </w:r>
      <w:r>
        <w:t>of</w:t>
      </w:r>
      <w:r>
        <w:rPr>
          <w:spacing w:val="-7"/>
        </w:rPr>
        <w:t xml:space="preserve"> </w:t>
      </w:r>
      <w:r>
        <w:t>the</w:t>
      </w:r>
      <w:r>
        <w:rPr>
          <w:spacing w:val="-8"/>
        </w:rPr>
        <w:t xml:space="preserve"> </w:t>
      </w:r>
      <w:r>
        <w:t>Contract</w:t>
      </w:r>
      <w:r>
        <w:rPr>
          <w:spacing w:val="-6"/>
        </w:rPr>
        <w:t xml:space="preserve"> </w:t>
      </w:r>
      <w:r>
        <w:t>that</w:t>
      </w:r>
      <w:r>
        <w:rPr>
          <w:spacing w:val="-7"/>
        </w:rPr>
        <w:t xml:space="preserve"> </w:t>
      </w:r>
      <w:r>
        <w:t>is</w:t>
      </w:r>
      <w:r>
        <w:rPr>
          <w:spacing w:val="-7"/>
        </w:rPr>
        <w:t xml:space="preserve"> </w:t>
      </w:r>
      <w:r>
        <w:t xml:space="preserve">not </w:t>
      </w:r>
      <w:r>
        <w:rPr>
          <w:spacing w:val="-2"/>
        </w:rPr>
        <w:t>terminated;</w:t>
      </w:r>
    </w:p>
    <w:p w14:paraId="42E4758C" w14:textId="77777777" w:rsidR="006738A3" w:rsidRDefault="00C01B0A">
      <w:pPr>
        <w:pStyle w:val="ListParagraph"/>
        <w:numPr>
          <w:ilvl w:val="2"/>
          <w:numId w:val="6"/>
        </w:numPr>
        <w:tabs>
          <w:tab w:val="left" w:pos="1208"/>
        </w:tabs>
        <w:ind w:right="593" w:firstLine="0"/>
        <w:jc w:val="both"/>
      </w:pPr>
      <w:r>
        <w:t xml:space="preserve">terminate all subcontracts or orders to the extent they relate to the portion of the Contract </w:t>
      </w:r>
      <w:r>
        <w:rPr>
          <w:spacing w:val="-2"/>
        </w:rPr>
        <w:t>terminated;</w:t>
      </w:r>
    </w:p>
    <w:p w14:paraId="517E5878" w14:textId="77777777" w:rsidR="006738A3" w:rsidRDefault="00C01B0A">
      <w:pPr>
        <w:pStyle w:val="ListParagraph"/>
        <w:numPr>
          <w:ilvl w:val="2"/>
          <w:numId w:val="6"/>
        </w:numPr>
        <w:tabs>
          <w:tab w:val="left" w:pos="1243"/>
        </w:tabs>
        <w:ind w:right="588" w:firstLine="0"/>
        <w:jc w:val="both"/>
      </w:pPr>
      <w:r>
        <w:t xml:space="preserve">transfer title and deliver to ACES the fabricated or unfabricated parts, work in process, completed work, supplies, and other material produced or acquired for the portion of the Contract </w:t>
      </w:r>
      <w:r>
        <w:rPr>
          <w:spacing w:val="-2"/>
        </w:rPr>
        <w:t>terminated;</w:t>
      </w:r>
    </w:p>
    <w:p w14:paraId="7714E0E9" w14:textId="77777777" w:rsidR="006738A3" w:rsidRDefault="00C01B0A">
      <w:pPr>
        <w:pStyle w:val="ListParagraph"/>
        <w:numPr>
          <w:ilvl w:val="2"/>
          <w:numId w:val="6"/>
        </w:numPr>
        <w:tabs>
          <w:tab w:val="left" w:pos="1201"/>
        </w:tabs>
        <w:ind w:right="590" w:firstLine="0"/>
        <w:jc w:val="both"/>
      </w:pPr>
      <w:r>
        <w:t>deliver all completed or partially completed plans, drawings, information, and other property that, if the Contract had been completed, would be required to be furnished to ACES thereunder;</w:t>
      </w:r>
    </w:p>
    <w:p w14:paraId="77054B5E" w14:textId="77777777" w:rsidR="006738A3" w:rsidRDefault="00C01B0A">
      <w:pPr>
        <w:pStyle w:val="ListParagraph"/>
        <w:numPr>
          <w:ilvl w:val="2"/>
          <w:numId w:val="6"/>
        </w:numPr>
        <w:tabs>
          <w:tab w:val="left" w:pos="1193"/>
        </w:tabs>
        <w:spacing w:line="267" w:lineRule="exact"/>
        <w:ind w:left="1193" w:hanging="603"/>
        <w:jc w:val="both"/>
      </w:pPr>
      <w:r>
        <w:t>complete</w:t>
      </w:r>
      <w:r>
        <w:rPr>
          <w:spacing w:val="-5"/>
        </w:rPr>
        <w:t xml:space="preserve"> </w:t>
      </w:r>
      <w:r>
        <w:t>performance</w:t>
      </w:r>
      <w:r>
        <w:rPr>
          <w:spacing w:val="-3"/>
        </w:rPr>
        <w:t xml:space="preserve"> </w:t>
      </w:r>
      <w:r>
        <w:t>of</w:t>
      </w:r>
      <w:r>
        <w:rPr>
          <w:spacing w:val="-8"/>
        </w:rPr>
        <w:t xml:space="preserve"> </w:t>
      </w:r>
      <w:r>
        <w:t>the</w:t>
      </w:r>
      <w:r>
        <w:rPr>
          <w:spacing w:val="-6"/>
        </w:rPr>
        <w:t xml:space="preserve"> </w:t>
      </w:r>
      <w:r>
        <w:t>work</w:t>
      </w:r>
      <w:r>
        <w:rPr>
          <w:spacing w:val="-4"/>
        </w:rPr>
        <w:t xml:space="preserve"> </w:t>
      </w:r>
      <w:r>
        <w:t>not</w:t>
      </w:r>
      <w:r>
        <w:rPr>
          <w:spacing w:val="-7"/>
        </w:rPr>
        <w:t xml:space="preserve"> </w:t>
      </w:r>
      <w:r>
        <w:t>terminated;</w:t>
      </w:r>
      <w:r>
        <w:rPr>
          <w:spacing w:val="2"/>
        </w:rPr>
        <w:t xml:space="preserve"> </w:t>
      </w:r>
      <w:r>
        <w:rPr>
          <w:i/>
          <w:spacing w:val="-4"/>
        </w:rPr>
        <w:t>and</w:t>
      </w:r>
      <w:r>
        <w:rPr>
          <w:spacing w:val="-4"/>
        </w:rPr>
        <w:t>,</w:t>
      </w:r>
    </w:p>
    <w:p w14:paraId="212957C0" w14:textId="77777777" w:rsidR="006738A3" w:rsidRDefault="00C01B0A">
      <w:pPr>
        <w:pStyle w:val="ListParagraph"/>
        <w:numPr>
          <w:ilvl w:val="2"/>
          <w:numId w:val="6"/>
        </w:numPr>
        <w:tabs>
          <w:tab w:val="left" w:pos="1230"/>
        </w:tabs>
        <w:ind w:right="584" w:firstLine="0"/>
        <w:jc w:val="both"/>
      </w:pPr>
      <w:r>
        <w:t>take any other action that may be necessary, or that ACES may direct in writing, for the minimization of losses and for the protection and preservation of any property, whether tangible or intangible, related</w:t>
      </w:r>
      <w:r>
        <w:rPr>
          <w:spacing w:val="-2"/>
        </w:rPr>
        <w:t xml:space="preserve"> </w:t>
      </w:r>
      <w:r>
        <w:t>to the</w:t>
      </w:r>
      <w:r>
        <w:rPr>
          <w:spacing w:val="-2"/>
        </w:rPr>
        <w:t xml:space="preserve"> </w:t>
      </w:r>
      <w:r>
        <w:t>Contract</w:t>
      </w:r>
      <w:r>
        <w:rPr>
          <w:spacing w:val="-1"/>
        </w:rPr>
        <w:t xml:space="preserve"> </w:t>
      </w:r>
      <w:r>
        <w:t>that is</w:t>
      </w:r>
      <w:r>
        <w:rPr>
          <w:spacing w:val="-2"/>
        </w:rPr>
        <w:t xml:space="preserve"> </w:t>
      </w:r>
      <w:r>
        <w:t>in</w:t>
      </w:r>
      <w:r>
        <w:rPr>
          <w:spacing w:val="-1"/>
        </w:rPr>
        <w:t xml:space="preserve"> </w:t>
      </w:r>
      <w:r>
        <w:t>the possession</w:t>
      </w:r>
      <w:r>
        <w:rPr>
          <w:spacing w:val="-3"/>
        </w:rPr>
        <w:t xml:space="preserve"> </w:t>
      </w:r>
      <w:r>
        <w:t>of</w:t>
      </w:r>
      <w:r>
        <w:rPr>
          <w:spacing w:val="-2"/>
        </w:rPr>
        <w:t xml:space="preserve"> </w:t>
      </w:r>
      <w:r>
        <w:t>the Service</w:t>
      </w:r>
      <w:r>
        <w:rPr>
          <w:spacing w:val="-2"/>
        </w:rPr>
        <w:t xml:space="preserve"> </w:t>
      </w:r>
      <w:r>
        <w:t>provider and in</w:t>
      </w:r>
      <w:r>
        <w:rPr>
          <w:spacing w:val="-3"/>
        </w:rPr>
        <w:t xml:space="preserve"> </w:t>
      </w:r>
      <w:r>
        <w:t>which</w:t>
      </w:r>
      <w:r>
        <w:rPr>
          <w:spacing w:val="-3"/>
        </w:rPr>
        <w:t xml:space="preserve"> </w:t>
      </w:r>
      <w:r>
        <w:t>ACES has or may be reasonably expected to acquire an interest.</w:t>
      </w:r>
    </w:p>
    <w:p w14:paraId="4A182B4E" w14:textId="77777777" w:rsidR="006738A3" w:rsidRDefault="00C01B0A">
      <w:pPr>
        <w:pStyle w:val="ListParagraph"/>
        <w:numPr>
          <w:ilvl w:val="1"/>
          <w:numId w:val="6"/>
        </w:numPr>
        <w:tabs>
          <w:tab w:val="left" w:pos="1057"/>
        </w:tabs>
        <w:spacing w:before="1"/>
        <w:ind w:right="584" w:firstLine="0"/>
        <w:jc w:val="both"/>
      </w:pPr>
      <w:r>
        <w:t>In the event of any termination of the Contract, ACES shall be entitled to obtain reasonable written accountings from the Service provider concerning all obligations performed or pending in accordance with the</w:t>
      </w:r>
      <w:r>
        <w:rPr>
          <w:spacing w:val="-2"/>
        </w:rPr>
        <w:t xml:space="preserve"> </w:t>
      </w:r>
      <w:r>
        <w:t>Contract. In</w:t>
      </w:r>
      <w:r>
        <w:rPr>
          <w:spacing w:val="-1"/>
        </w:rPr>
        <w:t xml:space="preserve"> </w:t>
      </w:r>
      <w:r>
        <w:t>addition,</w:t>
      </w:r>
      <w:r>
        <w:rPr>
          <w:spacing w:val="-2"/>
        </w:rPr>
        <w:t xml:space="preserve"> </w:t>
      </w:r>
      <w:r>
        <w:t>ACES shall</w:t>
      </w:r>
      <w:r>
        <w:rPr>
          <w:spacing w:val="-5"/>
        </w:rPr>
        <w:t xml:space="preserve"> </w:t>
      </w:r>
      <w:r>
        <w:t>not be</w:t>
      </w:r>
      <w:r>
        <w:rPr>
          <w:spacing w:val="-2"/>
        </w:rPr>
        <w:t xml:space="preserve"> </w:t>
      </w:r>
      <w:r>
        <w:t>liable to pay the Service provider except for those goods delivered and services provided to ACES in accordance with the requirements of the Contract, but only if such goods or services were ordered, requested or otherwise provided prior to the Service provider’s receipt of notice of termination from ACES or prior to the Service provider’s tendering of notice of termination to ACES.</w:t>
      </w:r>
    </w:p>
    <w:p w14:paraId="1C421EEA" w14:textId="77777777" w:rsidR="006738A3" w:rsidRDefault="00C01B0A">
      <w:pPr>
        <w:pStyle w:val="ListParagraph"/>
        <w:numPr>
          <w:ilvl w:val="1"/>
          <w:numId w:val="6"/>
        </w:numPr>
        <w:tabs>
          <w:tab w:val="left" w:pos="1029"/>
        </w:tabs>
        <w:ind w:right="590" w:firstLine="0"/>
      </w:pPr>
      <w:r>
        <w:t>ACES</w:t>
      </w:r>
      <w:r>
        <w:rPr>
          <w:spacing w:val="-7"/>
        </w:rPr>
        <w:t xml:space="preserve"> </w:t>
      </w:r>
      <w:r>
        <w:t>may,</w:t>
      </w:r>
      <w:r>
        <w:rPr>
          <w:spacing w:val="-4"/>
        </w:rPr>
        <w:t xml:space="preserve"> </w:t>
      </w:r>
      <w:r>
        <w:t>without</w:t>
      </w:r>
      <w:r>
        <w:rPr>
          <w:spacing w:val="-4"/>
        </w:rPr>
        <w:t xml:space="preserve"> </w:t>
      </w:r>
      <w:r>
        <w:t>prejudice</w:t>
      </w:r>
      <w:r>
        <w:rPr>
          <w:spacing w:val="-4"/>
        </w:rPr>
        <w:t xml:space="preserve"> </w:t>
      </w:r>
      <w:r>
        <w:t>to</w:t>
      </w:r>
      <w:r>
        <w:rPr>
          <w:spacing w:val="-3"/>
        </w:rPr>
        <w:t xml:space="preserve"> </w:t>
      </w:r>
      <w:r>
        <w:t>any</w:t>
      </w:r>
      <w:r>
        <w:rPr>
          <w:spacing w:val="-4"/>
        </w:rPr>
        <w:t xml:space="preserve"> </w:t>
      </w:r>
      <w:r>
        <w:t>other</w:t>
      </w:r>
      <w:r>
        <w:rPr>
          <w:spacing w:val="-5"/>
        </w:rPr>
        <w:t xml:space="preserve"> </w:t>
      </w:r>
      <w:r>
        <w:t>right</w:t>
      </w:r>
      <w:r>
        <w:rPr>
          <w:spacing w:val="-4"/>
        </w:rPr>
        <w:t xml:space="preserve"> </w:t>
      </w:r>
      <w:r>
        <w:t>or</w:t>
      </w:r>
      <w:r>
        <w:rPr>
          <w:spacing w:val="-2"/>
        </w:rPr>
        <w:t xml:space="preserve"> </w:t>
      </w:r>
      <w:r>
        <w:t>remedy</w:t>
      </w:r>
      <w:r>
        <w:rPr>
          <w:spacing w:val="-2"/>
        </w:rPr>
        <w:t xml:space="preserve"> </w:t>
      </w:r>
      <w:r>
        <w:t>available</w:t>
      </w:r>
      <w:r>
        <w:rPr>
          <w:spacing w:val="-5"/>
        </w:rPr>
        <w:t xml:space="preserve"> </w:t>
      </w:r>
      <w:r>
        <w:t>to</w:t>
      </w:r>
      <w:r>
        <w:rPr>
          <w:spacing w:val="-1"/>
        </w:rPr>
        <w:t xml:space="preserve"> </w:t>
      </w:r>
      <w:r>
        <w:t>it,</w:t>
      </w:r>
      <w:r>
        <w:rPr>
          <w:spacing w:val="-2"/>
        </w:rPr>
        <w:t xml:space="preserve"> </w:t>
      </w:r>
      <w:r>
        <w:t>terminate</w:t>
      </w:r>
      <w:r>
        <w:rPr>
          <w:spacing w:val="-4"/>
        </w:rPr>
        <w:t xml:space="preserve"> </w:t>
      </w:r>
      <w:r>
        <w:t>the</w:t>
      </w:r>
      <w:r>
        <w:rPr>
          <w:spacing w:val="-4"/>
        </w:rPr>
        <w:t xml:space="preserve"> </w:t>
      </w:r>
      <w:r>
        <w:t>Contract forthwith in the event that:</w:t>
      </w:r>
    </w:p>
    <w:p w14:paraId="2FA8A6BD" w14:textId="77777777" w:rsidR="006738A3" w:rsidRDefault="00C01B0A">
      <w:pPr>
        <w:pStyle w:val="ListParagraph"/>
        <w:numPr>
          <w:ilvl w:val="2"/>
          <w:numId w:val="6"/>
        </w:numPr>
        <w:tabs>
          <w:tab w:val="left" w:pos="1189"/>
        </w:tabs>
        <w:ind w:right="586" w:firstLine="0"/>
      </w:pPr>
      <w:r>
        <w:t>the</w:t>
      </w:r>
      <w:r>
        <w:rPr>
          <w:spacing w:val="-6"/>
        </w:rPr>
        <w:t xml:space="preserve"> </w:t>
      </w:r>
      <w:r>
        <w:t>Service</w:t>
      </w:r>
      <w:r>
        <w:rPr>
          <w:spacing w:val="-6"/>
        </w:rPr>
        <w:t xml:space="preserve"> </w:t>
      </w:r>
      <w:r>
        <w:t>provider</w:t>
      </w:r>
      <w:r>
        <w:rPr>
          <w:spacing w:val="-8"/>
        </w:rPr>
        <w:t xml:space="preserve"> </w:t>
      </w:r>
      <w:r>
        <w:t>is</w:t>
      </w:r>
      <w:r>
        <w:rPr>
          <w:spacing w:val="-7"/>
        </w:rPr>
        <w:t xml:space="preserve"> </w:t>
      </w:r>
      <w:r>
        <w:t>adjudged</w:t>
      </w:r>
      <w:r>
        <w:rPr>
          <w:spacing w:val="-7"/>
        </w:rPr>
        <w:t xml:space="preserve"> </w:t>
      </w:r>
      <w:r>
        <w:t>bankrupt,</w:t>
      </w:r>
      <w:r>
        <w:rPr>
          <w:spacing w:val="-6"/>
        </w:rPr>
        <w:t xml:space="preserve"> </w:t>
      </w:r>
      <w:r>
        <w:t>or</w:t>
      </w:r>
      <w:r>
        <w:rPr>
          <w:spacing w:val="-7"/>
        </w:rPr>
        <w:t xml:space="preserve"> </w:t>
      </w:r>
      <w:r>
        <w:t>is</w:t>
      </w:r>
      <w:r>
        <w:rPr>
          <w:spacing w:val="-7"/>
        </w:rPr>
        <w:t xml:space="preserve"> </w:t>
      </w:r>
      <w:r>
        <w:t>liquidated,</w:t>
      </w:r>
      <w:r>
        <w:rPr>
          <w:spacing w:val="-6"/>
        </w:rPr>
        <w:t xml:space="preserve"> </w:t>
      </w:r>
      <w:r>
        <w:t>or</w:t>
      </w:r>
      <w:r>
        <w:rPr>
          <w:spacing w:val="-7"/>
        </w:rPr>
        <w:t xml:space="preserve"> </w:t>
      </w:r>
      <w:r>
        <w:t>becomes</w:t>
      </w:r>
      <w:r>
        <w:rPr>
          <w:spacing w:val="-6"/>
        </w:rPr>
        <w:t xml:space="preserve"> </w:t>
      </w:r>
      <w:r>
        <w:t>insolvent,</w:t>
      </w:r>
      <w:r>
        <w:rPr>
          <w:spacing w:val="-9"/>
        </w:rPr>
        <w:t xml:space="preserve"> </w:t>
      </w:r>
      <w:r>
        <w:t>or</w:t>
      </w:r>
      <w:r>
        <w:rPr>
          <w:spacing w:val="-7"/>
        </w:rPr>
        <w:t xml:space="preserve"> </w:t>
      </w:r>
      <w:r>
        <w:t>applies</w:t>
      </w:r>
      <w:r>
        <w:rPr>
          <w:spacing w:val="-6"/>
        </w:rPr>
        <w:t xml:space="preserve"> </w:t>
      </w:r>
      <w:r>
        <w:t>for a moratorium or stay on any payment or repayment obligations, or applies to be declared insolvent;</w:t>
      </w:r>
    </w:p>
    <w:p w14:paraId="74116F2F" w14:textId="77777777" w:rsidR="006738A3" w:rsidRDefault="00C01B0A">
      <w:pPr>
        <w:pStyle w:val="ListParagraph"/>
        <w:numPr>
          <w:ilvl w:val="2"/>
          <w:numId w:val="6"/>
        </w:numPr>
        <w:tabs>
          <w:tab w:val="left" w:pos="1193"/>
        </w:tabs>
        <w:spacing w:before="1"/>
        <w:ind w:left="1193" w:hanging="603"/>
      </w:pPr>
      <w:r>
        <w:t>the</w:t>
      </w:r>
      <w:r>
        <w:rPr>
          <w:spacing w:val="-3"/>
        </w:rPr>
        <w:t xml:space="preserve"> </w:t>
      </w:r>
      <w:r>
        <w:t>Service</w:t>
      </w:r>
      <w:r>
        <w:rPr>
          <w:spacing w:val="-5"/>
        </w:rPr>
        <w:t xml:space="preserve"> </w:t>
      </w:r>
      <w:r>
        <w:t>provider</w:t>
      </w:r>
      <w:r>
        <w:rPr>
          <w:spacing w:val="-4"/>
        </w:rPr>
        <w:t xml:space="preserve"> </w:t>
      </w:r>
      <w:r>
        <w:t>is</w:t>
      </w:r>
      <w:r>
        <w:rPr>
          <w:spacing w:val="-2"/>
        </w:rPr>
        <w:t xml:space="preserve"> </w:t>
      </w:r>
      <w:r>
        <w:t>granted</w:t>
      </w:r>
      <w:r>
        <w:rPr>
          <w:spacing w:val="-4"/>
        </w:rPr>
        <w:t xml:space="preserve"> </w:t>
      </w:r>
      <w:r>
        <w:t>a</w:t>
      </w:r>
      <w:r>
        <w:rPr>
          <w:spacing w:val="-5"/>
        </w:rPr>
        <w:t xml:space="preserve"> </w:t>
      </w:r>
      <w:r>
        <w:t>moratorium</w:t>
      </w:r>
      <w:r>
        <w:rPr>
          <w:spacing w:val="-4"/>
        </w:rPr>
        <w:t xml:space="preserve"> </w:t>
      </w:r>
      <w:r>
        <w:t>or</w:t>
      </w:r>
      <w:r>
        <w:rPr>
          <w:spacing w:val="-6"/>
        </w:rPr>
        <w:t xml:space="preserve"> </w:t>
      </w:r>
      <w:r>
        <w:t>a</w:t>
      </w:r>
      <w:r>
        <w:rPr>
          <w:spacing w:val="-3"/>
        </w:rPr>
        <w:t xml:space="preserve"> </w:t>
      </w:r>
      <w:r>
        <w:t>stay,</w:t>
      </w:r>
      <w:r>
        <w:rPr>
          <w:spacing w:val="-4"/>
        </w:rPr>
        <w:t xml:space="preserve"> </w:t>
      </w:r>
      <w:r>
        <w:t>or</w:t>
      </w:r>
      <w:r>
        <w:rPr>
          <w:spacing w:val="-3"/>
        </w:rPr>
        <w:t xml:space="preserve"> </w:t>
      </w:r>
      <w:r>
        <w:t>is</w:t>
      </w:r>
      <w:r>
        <w:rPr>
          <w:spacing w:val="-3"/>
        </w:rPr>
        <w:t xml:space="preserve"> </w:t>
      </w:r>
      <w:r>
        <w:t>declared</w:t>
      </w:r>
      <w:r>
        <w:rPr>
          <w:spacing w:val="-2"/>
        </w:rPr>
        <w:t xml:space="preserve"> insolvent;</w:t>
      </w:r>
    </w:p>
    <w:p w14:paraId="5BE345B3" w14:textId="77777777" w:rsidR="006738A3" w:rsidRDefault="00C01B0A">
      <w:pPr>
        <w:pStyle w:val="ListParagraph"/>
        <w:numPr>
          <w:ilvl w:val="2"/>
          <w:numId w:val="6"/>
        </w:numPr>
        <w:tabs>
          <w:tab w:val="left" w:pos="1193"/>
        </w:tabs>
        <w:ind w:left="1193" w:hanging="603"/>
      </w:pPr>
      <w:r>
        <w:t>the</w:t>
      </w:r>
      <w:r>
        <w:rPr>
          <w:spacing w:val="-3"/>
        </w:rPr>
        <w:t xml:space="preserve"> </w:t>
      </w:r>
      <w:r>
        <w:t>Service</w:t>
      </w:r>
      <w:r>
        <w:rPr>
          <w:spacing w:val="-3"/>
        </w:rPr>
        <w:t xml:space="preserve"> </w:t>
      </w:r>
      <w:r>
        <w:t>provider</w:t>
      </w:r>
      <w:r>
        <w:rPr>
          <w:spacing w:val="-3"/>
        </w:rPr>
        <w:t xml:space="preserve"> </w:t>
      </w:r>
      <w:r>
        <w:t>makes</w:t>
      </w:r>
      <w:r>
        <w:rPr>
          <w:spacing w:val="-1"/>
        </w:rPr>
        <w:t xml:space="preserve"> </w:t>
      </w:r>
      <w:r>
        <w:t>an</w:t>
      </w:r>
      <w:r>
        <w:rPr>
          <w:spacing w:val="-3"/>
        </w:rPr>
        <w:t xml:space="preserve"> </w:t>
      </w:r>
      <w:r>
        <w:t>assignment</w:t>
      </w:r>
      <w:r>
        <w:rPr>
          <w:spacing w:val="-5"/>
        </w:rPr>
        <w:t xml:space="preserve"> </w:t>
      </w:r>
      <w:r>
        <w:t>for</w:t>
      </w:r>
      <w:r>
        <w:rPr>
          <w:spacing w:val="-5"/>
        </w:rPr>
        <w:t xml:space="preserve"> </w:t>
      </w:r>
      <w:r>
        <w:t>the</w:t>
      </w:r>
      <w:r>
        <w:rPr>
          <w:spacing w:val="-2"/>
        </w:rPr>
        <w:t xml:space="preserve"> </w:t>
      </w:r>
      <w:r>
        <w:t>benefit</w:t>
      </w:r>
      <w:r>
        <w:rPr>
          <w:spacing w:val="-4"/>
        </w:rPr>
        <w:t xml:space="preserve"> </w:t>
      </w:r>
      <w:r>
        <w:t>of</w:t>
      </w:r>
      <w:r>
        <w:rPr>
          <w:spacing w:val="-4"/>
        </w:rPr>
        <w:t xml:space="preserve"> </w:t>
      </w:r>
      <w:r>
        <w:t>one</w:t>
      </w:r>
      <w:r>
        <w:rPr>
          <w:spacing w:val="-4"/>
        </w:rPr>
        <w:t xml:space="preserve"> </w:t>
      </w:r>
      <w:r>
        <w:t>or</w:t>
      </w:r>
      <w:r>
        <w:rPr>
          <w:spacing w:val="-5"/>
        </w:rPr>
        <w:t xml:space="preserve"> </w:t>
      </w:r>
      <w:r>
        <w:t>more</w:t>
      </w:r>
      <w:r>
        <w:rPr>
          <w:spacing w:val="-6"/>
        </w:rPr>
        <w:t xml:space="preserve"> </w:t>
      </w:r>
      <w:r>
        <w:t>of</w:t>
      </w:r>
      <w:r>
        <w:rPr>
          <w:spacing w:val="-2"/>
        </w:rPr>
        <w:t xml:space="preserve"> </w:t>
      </w:r>
      <w:r>
        <w:t>its</w:t>
      </w:r>
      <w:r>
        <w:rPr>
          <w:spacing w:val="-3"/>
        </w:rPr>
        <w:t xml:space="preserve"> </w:t>
      </w:r>
      <w:r>
        <w:rPr>
          <w:spacing w:val="-2"/>
        </w:rPr>
        <w:t>creditors;</w:t>
      </w:r>
    </w:p>
    <w:p w14:paraId="38F5C5F6" w14:textId="77777777" w:rsidR="006738A3" w:rsidRDefault="00C01B0A">
      <w:pPr>
        <w:pStyle w:val="ListParagraph"/>
        <w:numPr>
          <w:ilvl w:val="2"/>
          <w:numId w:val="6"/>
        </w:numPr>
        <w:tabs>
          <w:tab w:val="left" w:pos="1193"/>
        </w:tabs>
        <w:ind w:left="1193" w:hanging="603"/>
      </w:pPr>
      <w:r>
        <w:t>a</w:t>
      </w:r>
      <w:r>
        <w:rPr>
          <w:spacing w:val="-7"/>
        </w:rPr>
        <w:t xml:space="preserve"> </w:t>
      </w:r>
      <w:r>
        <w:t>Receiver</w:t>
      </w:r>
      <w:r>
        <w:rPr>
          <w:spacing w:val="-3"/>
        </w:rPr>
        <w:t xml:space="preserve"> </w:t>
      </w:r>
      <w:r>
        <w:t>is</w:t>
      </w:r>
      <w:r>
        <w:rPr>
          <w:spacing w:val="-2"/>
        </w:rPr>
        <w:t xml:space="preserve"> </w:t>
      </w:r>
      <w:r>
        <w:t>appointed</w:t>
      </w:r>
      <w:r>
        <w:rPr>
          <w:spacing w:val="-4"/>
        </w:rPr>
        <w:t xml:space="preserve"> </w:t>
      </w:r>
      <w:r>
        <w:t>on</w:t>
      </w:r>
      <w:r>
        <w:rPr>
          <w:spacing w:val="-6"/>
        </w:rPr>
        <w:t xml:space="preserve"> </w:t>
      </w:r>
      <w:r>
        <w:t>account</w:t>
      </w:r>
      <w:r>
        <w:rPr>
          <w:spacing w:val="-5"/>
        </w:rPr>
        <w:t xml:space="preserve"> </w:t>
      </w:r>
      <w:r>
        <w:t>of</w:t>
      </w:r>
      <w:r>
        <w:rPr>
          <w:spacing w:val="-2"/>
        </w:rPr>
        <w:t xml:space="preserve"> </w:t>
      </w:r>
      <w:r>
        <w:t>the</w:t>
      </w:r>
      <w:r>
        <w:rPr>
          <w:spacing w:val="-5"/>
        </w:rPr>
        <w:t xml:space="preserve"> </w:t>
      </w:r>
      <w:r>
        <w:t>insolvency</w:t>
      </w:r>
      <w:r>
        <w:rPr>
          <w:spacing w:val="-2"/>
        </w:rPr>
        <w:t xml:space="preserve"> </w:t>
      </w:r>
      <w:r>
        <w:t>of</w:t>
      </w:r>
      <w:r>
        <w:rPr>
          <w:spacing w:val="-3"/>
        </w:rPr>
        <w:t xml:space="preserve"> </w:t>
      </w:r>
      <w:r>
        <w:t>the</w:t>
      </w:r>
      <w:r>
        <w:rPr>
          <w:spacing w:val="-1"/>
        </w:rPr>
        <w:t xml:space="preserve"> </w:t>
      </w:r>
      <w:r>
        <w:t>Service</w:t>
      </w:r>
      <w:r>
        <w:rPr>
          <w:spacing w:val="-1"/>
        </w:rPr>
        <w:t xml:space="preserve"> </w:t>
      </w:r>
      <w:r>
        <w:rPr>
          <w:spacing w:val="-2"/>
        </w:rPr>
        <w:t>provider;</w:t>
      </w:r>
    </w:p>
    <w:p w14:paraId="47B8315A" w14:textId="77777777" w:rsidR="006738A3" w:rsidRDefault="00C01B0A">
      <w:pPr>
        <w:pStyle w:val="ListParagraph"/>
        <w:numPr>
          <w:ilvl w:val="2"/>
          <w:numId w:val="6"/>
        </w:numPr>
        <w:tabs>
          <w:tab w:val="left" w:pos="1193"/>
        </w:tabs>
        <w:spacing w:before="1" w:line="267" w:lineRule="exact"/>
        <w:ind w:left="1193" w:hanging="603"/>
        <w:rPr>
          <w:i/>
        </w:rPr>
      </w:pPr>
      <w:r>
        <w:t>the</w:t>
      </w:r>
      <w:r>
        <w:rPr>
          <w:spacing w:val="-5"/>
        </w:rPr>
        <w:t xml:space="preserve"> </w:t>
      </w:r>
      <w:r>
        <w:t>Service</w:t>
      </w:r>
      <w:r>
        <w:rPr>
          <w:spacing w:val="-6"/>
        </w:rPr>
        <w:t xml:space="preserve"> </w:t>
      </w:r>
      <w:r>
        <w:t>provider</w:t>
      </w:r>
      <w:r>
        <w:rPr>
          <w:spacing w:val="-5"/>
        </w:rPr>
        <w:t xml:space="preserve"> </w:t>
      </w:r>
      <w:r>
        <w:t>offers</w:t>
      </w:r>
      <w:r>
        <w:rPr>
          <w:spacing w:val="-7"/>
        </w:rPr>
        <w:t xml:space="preserve"> </w:t>
      </w:r>
      <w:r>
        <w:t>a</w:t>
      </w:r>
      <w:r>
        <w:rPr>
          <w:spacing w:val="-4"/>
        </w:rPr>
        <w:t xml:space="preserve"> </w:t>
      </w:r>
      <w:r>
        <w:t>settlement</w:t>
      </w:r>
      <w:r>
        <w:rPr>
          <w:spacing w:val="-4"/>
        </w:rPr>
        <w:t xml:space="preserve"> </w:t>
      </w:r>
      <w:r>
        <w:t>in</w:t>
      </w:r>
      <w:r>
        <w:rPr>
          <w:spacing w:val="-5"/>
        </w:rPr>
        <w:t xml:space="preserve"> </w:t>
      </w:r>
      <w:r>
        <w:t>lieu</w:t>
      </w:r>
      <w:r>
        <w:rPr>
          <w:spacing w:val="-6"/>
        </w:rPr>
        <w:t xml:space="preserve"> </w:t>
      </w:r>
      <w:r>
        <w:t>of</w:t>
      </w:r>
      <w:r>
        <w:rPr>
          <w:spacing w:val="-5"/>
        </w:rPr>
        <w:t xml:space="preserve"> </w:t>
      </w:r>
      <w:r>
        <w:t>bankruptcy</w:t>
      </w:r>
      <w:r>
        <w:rPr>
          <w:spacing w:val="-6"/>
        </w:rPr>
        <w:t xml:space="preserve"> </w:t>
      </w:r>
      <w:r>
        <w:t>or</w:t>
      </w:r>
      <w:r>
        <w:rPr>
          <w:spacing w:val="-4"/>
        </w:rPr>
        <w:t xml:space="preserve"> </w:t>
      </w:r>
      <w:r>
        <w:t>receivership;</w:t>
      </w:r>
      <w:r>
        <w:rPr>
          <w:spacing w:val="1"/>
        </w:rPr>
        <w:t xml:space="preserve"> </w:t>
      </w:r>
      <w:r>
        <w:rPr>
          <w:i/>
          <w:spacing w:val="-5"/>
        </w:rPr>
        <w:t>or,</w:t>
      </w:r>
    </w:p>
    <w:p w14:paraId="004A3260" w14:textId="77777777" w:rsidR="006738A3" w:rsidRDefault="00C01B0A">
      <w:pPr>
        <w:pStyle w:val="ListParagraph"/>
        <w:numPr>
          <w:ilvl w:val="2"/>
          <w:numId w:val="6"/>
        </w:numPr>
        <w:tabs>
          <w:tab w:val="left" w:pos="1227"/>
        </w:tabs>
        <w:ind w:right="581" w:firstLine="0"/>
        <w:jc w:val="both"/>
      </w:pPr>
      <w:r>
        <w:t>ACES reasonably determines that the Service provider has become subject to a materially adverse</w:t>
      </w:r>
      <w:r>
        <w:rPr>
          <w:spacing w:val="-7"/>
        </w:rPr>
        <w:t xml:space="preserve"> </w:t>
      </w:r>
      <w:r>
        <w:t>change</w:t>
      </w:r>
      <w:r>
        <w:rPr>
          <w:spacing w:val="-6"/>
        </w:rPr>
        <w:t xml:space="preserve"> </w:t>
      </w:r>
      <w:r>
        <w:t>in</w:t>
      </w:r>
      <w:r>
        <w:rPr>
          <w:spacing w:val="-9"/>
        </w:rPr>
        <w:t xml:space="preserve"> </w:t>
      </w:r>
      <w:r>
        <w:t>its</w:t>
      </w:r>
      <w:r>
        <w:rPr>
          <w:spacing w:val="-6"/>
        </w:rPr>
        <w:t xml:space="preserve"> </w:t>
      </w:r>
      <w:r>
        <w:t>financial</w:t>
      </w:r>
      <w:r>
        <w:rPr>
          <w:spacing w:val="-6"/>
        </w:rPr>
        <w:t xml:space="preserve"> </w:t>
      </w:r>
      <w:r>
        <w:t>condition</w:t>
      </w:r>
      <w:r>
        <w:rPr>
          <w:spacing w:val="-6"/>
        </w:rPr>
        <w:t xml:space="preserve"> </w:t>
      </w:r>
      <w:r>
        <w:t>that</w:t>
      </w:r>
      <w:r>
        <w:rPr>
          <w:spacing w:val="-8"/>
        </w:rPr>
        <w:t xml:space="preserve"> </w:t>
      </w:r>
      <w:r>
        <w:t>threatens</w:t>
      </w:r>
      <w:r>
        <w:rPr>
          <w:spacing w:val="-8"/>
        </w:rPr>
        <w:t xml:space="preserve"> </w:t>
      </w:r>
      <w:r>
        <w:t>to</w:t>
      </w:r>
      <w:r>
        <w:rPr>
          <w:spacing w:val="-6"/>
        </w:rPr>
        <w:t xml:space="preserve"> </w:t>
      </w:r>
      <w:r>
        <w:t>substantially</w:t>
      </w:r>
      <w:r>
        <w:rPr>
          <w:spacing w:val="-6"/>
        </w:rPr>
        <w:t xml:space="preserve"> </w:t>
      </w:r>
      <w:r>
        <w:t>affect</w:t>
      </w:r>
      <w:r>
        <w:rPr>
          <w:spacing w:val="-7"/>
        </w:rPr>
        <w:t xml:space="preserve"> </w:t>
      </w:r>
      <w:r>
        <w:t>the</w:t>
      </w:r>
      <w:r>
        <w:rPr>
          <w:spacing w:val="-8"/>
        </w:rPr>
        <w:t xml:space="preserve"> </w:t>
      </w:r>
      <w:r>
        <w:t>ability</w:t>
      </w:r>
      <w:r>
        <w:rPr>
          <w:spacing w:val="-7"/>
        </w:rPr>
        <w:t xml:space="preserve"> </w:t>
      </w:r>
      <w:r>
        <w:t>of</w:t>
      </w:r>
      <w:r>
        <w:rPr>
          <w:spacing w:val="-6"/>
        </w:rPr>
        <w:t xml:space="preserve"> </w:t>
      </w:r>
      <w:r>
        <w:t>the</w:t>
      </w:r>
      <w:r>
        <w:rPr>
          <w:spacing w:val="-8"/>
        </w:rPr>
        <w:t xml:space="preserve"> </w:t>
      </w:r>
      <w:r>
        <w:t>Service provider to perform any of its obligations under the Contract.</w:t>
      </w:r>
    </w:p>
    <w:p w14:paraId="397B36D6" w14:textId="77777777" w:rsidR="006738A3" w:rsidRDefault="00C01B0A">
      <w:pPr>
        <w:pStyle w:val="ListParagraph"/>
        <w:numPr>
          <w:ilvl w:val="1"/>
          <w:numId w:val="6"/>
        </w:numPr>
        <w:tabs>
          <w:tab w:val="left" w:pos="1055"/>
        </w:tabs>
        <w:ind w:right="583" w:firstLine="0"/>
        <w:jc w:val="both"/>
      </w:pPr>
      <w:r>
        <w:t>Except as prohibited by law, the Service provider shall be bound to compensate ACES for all damages and costs, including, but not limited to, all costs incurred by ACES in any legal or non-legal proceedings, as a result of any of the events specified in Article 16.5, above, and resulting from or relating to a termination of the Contract, even if the Service provider is adjudged bankrupt, or is granted a moratorium</w:t>
      </w:r>
      <w:r>
        <w:rPr>
          <w:spacing w:val="-1"/>
        </w:rPr>
        <w:t xml:space="preserve"> </w:t>
      </w:r>
      <w:r>
        <w:t>or stay or is declared insolvent.</w:t>
      </w:r>
      <w:r>
        <w:rPr>
          <w:spacing w:val="-2"/>
        </w:rPr>
        <w:t xml:space="preserve"> </w:t>
      </w:r>
      <w:r>
        <w:t>The Service provider shall immediately inform ACES of the occurrence of any of the events specified in Article 16.5, above, and shall provide ACES with any information pertinent thereto.</w:t>
      </w:r>
    </w:p>
    <w:p w14:paraId="46F37ECB" w14:textId="77777777" w:rsidR="006738A3" w:rsidRDefault="00C01B0A">
      <w:pPr>
        <w:pStyle w:val="ListParagraph"/>
        <w:numPr>
          <w:ilvl w:val="1"/>
          <w:numId w:val="6"/>
        </w:numPr>
        <w:tabs>
          <w:tab w:val="left" w:pos="1043"/>
        </w:tabs>
        <w:ind w:right="587" w:firstLine="0"/>
        <w:jc w:val="both"/>
      </w:pPr>
      <w:r>
        <w:t>The provisions of this Article 16 are without prejudice to any other rights or remedies of ACES under the Contract or otherwise.</w:t>
      </w:r>
    </w:p>
    <w:p w14:paraId="06540BD0" w14:textId="77777777" w:rsidR="006738A3" w:rsidRDefault="00C01B0A">
      <w:pPr>
        <w:pStyle w:val="ListParagraph"/>
        <w:numPr>
          <w:ilvl w:val="0"/>
          <w:numId w:val="6"/>
        </w:numPr>
        <w:tabs>
          <w:tab w:val="left" w:pos="912"/>
        </w:tabs>
        <w:ind w:left="590" w:right="583" w:firstLine="0"/>
        <w:jc w:val="both"/>
      </w:pPr>
      <w:r>
        <w:rPr>
          <w:b/>
        </w:rPr>
        <w:t>NON-WAIVER</w:t>
      </w:r>
      <w:r>
        <w:rPr>
          <w:b/>
          <w:spacing w:val="-6"/>
        </w:rPr>
        <w:t xml:space="preserve"> </w:t>
      </w:r>
      <w:r>
        <w:rPr>
          <w:b/>
        </w:rPr>
        <w:t>OF</w:t>
      </w:r>
      <w:r>
        <w:rPr>
          <w:b/>
          <w:spacing w:val="-10"/>
        </w:rPr>
        <w:t xml:space="preserve"> </w:t>
      </w:r>
      <w:r>
        <w:rPr>
          <w:b/>
        </w:rPr>
        <w:t>RIGHTS</w:t>
      </w:r>
      <w:r>
        <w:t>:</w:t>
      </w:r>
      <w:r>
        <w:rPr>
          <w:spacing w:val="-6"/>
        </w:rPr>
        <w:t xml:space="preserve"> </w:t>
      </w:r>
      <w:r>
        <w:t>The</w:t>
      </w:r>
      <w:r>
        <w:rPr>
          <w:spacing w:val="-6"/>
        </w:rPr>
        <w:t xml:space="preserve"> </w:t>
      </w:r>
      <w:r>
        <w:t>failure</w:t>
      </w:r>
      <w:r>
        <w:rPr>
          <w:spacing w:val="-9"/>
        </w:rPr>
        <w:t xml:space="preserve"> </w:t>
      </w:r>
      <w:r>
        <w:t>by</w:t>
      </w:r>
      <w:r>
        <w:rPr>
          <w:spacing w:val="-8"/>
        </w:rPr>
        <w:t xml:space="preserve"> </w:t>
      </w:r>
      <w:r>
        <w:t>either</w:t>
      </w:r>
      <w:r>
        <w:rPr>
          <w:spacing w:val="-11"/>
        </w:rPr>
        <w:t xml:space="preserve"> </w:t>
      </w:r>
      <w:r>
        <w:t>Party</w:t>
      </w:r>
      <w:r>
        <w:rPr>
          <w:spacing w:val="-6"/>
        </w:rPr>
        <w:t xml:space="preserve"> </w:t>
      </w:r>
      <w:r>
        <w:t>to</w:t>
      </w:r>
      <w:r>
        <w:rPr>
          <w:spacing w:val="-8"/>
        </w:rPr>
        <w:t xml:space="preserve"> </w:t>
      </w:r>
      <w:r>
        <w:t>exercise</w:t>
      </w:r>
      <w:r>
        <w:rPr>
          <w:spacing w:val="-8"/>
        </w:rPr>
        <w:t xml:space="preserve"> </w:t>
      </w:r>
      <w:r>
        <w:t>any</w:t>
      </w:r>
      <w:r>
        <w:rPr>
          <w:spacing w:val="-8"/>
        </w:rPr>
        <w:t xml:space="preserve"> </w:t>
      </w:r>
      <w:r>
        <w:t>rights</w:t>
      </w:r>
      <w:r>
        <w:rPr>
          <w:spacing w:val="-6"/>
        </w:rPr>
        <w:t xml:space="preserve"> </w:t>
      </w:r>
      <w:r>
        <w:t>available</w:t>
      </w:r>
      <w:r>
        <w:rPr>
          <w:spacing w:val="-6"/>
        </w:rPr>
        <w:t xml:space="preserve"> </w:t>
      </w:r>
      <w:r>
        <w:t>to</w:t>
      </w:r>
      <w:r>
        <w:rPr>
          <w:spacing w:val="-5"/>
        </w:rPr>
        <w:t xml:space="preserve"> </w:t>
      </w:r>
      <w:r>
        <w:t>it,</w:t>
      </w:r>
      <w:r>
        <w:rPr>
          <w:spacing w:val="-9"/>
        </w:rPr>
        <w:t xml:space="preserve"> </w:t>
      </w:r>
      <w:r>
        <w:t>whether under the Contract</w:t>
      </w:r>
      <w:r>
        <w:rPr>
          <w:spacing w:val="-1"/>
        </w:rPr>
        <w:t xml:space="preserve"> </w:t>
      </w:r>
      <w:r>
        <w:t>or</w:t>
      </w:r>
      <w:r>
        <w:rPr>
          <w:spacing w:val="-2"/>
        </w:rPr>
        <w:t xml:space="preserve"> </w:t>
      </w:r>
      <w:r>
        <w:t>otherwise, shall not be deemed for any</w:t>
      </w:r>
      <w:r>
        <w:rPr>
          <w:spacing w:val="-1"/>
        </w:rPr>
        <w:t xml:space="preserve"> </w:t>
      </w:r>
      <w:r>
        <w:t>purposes to constitute a</w:t>
      </w:r>
      <w:r>
        <w:rPr>
          <w:spacing w:val="-2"/>
        </w:rPr>
        <w:t xml:space="preserve"> </w:t>
      </w:r>
      <w:r>
        <w:t>waiver by</w:t>
      </w:r>
      <w:r>
        <w:rPr>
          <w:spacing w:val="-2"/>
        </w:rPr>
        <w:t xml:space="preserve"> </w:t>
      </w:r>
      <w:r>
        <w:t>the other</w:t>
      </w:r>
      <w:r>
        <w:rPr>
          <w:spacing w:val="-1"/>
        </w:rPr>
        <w:t xml:space="preserve"> </w:t>
      </w:r>
      <w:r>
        <w:t>Party of any such right or any remedy associated therewith, and shall not relieve the</w:t>
      </w:r>
      <w:r>
        <w:rPr>
          <w:spacing w:val="-1"/>
        </w:rPr>
        <w:t xml:space="preserve"> </w:t>
      </w:r>
      <w:r>
        <w:t>Parties of any of their obligations under the Contract.</w:t>
      </w:r>
    </w:p>
    <w:p w14:paraId="6155EAC6" w14:textId="77777777" w:rsidR="006738A3" w:rsidRDefault="006738A3">
      <w:pPr>
        <w:pStyle w:val="ListParagraph"/>
        <w:sectPr w:rsidR="006738A3">
          <w:pgSz w:w="11910" w:h="16840"/>
          <w:pgMar w:top="1340" w:right="850" w:bottom="720" w:left="850" w:header="182" w:footer="525" w:gutter="0"/>
          <w:cols w:space="720"/>
        </w:sectPr>
      </w:pPr>
    </w:p>
    <w:p w14:paraId="381CA152" w14:textId="77777777" w:rsidR="006738A3" w:rsidRDefault="00C01B0A">
      <w:pPr>
        <w:pStyle w:val="ListParagraph"/>
        <w:numPr>
          <w:ilvl w:val="0"/>
          <w:numId w:val="6"/>
        </w:numPr>
        <w:tabs>
          <w:tab w:val="left" w:pos="931"/>
        </w:tabs>
        <w:spacing w:before="89"/>
        <w:ind w:left="590" w:right="585" w:firstLine="0"/>
        <w:jc w:val="both"/>
      </w:pPr>
      <w:r>
        <w:rPr>
          <w:b/>
        </w:rPr>
        <w:t xml:space="preserve">NON-EXCLUSIVITY: </w:t>
      </w:r>
      <w:r>
        <w:t>Unless otherwise specified in the Contract, ACES shall have no obligation to purchase</w:t>
      </w:r>
      <w:r>
        <w:rPr>
          <w:spacing w:val="-5"/>
        </w:rPr>
        <w:t xml:space="preserve"> </w:t>
      </w:r>
      <w:r>
        <w:t>any</w:t>
      </w:r>
      <w:r>
        <w:rPr>
          <w:spacing w:val="-6"/>
        </w:rPr>
        <w:t xml:space="preserve"> </w:t>
      </w:r>
      <w:r>
        <w:t>minimum</w:t>
      </w:r>
      <w:r>
        <w:rPr>
          <w:spacing w:val="-6"/>
        </w:rPr>
        <w:t xml:space="preserve"> </w:t>
      </w:r>
      <w:r>
        <w:t>quantities</w:t>
      </w:r>
      <w:r>
        <w:rPr>
          <w:spacing w:val="-6"/>
        </w:rPr>
        <w:t xml:space="preserve"> </w:t>
      </w:r>
      <w:r>
        <w:t>of</w:t>
      </w:r>
      <w:r>
        <w:rPr>
          <w:spacing w:val="-7"/>
        </w:rPr>
        <w:t xml:space="preserve"> </w:t>
      </w:r>
      <w:r>
        <w:t>goods</w:t>
      </w:r>
      <w:r>
        <w:rPr>
          <w:spacing w:val="-9"/>
        </w:rPr>
        <w:t xml:space="preserve"> </w:t>
      </w:r>
      <w:r>
        <w:t>or</w:t>
      </w:r>
      <w:r>
        <w:rPr>
          <w:spacing w:val="-7"/>
        </w:rPr>
        <w:t xml:space="preserve"> </w:t>
      </w:r>
      <w:r>
        <w:t>services</w:t>
      </w:r>
      <w:r>
        <w:rPr>
          <w:spacing w:val="-5"/>
        </w:rPr>
        <w:t xml:space="preserve"> </w:t>
      </w:r>
      <w:r>
        <w:t>from</w:t>
      </w:r>
      <w:r>
        <w:rPr>
          <w:spacing w:val="-6"/>
        </w:rPr>
        <w:t xml:space="preserve"> </w:t>
      </w:r>
      <w:r>
        <w:t>the</w:t>
      </w:r>
      <w:r>
        <w:rPr>
          <w:spacing w:val="-4"/>
        </w:rPr>
        <w:t xml:space="preserve"> </w:t>
      </w:r>
      <w:r>
        <w:t>Service</w:t>
      </w:r>
      <w:r>
        <w:rPr>
          <w:spacing w:val="-6"/>
        </w:rPr>
        <w:t xml:space="preserve"> </w:t>
      </w:r>
      <w:r>
        <w:t>provider,</w:t>
      </w:r>
      <w:r>
        <w:rPr>
          <w:spacing w:val="-5"/>
        </w:rPr>
        <w:t xml:space="preserve"> </w:t>
      </w:r>
      <w:r>
        <w:t>and</w:t>
      </w:r>
      <w:r>
        <w:rPr>
          <w:spacing w:val="-5"/>
        </w:rPr>
        <w:t xml:space="preserve"> </w:t>
      </w:r>
      <w:r>
        <w:t>ACES</w:t>
      </w:r>
      <w:r>
        <w:rPr>
          <w:spacing w:val="-5"/>
        </w:rPr>
        <w:t xml:space="preserve"> </w:t>
      </w:r>
      <w:r>
        <w:t>shall</w:t>
      </w:r>
      <w:r>
        <w:rPr>
          <w:spacing w:val="-7"/>
        </w:rPr>
        <w:t xml:space="preserve"> </w:t>
      </w:r>
      <w:r>
        <w:t>have no limitation</w:t>
      </w:r>
      <w:r>
        <w:rPr>
          <w:spacing w:val="-2"/>
        </w:rPr>
        <w:t xml:space="preserve"> </w:t>
      </w:r>
      <w:r>
        <w:t>on its right to obtain goods or services</w:t>
      </w:r>
      <w:r>
        <w:rPr>
          <w:spacing w:val="-1"/>
        </w:rPr>
        <w:t xml:space="preserve"> </w:t>
      </w:r>
      <w:r>
        <w:t>of the same kind, quality and quantity described in the Contract, from any other source at any time.</w:t>
      </w:r>
    </w:p>
    <w:p w14:paraId="3D659623" w14:textId="77777777" w:rsidR="006738A3" w:rsidRDefault="00C01B0A">
      <w:pPr>
        <w:pStyle w:val="Heading5"/>
        <w:numPr>
          <w:ilvl w:val="0"/>
          <w:numId w:val="6"/>
        </w:numPr>
        <w:tabs>
          <w:tab w:val="left" w:pos="917"/>
        </w:tabs>
        <w:spacing w:line="268" w:lineRule="exact"/>
        <w:ind w:left="917" w:hanging="327"/>
        <w:jc w:val="both"/>
        <w:rPr>
          <w:b w:val="0"/>
        </w:rPr>
      </w:pPr>
      <w:r>
        <w:t>SETTLEMENT</w:t>
      </w:r>
      <w:r>
        <w:rPr>
          <w:spacing w:val="-6"/>
        </w:rPr>
        <w:t xml:space="preserve"> </w:t>
      </w:r>
      <w:r>
        <w:t>OF</w:t>
      </w:r>
      <w:r>
        <w:rPr>
          <w:spacing w:val="-4"/>
        </w:rPr>
        <w:t xml:space="preserve"> </w:t>
      </w:r>
      <w:r>
        <w:rPr>
          <w:spacing w:val="-2"/>
        </w:rPr>
        <w:t>DISPUTES</w:t>
      </w:r>
      <w:r>
        <w:rPr>
          <w:b w:val="0"/>
          <w:spacing w:val="-2"/>
        </w:rPr>
        <w:t>:</w:t>
      </w:r>
    </w:p>
    <w:p w14:paraId="7D3DA443" w14:textId="77777777" w:rsidR="006738A3" w:rsidRDefault="00C01B0A">
      <w:pPr>
        <w:pStyle w:val="ListParagraph"/>
        <w:numPr>
          <w:ilvl w:val="1"/>
          <w:numId w:val="6"/>
        </w:numPr>
        <w:tabs>
          <w:tab w:val="left" w:pos="1039"/>
        </w:tabs>
        <w:ind w:right="587" w:firstLine="0"/>
        <w:jc w:val="both"/>
      </w:pPr>
      <w:r>
        <w:rPr>
          <w:b/>
        </w:rPr>
        <w:t>AMICABLE SETTLEMENT</w:t>
      </w:r>
      <w:r>
        <w:t xml:space="preserve">: The Parties shall use their best efforts to amicably settle any dispute, controversy, or claim arising out of the Contract or the breach, termination, or invalidity thereof. </w:t>
      </w:r>
      <w:proofErr w:type="gramStart"/>
      <w:r>
        <w:t>Where</w:t>
      </w:r>
      <w:proofErr w:type="gramEnd"/>
      <w:r>
        <w:t xml:space="preserve"> the</w:t>
      </w:r>
    </w:p>
    <w:p w14:paraId="40D39F97" w14:textId="77777777" w:rsidR="006738A3" w:rsidRDefault="00C01B0A">
      <w:pPr>
        <w:pStyle w:val="BodyText"/>
        <w:spacing w:before="1"/>
        <w:ind w:left="590" w:right="584"/>
        <w:jc w:val="both"/>
      </w:pPr>
      <w:r>
        <w:t>Parties</w:t>
      </w:r>
      <w:r>
        <w:rPr>
          <w:spacing w:val="-10"/>
        </w:rPr>
        <w:t xml:space="preserve"> </w:t>
      </w:r>
      <w:r>
        <w:t>wish</w:t>
      </w:r>
      <w:r>
        <w:rPr>
          <w:spacing w:val="-11"/>
        </w:rPr>
        <w:t xml:space="preserve"> </w:t>
      </w:r>
      <w:r>
        <w:t>to</w:t>
      </w:r>
      <w:r>
        <w:rPr>
          <w:spacing w:val="-9"/>
        </w:rPr>
        <w:t xml:space="preserve"> </w:t>
      </w:r>
      <w:r>
        <w:t>seek</w:t>
      </w:r>
      <w:r>
        <w:rPr>
          <w:spacing w:val="-12"/>
        </w:rPr>
        <w:t xml:space="preserve"> </w:t>
      </w:r>
      <w:r>
        <w:t>such</w:t>
      </w:r>
      <w:r>
        <w:rPr>
          <w:spacing w:val="-11"/>
        </w:rPr>
        <w:t xml:space="preserve"> </w:t>
      </w:r>
      <w:r>
        <w:t>an</w:t>
      </w:r>
      <w:r>
        <w:rPr>
          <w:spacing w:val="-11"/>
        </w:rPr>
        <w:t xml:space="preserve"> </w:t>
      </w:r>
      <w:r>
        <w:t>amicable</w:t>
      </w:r>
      <w:r>
        <w:rPr>
          <w:spacing w:val="-9"/>
        </w:rPr>
        <w:t xml:space="preserve"> </w:t>
      </w:r>
      <w:r>
        <w:t>settlement</w:t>
      </w:r>
      <w:r>
        <w:rPr>
          <w:spacing w:val="-10"/>
        </w:rPr>
        <w:t xml:space="preserve"> </w:t>
      </w:r>
      <w:r>
        <w:t>through</w:t>
      </w:r>
      <w:r>
        <w:rPr>
          <w:spacing w:val="-11"/>
        </w:rPr>
        <w:t xml:space="preserve"> </w:t>
      </w:r>
      <w:r>
        <w:t>conciliation,</w:t>
      </w:r>
      <w:r>
        <w:rPr>
          <w:spacing w:val="-10"/>
        </w:rPr>
        <w:t xml:space="preserve"> </w:t>
      </w:r>
      <w:r>
        <w:t>the</w:t>
      </w:r>
      <w:r>
        <w:rPr>
          <w:spacing w:val="-9"/>
        </w:rPr>
        <w:t xml:space="preserve"> </w:t>
      </w:r>
      <w:r>
        <w:t>conciliation</w:t>
      </w:r>
      <w:r>
        <w:rPr>
          <w:spacing w:val="-11"/>
        </w:rPr>
        <w:t xml:space="preserve"> </w:t>
      </w:r>
      <w:r>
        <w:t>shall</w:t>
      </w:r>
      <w:r>
        <w:rPr>
          <w:spacing w:val="-13"/>
        </w:rPr>
        <w:t xml:space="preserve"> </w:t>
      </w:r>
      <w:r>
        <w:t>take</w:t>
      </w:r>
      <w:r>
        <w:rPr>
          <w:spacing w:val="-8"/>
        </w:rPr>
        <w:t xml:space="preserve"> </w:t>
      </w:r>
      <w:r>
        <w:t>place in</w:t>
      </w:r>
      <w:r>
        <w:rPr>
          <w:spacing w:val="-8"/>
        </w:rPr>
        <w:t xml:space="preserve"> </w:t>
      </w:r>
      <w:r>
        <w:t>accordance</w:t>
      </w:r>
      <w:r>
        <w:rPr>
          <w:spacing w:val="-6"/>
        </w:rPr>
        <w:t xml:space="preserve"> </w:t>
      </w:r>
      <w:r>
        <w:t>with</w:t>
      </w:r>
      <w:r>
        <w:rPr>
          <w:spacing w:val="-7"/>
        </w:rPr>
        <w:t xml:space="preserve"> </w:t>
      </w:r>
      <w:r>
        <w:t>the</w:t>
      </w:r>
      <w:r>
        <w:rPr>
          <w:spacing w:val="-9"/>
        </w:rPr>
        <w:t xml:space="preserve"> </w:t>
      </w:r>
      <w:r>
        <w:t>Conciliation</w:t>
      </w:r>
      <w:r>
        <w:rPr>
          <w:spacing w:val="-7"/>
        </w:rPr>
        <w:t xml:space="preserve"> </w:t>
      </w:r>
      <w:r>
        <w:t>Rules</w:t>
      </w:r>
      <w:r>
        <w:rPr>
          <w:spacing w:val="-6"/>
        </w:rPr>
        <w:t xml:space="preserve"> </w:t>
      </w:r>
      <w:r>
        <w:t>then</w:t>
      </w:r>
      <w:r>
        <w:rPr>
          <w:spacing w:val="-9"/>
        </w:rPr>
        <w:t xml:space="preserve"> </w:t>
      </w:r>
      <w:r>
        <w:t>obtaining</w:t>
      </w:r>
      <w:r>
        <w:rPr>
          <w:spacing w:val="-7"/>
        </w:rPr>
        <w:t xml:space="preserve"> </w:t>
      </w:r>
      <w:r>
        <w:t>of</w:t>
      </w:r>
      <w:r>
        <w:rPr>
          <w:spacing w:val="-7"/>
        </w:rPr>
        <w:t xml:space="preserve"> </w:t>
      </w:r>
      <w:r>
        <w:t>the</w:t>
      </w:r>
      <w:r>
        <w:rPr>
          <w:spacing w:val="-9"/>
        </w:rPr>
        <w:t xml:space="preserve"> </w:t>
      </w:r>
      <w:r>
        <w:t>Kigali</w:t>
      </w:r>
      <w:r>
        <w:rPr>
          <w:spacing w:val="-7"/>
        </w:rPr>
        <w:t xml:space="preserve"> </w:t>
      </w:r>
      <w:r>
        <w:t>International</w:t>
      </w:r>
      <w:r>
        <w:rPr>
          <w:spacing w:val="-7"/>
        </w:rPr>
        <w:t xml:space="preserve"> </w:t>
      </w:r>
      <w:r>
        <w:t>Arbitration</w:t>
      </w:r>
      <w:r>
        <w:rPr>
          <w:spacing w:val="-10"/>
        </w:rPr>
        <w:t xml:space="preserve"> </w:t>
      </w:r>
      <w:r>
        <w:t>Centre, or according to such other procedure as may be agreed between the Parties in writing.</w:t>
      </w:r>
    </w:p>
    <w:p w14:paraId="119E4A6F" w14:textId="77777777" w:rsidR="006738A3" w:rsidRDefault="00C01B0A">
      <w:pPr>
        <w:pStyle w:val="ListParagraph"/>
        <w:numPr>
          <w:ilvl w:val="1"/>
          <w:numId w:val="6"/>
        </w:numPr>
        <w:tabs>
          <w:tab w:val="left" w:pos="1029"/>
        </w:tabs>
        <w:spacing w:before="1" w:line="264" w:lineRule="auto"/>
        <w:ind w:right="652" w:firstLine="0"/>
      </w:pPr>
      <w:r>
        <w:t>ARBITRATION: Any dispute, controversy, or claim between the Parties arising out of the Contract or the breach, termination, or</w:t>
      </w:r>
      <w:r>
        <w:rPr>
          <w:spacing w:val="-1"/>
        </w:rPr>
        <w:t xml:space="preserve"> </w:t>
      </w:r>
      <w:r>
        <w:t>invalidity thereof, unless settled amicably under Article 19.1 above, within sixty (60) days after receipt by one Party of the other Party’s written request for such amicable settlement, shall be referred by either Party to arbitration in accordance with the Arbitration Rules of the Kigali International Arbitration Centre then obtaining. The decisions of the arbitral</w:t>
      </w:r>
      <w:r>
        <w:rPr>
          <w:spacing w:val="-2"/>
        </w:rPr>
        <w:t xml:space="preserve"> </w:t>
      </w:r>
      <w:r>
        <w:t>tribunal</w:t>
      </w:r>
      <w:r>
        <w:rPr>
          <w:spacing w:val="-2"/>
        </w:rPr>
        <w:t xml:space="preserve"> </w:t>
      </w:r>
      <w:r>
        <w:t>shall</w:t>
      </w:r>
      <w:r>
        <w:rPr>
          <w:spacing w:val="-2"/>
        </w:rPr>
        <w:t xml:space="preserve"> </w:t>
      </w:r>
      <w:r>
        <w:t>be</w:t>
      </w:r>
      <w:r>
        <w:rPr>
          <w:spacing w:val="-2"/>
        </w:rPr>
        <w:t xml:space="preserve"> </w:t>
      </w:r>
      <w:r>
        <w:t>based</w:t>
      </w:r>
      <w:r>
        <w:rPr>
          <w:spacing w:val="-2"/>
        </w:rPr>
        <w:t xml:space="preserve"> </w:t>
      </w:r>
      <w:r>
        <w:t>on</w:t>
      </w:r>
      <w:r>
        <w:rPr>
          <w:spacing w:val="-2"/>
        </w:rPr>
        <w:t xml:space="preserve"> </w:t>
      </w:r>
      <w:r>
        <w:t>general</w:t>
      </w:r>
      <w:r>
        <w:rPr>
          <w:spacing w:val="-2"/>
        </w:rPr>
        <w:t xml:space="preserve"> </w:t>
      </w:r>
      <w:r>
        <w:t>principles</w:t>
      </w:r>
      <w:r>
        <w:rPr>
          <w:spacing w:val="-4"/>
        </w:rPr>
        <w:t xml:space="preserve"> </w:t>
      </w:r>
      <w:r>
        <w:t>of</w:t>
      </w:r>
      <w:r>
        <w:rPr>
          <w:spacing w:val="-2"/>
        </w:rPr>
        <w:t xml:space="preserve"> </w:t>
      </w:r>
      <w:r>
        <w:t>commercial</w:t>
      </w:r>
      <w:r>
        <w:rPr>
          <w:spacing w:val="-4"/>
        </w:rPr>
        <w:t xml:space="preserve"> </w:t>
      </w:r>
      <w:r>
        <w:t>law.</w:t>
      </w:r>
      <w:r>
        <w:rPr>
          <w:spacing w:val="-3"/>
        </w:rPr>
        <w:t xml:space="preserve"> </w:t>
      </w:r>
      <w:r>
        <w:t>The</w:t>
      </w:r>
      <w:r>
        <w:rPr>
          <w:spacing w:val="-2"/>
        </w:rPr>
        <w:t xml:space="preserve"> </w:t>
      </w:r>
      <w:r>
        <w:t>arbitral</w:t>
      </w:r>
      <w:r>
        <w:rPr>
          <w:spacing w:val="-2"/>
        </w:rPr>
        <w:t xml:space="preserve"> </w:t>
      </w:r>
      <w:r>
        <w:t>tribunal</w:t>
      </w:r>
      <w:r>
        <w:rPr>
          <w:spacing w:val="-2"/>
        </w:rPr>
        <w:t xml:space="preserve"> </w:t>
      </w:r>
      <w:r>
        <w:t>shall</w:t>
      </w:r>
      <w:r>
        <w:rPr>
          <w:spacing w:val="-2"/>
        </w:rPr>
        <w:t xml:space="preserve"> </w:t>
      </w:r>
      <w:r>
        <w:t>be empowered to</w:t>
      </w:r>
      <w:r>
        <w:rPr>
          <w:spacing w:val="-1"/>
        </w:rPr>
        <w:t xml:space="preserve"> </w:t>
      </w:r>
      <w:r>
        <w:t>order</w:t>
      </w:r>
      <w:r>
        <w:rPr>
          <w:spacing w:val="-2"/>
        </w:rPr>
        <w:t xml:space="preserve"> </w:t>
      </w:r>
      <w:r>
        <w:t>the return</w:t>
      </w:r>
      <w:r>
        <w:rPr>
          <w:spacing w:val="-2"/>
        </w:rPr>
        <w:t xml:space="preserve"> </w:t>
      </w:r>
      <w:r>
        <w:t>or destruction</w:t>
      </w:r>
      <w:r>
        <w:rPr>
          <w:spacing w:val="-3"/>
        </w:rPr>
        <w:t xml:space="preserve"> </w:t>
      </w:r>
      <w:r>
        <w:t>of any</w:t>
      </w:r>
      <w:r>
        <w:rPr>
          <w:spacing w:val="-4"/>
        </w:rPr>
        <w:t xml:space="preserve"> </w:t>
      </w:r>
      <w:r>
        <w:t>property, whether</w:t>
      </w:r>
      <w:r>
        <w:rPr>
          <w:spacing w:val="-2"/>
        </w:rPr>
        <w:t xml:space="preserve"> </w:t>
      </w:r>
      <w:r>
        <w:t>tangible</w:t>
      </w:r>
      <w:r>
        <w:rPr>
          <w:spacing w:val="-3"/>
        </w:rPr>
        <w:t xml:space="preserve"> </w:t>
      </w:r>
      <w:r>
        <w:t>or intangible,</w:t>
      </w:r>
      <w:r>
        <w:rPr>
          <w:spacing w:val="-3"/>
        </w:rPr>
        <w:t xml:space="preserve"> </w:t>
      </w:r>
      <w:r>
        <w:t>or</w:t>
      </w:r>
      <w:r>
        <w:rPr>
          <w:spacing w:val="-3"/>
        </w:rPr>
        <w:t xml:space="preserve"> </w:t>
      </w:r>
      <w:r>
        <w:t>of any confidential information provided</w:t>
      </w:r>
      <w:r>
        <w:rPr>
          <w:spacing w:val="-1"/>
        </w:rPr>
        <w:t xml:space="preserve"> </w:t>
      </w:r>
      <w:r>
        <w:t>under the Contract, order the termination</w:t>
      </w:r>
      <w:r>
        <w:rPr>
          <w:spacing w:val="-1"/>
        </w:rPr>
        <w:t xml:space="preserve"> </w:t>
      </w:r>
      <w:r>
        <w:t>of the Contract, or order that any other protective measures be taken with respect to the services or any other property, whether tangible or intangible, or of any confidential information provided under the Contract, as appropriate, all in accordance with the authority of the arbitral tribunal under the Arbitration Rules of the Kigali International Arbitration Centre. The arbitral tribunal shall have no authority to award punitive damages. In addition, unless otherwise expressly provided in the Contract, the arbitral tribunal shall have no authority to award interest in excess of the National Bank of Rwanda’s prevailing key repo rate, and any such interest shall be simple interest only. The Parties shall be bound by any arbitration award rendered as a result of such arbitration as the final adjudication of any such dispute, controversy, or claim.</w:t>
      </w:r>
    </w:p>
    <w:p w14:paraId="009A515B" w14:textId="77777777" w:rsidR="006738A3" w:rsidRDefault="00C01B0A">
      <w:pPr>
        <w:pStyle w:val="ListParagraph"/>
        <w:numPr>
          <w:ilvl w:val="0"/>
          <w:numId w:val="6"/>
        </w:numPr>
        <w:tabs>
          <w:tab w:val="left" w:pos="919"/>
        </w:tabs>
        <w:spacing w:before="120" w:line="264" w:lineRule="auto"/>
        <w:ind w:left="590" w:right="1218" w:firstLine="0"/>
      </w:pPr>
      <w:r>
        <w:t>RESERVATION</w:t>
      </w:r>
      <w:r>
        <w:rPr>
          <w:spacing w:val="-5"/>
        </w:rPr>
        <w:t xml:space="preserve"> </w:t>
      </w:r>
      <w:r>
        <w:t>OF</w:t>
      </w:r>
      <w:r>
        <w:rPr>
          <w:spacing w:val="-2"/>
        </w:rPr>
        <w:t xml:space="preserve"> </w:t>
      </w:r>
      <w:r>
        <w:t>RIGHTS:</w:t>
      </w:r>
      <w:r>
        <w:rPr>
          <w:spacing w:val="-2"/>
        </w:rPr>
        <w:t xml:space="preserve"> </w:t>
      </w:r>
      <w:r>
        <w:t>Nothing</w:t>
      </w:r>
      <w:r>
        <w:rPr>
          <w:spacing w:val="-3"/>
        </w:rPr>
        <w:t xml:space="preserve"> </w:t>
      </w:r>
      <w:r>
        <w:t>in</w:t>
      </w:r>
      <w:r>
        <w:rPr>
          <w:spacing w:val="-2"/>
        </w:rPr>
        <w:t xml:space="preserve"> </w:t>
      </w:r>
      <w:r>
        <w:t>or</w:t>
      </w:r>
      <w:r>
        <w:rPr>
          <w:spacing w:val="-5"/>
        </w:rPr>
        <w:t xml:space="preserve"> </w:t>
      </w:r>
      <w:r>
        <w:t>relating</w:t>
      </w:r>
      <w:r>
        <w:rPr>
          <w:spacing w:val="-5"/>
        </w:rPr>
        <w:t xml:space="preserve"> </w:t>
      </w:r>
      <w:r>
        <w:t>to</w:t>
      </w:r>
      <w:r>
        <w:rPr>
          <w:spacing w:val="-1"/>
        </w:rPr>
        <w:t xml:space="preserve"> </w:t>
      </w:r>
      <w:r>
        <w:t>the</w:t>
      </w:r>
      <w:r>
        <w:rPr>
          <w:spacing w:val="-4"/>
        </w:rPr>
        <w:t xml:space="preserve"> </w:t>
      </w:r>
      <w:r>
        <w:t>Contract</w:t>
      </w:r>
      <w:r>
        <w:rPr>
          <w:spacing w:val="-4"/>
        </w:rPr>
        <w:t xml:space="preserve"> </w:t>
      </w:r>
      <w:r>
        <w:t>shall</w:t>
      </w:r>
      <w:r>
        <w:rPr>
          <w:spacing w:val="-2"/>
        </w:rPr>
        <w:t xml:space="preserve"> </w:t>
      </w:r>
      <w:r>
        <w:t>be</w:t>
      </w:r>
      <w:r>
        <w:rPr>
          <w:spacing w:val="-2"/>
        </w:rPr>
        <w:t xml:space="preserve"> </w:t>
      </w:r>
      <w:r>
        <w:t>deemed</w:t>
      </w:r>
      <w:r>
        <w:rPr>
          <w:spacing w:val="-2"/>
        </w:rPr>
        <w:t xml:space="preserve"> </w:t>
      </w:r>
      <w:r>
        <w:t>a</w:t>
      </w:r>
      <w:r>
        <w:rPr>
          <w:spacing w:val="-5"/>
        </w:rPr>
        <w:t xml:space="preserve"> </w:t>
      </w:r>
      <w:r>
        <w:t>waiver, express or implied, of any of the legal rights of ACES.</w:t>
      </w:r>
    </w:p>
    <w:p w14:paraId="3B2FB90C" w14:textId="77777777" w:rsidR="006738A3" w:rsidRDefault="00C01B0A">
      <w:pPr>
        <w:pStyle w:val="Heading5"/>
        <w:numPr>
          <w:ilvl w:val="0"/>
          <w:numId w:val="6"/>
        </w:numPr>
        <w:tabs>
          <w:tab w:val="left" w:pos="917"/>
        </w:tabs>
        <w:spacing w:before="119"/>
        <w:ind w:left="917" w:hanging="327"/>
        <w:rPr>
          <w:b w:val="0"/>
        </w:rPr>
      </w:pPr>
      <w:r>
        <w:t>TAX</w:t>
      </w:r>
      <w:r>
        <w:rPr>
          <w:spacing w:val="-2"/>
        </w:rPr>
        <w:t xml:space="preserve"> EXEMPTION</w:t>
      </w:r>
      <w:r>
        <w:rPr>
          <w:b w:val="0"/>
          <w:spacing w:val="-2"/>
        </w:rPr>
        <w:t>:</w:t>
      </w:r>
    </w:p>
    <w:p w14:paraId="30DAC28D" w14:textId="77777777" w:rsidR="006738A3" w:rsidRDefault="00C01B0A">
      <w:pPr>
        <w:pStyle w:val="ListParagraph"/>
        <w:numPr>
          <w:ilvl w:val="1"/>
          <w:numId w:val="6"/>
        </w:numPr>
        <w:tabs>
          <w:tab w:val="left" w:pos="1029"/>
        </w:tabs>
        <w:spacing w:line="264" w:lineRule="auto"/>
        <w:ind w:right="648" w:firstLine="0"/>
      </w:pPr>
      <w:r>
        <w:t>Where ACES</w:t>
      </w:r>
      <w:r>
        <w:rPr>
          <w:spacing w:val="-3"/>
        </w:rPr>
        <w:t xml:space="preserve"> </w:t>
      </w:r>
      <w:r>
        <w:t>holds a</w:t>
      </w:r>
      <w:r>
        <w:rPr>
          <w:spacing w:val="-2"/>
        </w:rPr>
        <w:t xml:space="preserve"> </w:t>
      </w:r>
      <w:r>
        <w:t>tax or</w:t>
      </w:r>
      <w:r>
        <w:rPr>
          <w:spacing w:val="-3"/>
        </w:rPr>
        <w:t xml:space="preserve"> </w:t>
      </w:r>
      <w:r>
        <w:t>customs exemption</w:t>
      </w:r>
      <w:r>
        <w:rPr>
          <w:spacing w:val="-1"/>
        </w:rPr>
        <w:t xml:space="preserve"> </w:t>
      </w:r>
      <w:r>
        <w:t>under applicable Rwandan</w:t>
      </w:r>
      <w:r>
        <w:rPr>
          <w:spacing w:val="-1"/>
        </w:rPr>
        <w:t xml:space="preserve"> </w:t>
      </w:r>
      <w:r>
        <w:t>law in</w:t>
      </w:r>
      <w:r>
        <w:rPr>
          <w:spacing w:val="-2"/>
        </w:rPr>
        <w:t xml:space="preserve"> </w:t>
      </w:r>
      <w:r>
        <w:t>respect</w:t>
      </w:r>
      <w:r>
        <w:rPr>
          <w:spacing w:val="-1"/>
        </w:rPr>
        <w:t xml:space="preserve"> </w:t>
      </w:r>
      <w:r>
        <w:t>of</w:t>
      </w:r>
      <w:r>
        <w:rPr>
          <w:spacing w:val="-2"/>
        </w:rPr>
        <w:t xml:space="preserve"> </w:t>
      </w:r>
      <w:r>
        <w:t>this Contract or the</w:t>
      </w:r>
      <w:r>
        <w:rPr>
          <w:spacing w:val="-1"/>
        </w:rPr>
        <w:t xml:space="preserve"> </w:t>
      </w:r>
      <w:r>
        <w:t>services</w:t>
      </w:r>
      <w:r>
        <w:rPr>
          <w:spacing w:val="-1"/>
        </w:rPr>
        <w:t xml:space="preserve"> </w:t>
      </w:r>
      <w:r>
        <w:t>performed under it, ACES</w:t>
      </w:r>
      <w:r>
        <w:rPr>
          <w:spacing w:val="-2"/>
        </w:rPr>
        <w:t xml:space="preserve"> </w:t>
      </w:r>
      <w:r>
        <w:t>will</w:t>
      </w:r>
      <w:r>
        <w:rPr>
          <w:spacing w:val="-2"/>
        </w:rPr>
        <w:t xml:space="preserve"> </w:t>
      </w:r>
      <w:r>
        <w:t>provide the Service provider with</w:t>
      </w:r>
      <w:r>
        <w:rPr>
          <w:spacing w:val="-2"/>
        </w:rPr>
        <w:t xml:space="preserve"> </w:t>
      </w:r>
      <w:r>
        <w:t>evidence</w:t>
      </w:r>
      <w:r>
        <w:rPr>
          <w:spacing w:val="-1"/>
        </w:rPr>
        <w:t xml:space="preserve"> </w:t>
      </w:r>
      <w:r>
        <w:t>of that exemption. In the absence of such evidence, the Service provider shall assume no exemption applies and shall account for all applicable</w:t>
      </w:r>
      <w:r>
        <w:rPr>
          <w:spacing w:val="-2"/>
        </w:rPr>
        <w:t xml:space="preserve"> </w:t>
      </w:r>
      <w:r>
        <w:t>taxes and</w:t>
      </w:r>
      <w:r>
        <w:rPr>
          <w:spacing w:val="-2"/>
        </w:rPr>
        <w:t xml:space="preserve"> </w:t>
      </w:r>
      <w:r>
        <w:t>duties in</w:t>
      </w:r>
      <w:r>
        <w:rPr>
          <w:spacing w:val="-1"/>
        </w:rPr>
        <w:t xml:space="preserve"> </w:t>
      </w:r>
      <w:r>
        <w:t>its prices in</w:t>
      </w:r>
      <w:r>
        <w:rPr>
          <w:spacing w:val="-2"/>
        </w:rPr>
        <w:t xml:space="preserve"> </w:t>
      </w:r>
      <w:r>
        <w:t>accordance with Annex (</w:t>
      </w:r>
      <w:proofErr w:type="spellStart"/>
      <w:r>
        <w:t>i</w:t>
      </w:r>
      <w:proofErr w:type="spellEnd"/>
      <w:r>
        <w:t>) Clause A.2.</w:t>
      </w:r>
      <w:r>
        <w:rPr>
          <w:spacing w:val="-1"/>
        </w:rPr>
        <w:t xml:space="preserve"> </w:t>
      </w:r>
      <w:r>
        <w:t>If</w:t>
      </w:r>
      <w:r>
        <w:rPr>
          <w:spacing w:val="-4"/>
        </w:rPr>
        <w:t xml:space="preserve"> </w:t>
      </w:r>
      <w:r>
        <w:t>a</w:t>
      </w:r>
      <w:r>
        <w:rPr>
          <w:spacing w:val="-1"/>
        </w:rPr>
        <w:t xml:space="preserve"> </w:t>
      </w:r>
      <w:r>
        <w:t>governmental</w:t>
      </w:r>
      <w:r>
        <w:rPr>
          <w:spacing w:val="-1"/>
        </w:rPr>
        <w:t xml:space="preserve"> </w:t>
      </w:r>
      <w:r>
        <w:t>authority</w:t>
      </w:r>
      <w:r>
        <w:rPr>
          <w:spacing w:val="-1"/>
        </w:rPr>
        <w:t xml:space="preserve"> </w:t>
      </w:r>
      <w:r>
        <w:t>declines to recognize</w:t>
      </w:r>
      <w:r>
        <w:rPr>
          <w:spacing w:val="-1"/>
        </w:rPr>
        <w:t xml:space="preserve"> </w:t>
      </w:r>
      <w:r>
        <w:t>an</w:t>
      </w:r>
      <w:r>
        <w:rPr>
          <w:spacing w:val="-2"/>
        </w:rPr>
        <w:t xml:space="preserve"> </w:t>
      </w:r>
      <w:r>
        <w:t>exemption</w:t>
      </w:r>
      <w:r>
        <w:rPr>
          <w:spacing w:val="-2"/>
        </w:rPr>
        <w:t xml:space="preserve"> </w:t>
      </w:r>
      <w:r>
        <w:t>that</w:t>
      </w:r>
      <w:r>
        <w:rPr>
          <w:spacing w:val="-3"/>
        </w:rPr>
        <w:t xml:space="preserve"> </w:t>
      </w:r>
      <w:r>
        <w:t>ACES</w:t>
      </w:r>
      <w:r>
        <w:rPr>
          <w:spacing w:val="-1"/>
        </w:rPr>
        <w:t xml:space="preserve"> </w:t>
      </w:r>
      <w:r>
        <w:t>has</w:t>
      </w:r>
      <w:r>
        <w:rPr>
          <w:spacing w:val="-1"/>
        </w:rPr>
        <w:t xml:space="preserve"> </w:t>
      </w:r>
      <w:r>
        <w:t>confirmed in</w:t>
      </w:r>
      <w:r>
        <w:rPr>
          <w:spacing w:val="-4"/>
        </w:rPr>
        <w:t xml:space="preserve"> </w:t>
      </w:r>
      <w:r>
        <w:t>writing,</w:t>
      </w:r>
      <w:r>
        <w:rPr>
          <w:spacing w:val="-2"/>
        </w:rPr>
        <w:t xml:space="preserve"> </w:t>
      </w:r>
      <w:r>
        <w:t>the</w:t>
      </w:r>
      <w:r>
        <w:rPr>
          <w:spacing w:val="-2"/>
        </w:rPr>
        <w:t xml:space="preserve"> </w:t>
      </w:r>
      <w:r>
        <w:t>Service</w:t>
      </w:r>
      <w:r>
        <w:rPr>
          <w:spacing w:val="-2"/>
        </w:rPr>
        <w:t xml:space="preserve"> </w:t>
      </w:r>
      <w:r>
        <w:t>provider</w:t>
      </w:r>
      <w:r>
        <w:rPr>
          <w:spacing w:val="-1"/>
        </w:rPr>
        <w:t xml:space="preserve"> </w:t>
      </w:r>
      <w:r>
        <w:t>shall</w:t>
      </w:r>
      <w:r>
        <w:rPr>
          <w:spacing w:val="-3"/>
        </w:rPr>
        <w:t xml:space="preserve"> </w:t>
      </w:r>
      <w:r>
        <w:t>promptly</w:t>
      </w:r>
      <w:r>
        <w:rPr>
          <w:spacing w:val="-2"/>
        </w:rPr>
        <w:t xml:space="preserve"> </w:t>
      </w:r>
      <w:r>
        <w:t>consult</w:t>
      </w:r>
      <w:r>
        <w:rPr>
          <w:spacing w:val="-4"/>
        </w:rPr>
        <w:t xml:space="preserve"> </w:t>
      </w:r>
      <w:r>
        <w:t>with</w:t>
      </w:r>
      <w:r>
        <w:rPr>
          <w:spacing w:val="-2"/>
        </w:rPr>
        <w:t xml:space="preserve"> </w:t>
      </w:r>
      <w:r>
        <w:t>ACES</w:t>
      </w:r>
      <w:r>
        <w:rPr>
          <w:spacing w:val="-5"/>
        </w:rPr>
        <w:t xml:space="preserve"> </w:t>
      </w:r>
      <w:r>
        <w:t>to</w:t>
      </w:r>
      <w:r>
        <w:rPr>
          <w:spacing w:val="-3"/>
        </w:rPr>
        <w:t xml:space="preserve"> </w:t>
      </w:r>
      <w:r>
        <w:t>determine</w:t>
      </w:r>
      <w:r>
        <w:rPr>
          <w:spacing w:val="-4"/>
        </w:rPr>
        <w:t xml:space="preserve"> </w:t>
      </w:r>
      <w:r>
        <w:t>a</w:t>
      </w:r>
      <w:r>
        <w:rPr>
          <w:spacing w:val="-4"/>
        </w:rPr>
        <w:t xml:space="preserve"> </w:t>
      </w:r>
      <w:r>
        <w:t>mutually</w:t>
      </w:r>
      <w:r>
        <w:rPr>
          <w:spacing w:val="-4"/>
        </w:rPr>
        <w:t xml:space="preserve"> </w:t>
      </w:r>
      <w:r>
        <w:t xml:space="preserve">acceptable </w:t>
      </w:r>
      <w:r>
        <w:rPr>
          <w:spacing w:val="-2"/>
        </w:rPr>
        <w:t>procedure.</w:t>
      </w:r>
    </w:p>
    <w:p w14:paraId="53665B36" w14:textId="77777777" w:rsidR="006738A3" w:rsidRDefault="00C01B0A">
      <w:pPr>
        <w:pStyle w:val="ListParagraph"/>
        <w:numPr>
          <w:ilvl w:val="1"/>
          <w:numId w:val="6"/>
        </w:numPr>
        <w:tabs>
          <w:tab w:val="left" w:pos="1029"/>
        </w:tabs>
        <w:spacing w:before="122" w:line="264" w:lineRule="auto"/>
        <w:ind w:right="872" w:firstLine="0"/>
        <w:jc w:val="both"/>
      </w:pPr>
      <w:r>
        <w:t>Where ACES</w:t>
      </w:r>
      <w:r>
        <w:rPr>
          <w:spacing w:val="-1"/>
        </w:rPr>
        <w:t xml:space="preserve"> </w:t>
      </w:r>
      <w:r>
        <w:t>has confirmed a</w:t>
      </w:r>
      <w:r>
        <w:rPr>
          <w:spacing w:val="-1"/>
        </w:rPr>
        <w:t xml:space="preserve"> </w:t>
      </w:r>
      <w:r>
        <w:t>tax</w:t>
      </w:r>
      <w:r>
        <w:rPr>
          <w:spacing w:val="-1"/>
        </w:rPr>
        <w:t xml:space="preserve"> </w:t>
      </w:r>
      <w:r>
        <w:t>or</w:t>
      </w:r>
      <w:r>
        <w:rPr>
          <w:spacing w:val="-1"/>
        </w:rPr>
        <w:t xml:space="preserve"> </w:t>
      </w:r>
      <w:r>
        <w:t>customs exemption in writing under Clause 21.1 and</w:t>
      </w:r>
      <w:r>
        <w:rPr>
          <w:spacing w:val="-1"/>
        </w:rPr>
        <w:t xml:space="preserve"> </w:t>
      </w:r>
      <w:r>
        <w:t>the Service</w:t>
      </w:r>
      <w:r>
        <w:rPr>
          <w:spacing w:val="-1"/>
        </w:rPr>
        <w:t xml:space="preserve"> </w:t>
      </w:r>
      <w:r>
        <w:t>provider nonetheless pays</w:t>
      </w:r>
      <w:r>
        <w:rPr>
          <w:spacing w:val="-1"/>
        </w:rPr>
        <w:t xml:space="preserve"> </w:t>
      </w:r>
      <w:r>
        <w:t>the</w:t>
      </w:r>
      <w:r>
        <w:rPr>
          <w:spacing w:val="-1"/>
        </w:rPr>
        <w:t xml:space="preserve"> </w:t>
      </w:r>
      <w:r>
        <w:t>exempted amount, the Service provider shall provide</w:t>
      </w:r>
      <w:r>
        <w:rPr>
          <w:spacing w:val="-1"/>
        </w:rPr>
        <w:t xml:space="preserve"> </w:t>
      </w:r>
      <w:r>
        <w:t>ACES with</w:t>
      </w:r>
      <w:r>
        <w:rPr>
          <w:spacing w:val="-1"/>
        </w:rPr>
        <w:t xml:space="preserve"> </w:t>
      </w:r>
      <w:r>
        <w:t>written</w:t>
      </w:r>
      <w:r>
        <w:rPr>
          <w:spacing w:val="-4"/>
        </w:rPr>
        <w:t xml:space="preserve"> </w:t>
      </w:r>
      <w:r>
        <w:t>evidence</w:t>
      </w:r>
      <w:r>
        <w:rPr>
          <w:spacing w:val="-3"/>
        </w:rPr>
        <w:t xml:space="preserve"> </w:t>
      </w:r>
      <w:r>
        <w:t>that</w:t>
      </w:r>
      <w:r>
        <w:rPr>
          <w:spacing w:val="-3"/>
        </w:rPr>
        <w:t xml:space="preserve"> </w:t>
      </w:r>
      <w:r>
        <w:t>the</w:t>
      </w:r>
      <w:r>
        <w:rPr>
          <w:spacing w:val="-1"/>
        </w:rPr>
        <w:t xml:space="preserve"> </w:t>
      </w:r>
      <w:r>
        <w:t>payment</w:t>
      </w:r>
      <w:r>
        <w:rPr>
          <w:spacing w:val="-1"/>
        </w:rPr>
        <w:t xml:space="preserve"> </w:t>
      </w:r>
      <w:r>
        <w:t>was</w:t>
      </w:r>
      <w:r>
        <w:rPr>
          <w:spacing w:val="-5"/>
        </w:rPr>
        <w:t xml:space="preserve"> </w:t>
      </w:r>
      <w:r>
        <w:t>made,</w:t>
      </w:r>
      <w:r>
        <w:rPr>
          <w:spacing w:val="-1"/>
        </w:rPr>
        <w:t xml:space="preserve"> </w:t>
      </w:r>
      <w:r>
        <w:t>and</w:t>
      </w:r>
      <w:r>
        <w:rPr>
          <w:spacing w:val="-2"/>
        </w:rPr>
        <w:t xml:space="preserve"> </w:t>
      </w:r>
      <w:r>
        <w:t>ACES</w:t>
      </w:r>
      <w:r>
        <w:rPr>
          <w:spacing w:val="-1"/>
        </w:rPr>
        <w:t xml:space="preserve"> </w:t>
      </w:r>
      <w:r>
        <w:t>shall</w:t>
      </w:r>
      <w:r>
        <w:rPr>
          <w:spacing w:val="-2"/>
        </w:rPr>
        <w:t xml:space="preserve"> </w:t>
      </w:r>
      <w:r>
        <w:t>reimburse</w:t>
      </w:r>
      <w:r>
        <w:rPr>
          <w:spacing w:val="-3"/>
        </w:rPr>
        <w:t xml:space="preserve"> </w:t>
      </w:r>
      <w:r>
        <w:t>the Service</w:t>
      </w:r>
      <w:r>
        <w:rPr>
          <w:spacing w:val="-3"/>
        </w:rPr>
        <w:t xml:space="preserve"> </w:t>
      </w:r>
      <w:r>
        <w:t>provider for any such amount paid under written protest with ACES’s prior written authorization.</w:t>
      </w:r>
    </w:p>
    <w:p w14:paraId="18C6051B" w14:textId="77777777" w:rsidR="006738A3" w:rsidRDefault="00C01B0A">
      <w:pPr>
        <w:pStyle w:val="ListParagraph"/>
        <w:numPr>
          <w:ilvl w:val="0"/>
          <w:numId w:val="6"/>
        </w:numPr>
        <w:tabs>
          <w:tab w:val="left" w:pos="917"/>
        </w:tabs>
        <w:spacing w:before="119"/>
        <w:ind w:left="590" w:right="585" w:firstLine="0"/>
        <w:jc w:val="both"/>
      </w:pPr>
      <w:r>
        <w:rPr>
          <w:b/>
        </w:rPr>
        <w:t>OBSERVANCE</w:t>
      </w:r>
      <w:r>
        <w:rPr>
          <w:b/>
          <w:spacing w:val="-4"/>
        </w:rPr>
        <w:t xml:space="preserve"> </w:t>
      </w:r>
      <w:r>
        <w:rPr>
          <w:b/>
        </w:rPr>
        <w:t>OF</w:t>
      </w:r>
      <w:r>
        <w:rPr>
          <w:b/>
          <w:spacing w:val="-8"/>
        </w:rPr>
        <w:t xml:space="preserve"> </w:t>
      </w:r>
      <w:r>
        <w:rPr>
          <w:b/>
        </w:rPr>
        <w:t>THE</w:t>
      </w:r>
      <w:r>
        <w:rPr>
          <w:b/>
          <w:spacing w:val="-6"/>
        </w:rPr>
        <w:t xml:space="preserve"> </w:t>
      </w:r>
      <w:r>
        <w:rPr>
          <w:b/>
        </w:rPr>
        <w:t>LAW</w:t>
      </w:r>
      <w:r>
        <w:t>:</w:t>
      </w:r>
      <w:r>
        <w:rPr>
          <w:spacing w:val="-6"/>
        </w:rPr>
        <w:t xml:space="preserve"> </w:t>
      </w:r>
      <w:r>
        <w:t>The</w:t>
      </w:r>
      <w:r>
        <w:rPr>
          <w:spacing w:val="-4"/>
        </w:rPr>
        <w:t xml:space="preserve"> </w:t>
      </w:r>
      <w:r>
        <w:t>Service</w:t>
      </w:r>
      <w:r>
        <w:rPr>
          <w:spacing w:val="-5"/>
        </w:rPr>
        <w:t xml:space="preserve"> </w:t>
      </w:r>
      <w:r>
        <w:t>provider</w:t>
      </w:r>
      <w:r>
        <w:rPr>
          <w:spacing w:val="-4"/>
        </w:rPr>
        <w:t xml:space="preserve"> </w:t>
      </w:r>
      <w:r>
        <w:t>shall</w:t>
      </w:r>
      <w:r>
        <w:rPr>
          <w:spacing w:val="-5"/>
        </w:rPr>
        <w:t xml:space="preserve"> </w:t>
      </w:r>
      <w:r>
        <w:t>comply</w:t>
      </w:r>
      <w:r>
        <w:rPr>
          <w:spacing w:val="-6"/>
        </w:rPr>
        <w:t xml:space="preserve"> </w:t>
      </w:r>
      <w:r>
        <w:t>with</w:t>
      </w:r>
      <w:r>
        <w:rPr>
          <w:spacing w:val="-7"/>
        </w:rPr>
        <w:t xml:space="preserve"> </w:t>
      </w:r>
      <w:r>
        <w:t>all</w:t>
      </w:r>
      <w:r>
        <w:rPr>
          <w:spacing w:val="-5"/>
        </w:rPr>
        <w:t xml:space="preserve"> </w:t>
      </w:r>
      <w:r>
        <w:t>laws,</w:t>
      </w:r>
      <w:r>
        <w:rPr>
          <w:spacing w:val="-6"/>
        </w:rPr>
        <w:t xml:space="preserve"> </w:t>
      </w:r>
      <w:r>
        <w:t>ordinances,</w:t>
      </w:r>
      <w:r>
        <w:rPr>
          <w:spacing w:val="-4"/>
        </w:rPr>
        <w:t xml:space="preserve"> </w:t>
      </w:r>
      <w:r>
        <w:t>rules,</w:t>
      </w:r>
      <w:r>
        <w:rPr>
          <w:spacing w:val="-6"/>
        </w:rPr>
        <w:t xml:space="preserve"> </w:t>
      </w:r>
      <w:r>
        <w:t>and regulations bearing upon the performance of its obligations under the Contract. In addition, the Service</w:t>
      </w:r>
      <w:r>
        <w:rPr>
          <w:spacing w:val="-8"/>
        </w:rPr>
        <w:t xml:space="preserve"> </w:t>
      </w:r>
      <w:r>
        <w:t>provider</w:t>
      </w:r>
      <w:r>
        <w:rPr>
          <w:spacing w:val="-6"/>
        </w:rPr>
        <w:t xml:space="preserve"> </w:t>
      </w:r>
      <w:r>
        <w:t>shall</w:t>
      </w:r>
      <w:r>
        <w:rPr>
          <w:spacing w:val="-12"/>
        </w:rPr>
        <w:t xml:space="preserve"> </w:t>
      </w:r>
      <w:r>
        <w:t>maintain</w:t>
      </w:r>
      <w:r>
        <w:rPr>
          <w:spacing w:val="-7"/>
        </w:rPr>
        <w:t xml:space="preserve"> </w:t>
      </w:r>
      <w:r>
        <w:t>compliance</w:t>
      </w:r>
      <w:r>
        <w:rPr>
          <w:spacing w:val="-8"/>
        </w:rPr>
        <w:t xml:space="preserve"> </w:t>
      </w:r>
      <w:r>
        <w:t>with</w:t>
      </w:r>
      <w:r>
        <w:rPr>
          <w:spacing w:val="-9"/>
        </w:rPr>
        <w:t xml:space="preserve"> </w:t>
      </w:r>
      <w:r>
        <w:t>all</w:t>
      </w:r>
      <w:r>
        <w:rPr>
          <w:spacing w:val="-10"/>
        </w:rPr>
        <w:t xml:space="preserve"> </w:t>
      </w:r>
      <w:r>
        <w:t>obligations</w:t>
      </w:r>
      <w:r>
        <w:rPr>
          <w:spacing w:val="-9"/>
        </w:rPr>
        <w:t xml:space="preserve"> </w:t>
      </w:r>
      <w:r>
        <w:t>relating</w:t>
      </w:r>
      <w:r>
        <w:rPr>
          <w:spacing w:val="-10"/>
        </w:rPr>
        <w:t xml:space="preserve"> </w:t>
      </w:r>
      <w:r>
        <w:t>to</w:t>
      </w:r>
      <w:r>
        <w:rPr>
          <w:spacing w:val="-5"/>
        </w:rPr>
        <w:t xml:space="preserve"> </w:t>
      </w:r>
      <w:r>
        <w:t>its</w:t>
      </w:r>
      <w:r>
        <w:rPr>
          <w:spacing w:val="-6"/>
        </w:rPr>
        <w:t xml:space="preserve"> </w:t>
      </w:r>
      <w:r>
        <w:t>registration</w:t>
      </w:r>
      <w:r>
        <w:rPr>
          <w:spacing w:val="-10"/>
        </w:rPr>
        <w:t xml:space="preserve"> </w:t>
      </w:r>
      <w:r>
        <w:t>as</w:t>
      </w:r>
      <w:r>
        <w:rPr>
          <w:spacing w:val="-9"/>
        </w:rPr>
        <w:t xml:space="preserve"> </w:t>
      </w:r>
      <w:r>
        <w:t>a</w:t>
      </w:r>
      <w:r>
        <w:rPr>
          <w:spacing w:val="-9"/>
        </w:rPr>
        <w:t xml:space="preserve"> </w:t>
      </w:r>
      <w:r>
        <w:t xml:space="preserve">qualified vendor of goods or services to ACES, as such obligations are set forth in ACES vendor registration </w:t>
      </w:r>
      <w:r>
        <w:rPr>
          <w:spacing w:val="-2"/>
        </w:rPr>
        <w:t>procedures.</w:t>
      </w:r>
    </w:p>
    <w:p w14:paraId="7FBE9227" w14:textId="77777777" w:rsidR="006738A3" w:rsidRDefault="006738A3">
      <w:pPr>
        <w:pStyle w:val="ListParagraph"/>
        <w:sectPr w:rsidR="006738A3">
          <w:pgSz w:w="11910" w:h="16840"/>
          <w:pgMar w:top="1340" w:right="850" w:bottom="720" w:left="850" w:header="182" w:footer="525" w:gutter="0"/>
          <w:cols w:space="720"/>
        </w:sectPr>
      </w:pPr>
    </w:p>
    <w:p w14:paraId="4CF9EEF5" w14:textId="77777777" w:rsidR="006738A3" w:rsidRDefault="00C01B0A">
      <w:pPr>
        <w:pStyle w:val="Heading5"/>
        <w:numPr>
          <w:ilvl w:val="0"/>
          <w:numId w:val="6"/>
        </w:numPr>
        <w:tabs>
          <w:tab w:val="left" w:pos="919"/>
        </w:tabs>
        <w:spacing w:before="89"/>
        <w:ind w:left="919" w:hanging="329"/>
        <w:rPr>
          <w:b w:val="0"/>
        </w:rPr>
      </w:pPr>
      <w:r>
        <w:rPr>
          <w:spacing w:val="-2"/>
        </w:rPr>
        <w:t>MODIFICATIONS</w:t>
      </w:r>
      <w:r>
        <w:rPr>
          <w:b w:val="0"/>
          <w:spacing w:val="-2"/>
        </w:rPr>
        <w:t>:</w:t>
      </w:r>
    </w:p>
    <w:p w14:paraId="2B511289" w14:textId="77777777" w:rsidR="006738A3" w:rsidRDefault="00C01B0A">
      <w:pPr>
        <w:pStyle w:val="ListParagraph"/>
        <w:numPr>
          <w:ilvl w:val="1"/>
          <w:numId w:val="6"/>
        </w:numPr>
        <w:tabs>
          <w:tab w:val="left" w:pos="1031"/>
        </w:tabs>
        <w:spacing w:before="1"/>
        <w:ind w:right="583" w:firstLine="0"/>
        <w:jc w:val="both"/>
      </w:pPr>
      <w:r>
        <w:t>Pursuant to the financial rules and procedures</w:t>
      </w:r>
      <w:r>
        <w:rPr>
          <w:spacing w:val="-1"/>
        </w:rPr>
        <w:t xml:space="preserve"> </w:t>
      </w:r>
      <w:r>
        <w:t>of ACES, only the Chief of the</w:t>
      </w:r>
      <w:r>
        <w:rPr>
          <w:spacing w:val="-1"/>
        </w:rPr>
        <w:t xml:space="preserve"> </w:t>
      </w:r>
      <w:r>
        <w:t>ACES Procurement Unit, or such</w:t>
      </w:r>
      <w:r>
        <w:rPr>
          <w:spacing w:val="-4"/>
        </w:rPr>
        <w:t xml:space="preserve"> </w:t>
      </w:r>
      <w:r>
        <w:t>other Contracting authority as</w:t>
      </w:r>
      <w:r>
        <w:rPr>
          <w:spacing w:val="-2"/>
        </w:rPr>
        <w:t xml:space="preserve"> </w:t>
      </w:r>
      <w:r>
        <w:t>ACES has</w:t>
      </w:r>
      <w:r>
        <w:rPr>
          <w:spacing w:val="-2"/>
        </w:rPr>
        <w:t xml:space="preserve"> </w:t>
      </w:r>
      <w:r>
        <w:t>made</w:t>
      </w:r>
      <w:r>
        <w:rPr>
          <w:spacing w:val="-2"/>
        </w:rPr>
        <w:t xml:space="preserve"> </w:t>
      </w:r>
      <w:r>
        <w:t>known to</w:t>
      </w:r>
      <w:r>
        <w:rPr>
          <w:spacing w:val="-1"/>
        </w:rPr>
        <w:t xml:space="preserve"> </w:t>
      </w:r>
      <w:r>
        <w:t>the Service</w:t>
      </w:r>
      <w:r>
        <w:rPr>
          <w:spacing w:val="-2"/>
        </w:rPr>
        <w:t xml:space="preserve"> </w:t>
      </w:r>
      <w:r>
        <w:t>provider in</w:t>
      </w:r>
      <w:r>
        <w:rPr>
          <w:spacing w:val="-4"/>
        </w:rPr>
        <w:t xml:space="preserve"> </w:t>
      </w:r>
      <w:r>
        <w:t>writing, possesses the authority to agree on behalf of ACES to any modification of or change in the Contract, to a waiver of any of its provisions or to any additional contractual relationship of any kind with the Service</w:t>
      </w:r>
      <w:r>
        <w:rPr>
          <w:spacing w:val="-10"/>
        </w:rPr>
        <w:t xml:space="preserve"> </w:t>
      </w:r>
      <w:r>
        <w:t>provider.</w:t>
      </w:r>
      <w:r>
        <w:rPr>
          <w:spacing w:val="-12"/>
        </w:rPr>
        <w:t xml:space="preserve"> </w:t>
      </w:r>
      <w:r>
        <w:t>Accordingly,</w:t>
      </w:r>
      <w:r>
        <w:rPr>
          <w:spacing w:val="-9"/>
        </w:rPr>
        <w:t xml:space="preserve"> </w:t>
      </w:r>
      <w:r>
        <w:t>no</w:t>
      </w:r>
      <w:r>
        <w:rPr>
          <w:spacing w:val="-10"/>
        </w:rPr>
        <w:t xml:space="preserve"> </w:t>
      </w:r>
      <w:r>
        <w:t>modification</w:t>
      </w:r>
      <w:r>
        <w:rPr>
          <w:spacing w:val="-12"/>
        </w:rPr>
        <w:t xml:space="preserve"> </w:t>
      </w:r>
      <w:r>
        <w:t>or</w:t>
      </w:r>
      <w:r>
        <w:rPr>
          <w:spacing w:val="-12"/>
        </w:rPr>
        <w:t xml:space="preserve"> </w:t>
      </w:r>
      <w:r>
        <w:t>change</w:t>
      </w:r>
      <w:r>
        <w:rPr>
          <w:spacing w:val="-8"/>
        </w:rPr>
        <w:t xml:space="preserve"> </w:t>
      </w:r>
      <w:r>
        <w:t>in</w:t>
      </w:r>
      <w:r>
        <w:rPr>
          <w:spacing w:val="-13"/>
        </w:rPr>
        <w:t xml:space="preserve"> </w:t>
      </w:r>
      <w:r>
        <w:t>the</w:t>
      </w:r>
      <w:r>
        <w:rPr>
          <w:spacing w:val="-11"/>
        </w:rPr>
        <w:t xml:space="preserve"> </w:t>
      </w:r>
      <w:r>
        <w:t>Contract</w:t>
      </w:r>
      <w:r>
        <w:rPr>
          <w:spacing w:val="-11"/>
        </w:rPr>
        <w:t xml:space="preserve"> </w:t>
      </w:r>
      <w:r>
        <w:t>shall</w:t>
      </w:r>
      <w:r>
        <w:rPr>
          <w:spacing w:val="-9"/>
        </w:rPr>
        <w:t xml:space="preserve"> </w:t>
      </w:r>
      <w:r>
        <w:t>be</w:t>
      </w:r>
      <w:r>
        <w:rPr>
          <w:spacing w:val="-11"/>
        </w:rPr>
        <w:t xml:space="preserve"> </w:t>
      </w:r>
      <w:r>
        <w:t>valid</w:t>
      </w:r>
      <w:r>
        <w:rPr>
          <w:spacing w:val="-10"/>
        </w:rPr>
        <w:t xml:space="preserve"> </w:t>
      </w:r>
      <w:r>
        <w:t>and</w:t>
      </w:r>
      <w:r>
        <w:rPr>
          <w:spacing w:val="-10"/>
        </w:rPr>
        <w:t xml:space="preserve"> </w:t>
      </w:r>
      <w:r>
        <w:t>enforceable against ACES unless provided by a valid written amendment to the Contract signed by the Service provider and the Chief of the ACES Procurement Unit or such other contracting authority.</w:t>
      </w:r>
    </w:p>
    <w:p w14:paraId="6040C9F7" w14:textId="77777777" w:rsidR="006738A3" w:rsidRDefault="00C01B0A">
      <w:pPr>
        <w:pStyle w:val="ListParagraph"/>
        <w:numPr>
          <w:ilvl w:val="1"/>
          <w:numId w:val="6"/>
        </w:numPr>
        <w:tabs>
          <w:tab w:val="left" w:pos="1071"/>
        </w:tabs>
        <w:ind w:right="585" w:firstLine="0"/>
        <w:jc w:val="both"/>
      </w:pPr>
      <w:r>
        <w:t xml:space="preserve">If the Contract shall be extended for additional periods in accordance with the terms and conditions of the Contract, the terms and conditions applicable to any such extended term of the Contract shall be the same terms and conditions as set forth in the Contract, unless the Parties shall have agreed otherwise pursuant to a valid amendment concluded in accordance with Article 23.1, </w:t>
      </w:r>
      <w:r>
        <w:rPr>
          <w:spacing w:val="-2"/>
        </w:rPr>
        <w:t>above.</w:t>
      </w:r>
    </w:p>
    <w:p w14:paraId="3090EB6A" w14:textId="77777777" w:rsidR="006738A3" w:rsidRDefault="00C01B0A">
      <w:pPr>
        <w:pStyle w:val="ListParagraph"/>
        <w:numPr>
          <w:ilvl w:val="1"/>
          <w:numId w:val="6"/>
        </w:numPr>
        <w:tabs>
          <w:tab w:val="left" w:pos="1022"/>
        </w:tabs>
        <w:ind w:right="583" w:firstLine="0"/>
        <w:jc w:val="both"/>
      </w:pPr>
      <w:r>
        <w:t>The</w:t>
      </w:r>
      <w:r>
        <w:rPr>
          <w:spacing w:val="-11"/>
        </w:rPr>
        <w:t xml:space="preserve"> </w:t>
      </w:r>
      <w:r>
        <w:t>terms</w:t>
      </w:r>
      <w:r>
        <w:rPr>
          <w:spacing w:val="-11"/>
        </w:rPr>
        <w:t xml:space="preserve"> </w:t>
      </w:r>
      <w:r>
        <w:t>or</w:t>
      </w:r>
      <w:r>
        <w:rPr>
          <w:spacing w:val="-12"/>
        </w:rPr>
        <w:t xml:space="preserve"> </w:t>
      </w:r>
      <w:r>
        <w:t>conditions</w:t>
      </w:r>
      <w:r>
        <w:rPr>
          <w:spacing w:val="-9"/>
        </w:rPr>
        <w:t xml:space="preserve"> </w:t>
      </w:r>
      <w:r>
        <w:t>of</w:t>
      </w:r>
      <w:r>
        <w:rPr>
          <w:spacing w:val="-12"/>
        </w:rPr>
        <w:t xml:space="preserve"> </w:t>
      </w:r>
      <w:r>
        <w:t>any</w:t>
      </w:r>
      <w:r>
        <w:rPr>
          <w:spacing w:val="-10"/>
        </w:rPr>
        <w:t xml:space="preserve"> </w:t>
      </w:r>
      <w:r>
        <w:t>supplemental</w:t>
      </w:r>
      <w:r>
        <w:rPr>
          <w:spacing w:val="-12"/>
        </w:rPr>
        <w:t xml:space="preserve"> </w:t>
      </w:r>
      <w:r>
        <w:t>undertakings,</w:t>
      </w:r>
      <w:r>
        <w:rPr>
          <w:spacing w:val="-9"/>
        </w:rPr>
        <w:t xml:space="preserve"> </w:t>
      </w:r>
      <w:r>
        <w:t>licenses,</w:t>
      </w:r>
      <w:r>
        <w:rPr>
          <w:spacing w:val="-13"/>
        </w:rPr>
        <w:t xml:space="preserve"> </w:t>
      </w:r>
      <w:r>
        <w:t>or</w:t>
      </w:r>
      <w:r>
        <w:rPr>
          <w:spacing w:val="-11"/>
        </w:rPr>
        <w:t xml:space="preserve"> </w:t>
      </w:r>
      <w:r>
        <w:t>other</w:t>
      </w:r>
      <w:r>
        <w:rPr>
          <w:spacing w:val="-9"/>
        </w:rPr>
        <w:t xml:space="preserve"> </w:t>
      </w:r>
      <w:r>
        <w:t>forms</w:t>
      </w:r>
      <w:r>
        <w:rPr>
          <w:spacing w:val="-11"/>
        </w:rPr>
        <w:t xml:space="preserve"> </w:t>
      </w:r>
      <w:r>
        <w:t>of</w:t>
      </w:r>
      <w:r>
        <w:rPr>
          <w:spacing w:val="-12"/>
        </w:rPr>
        <w:t xml:space="preserve"> </w:t>
      </w:r>
      <w:r>
        <w:t>agreement concerning any goods or services provided under the Contract shall not be valid and enforceable against ACES nor in any way shall constitute an agreement by ACES thereto unless any such undertakings, licenses or</w:t>
      </w:r>
      <w:r>
        <w:rPr>
          <w:spacing w:val="-1"/>
        </w:rPr>
        <w:t xml:space="preserve"> </w:t>
      </w:r>
      <w:r>
        <w:t>other forms are the subject of a valid amendment concluded in accordance with Article 23.1, above.</w:t>
      </w:r>
    </w:p>
    <w:p w14:paraId="42A3FD73" w14:textId="77777777" w:rsidR="006738A3" w:rsidRDefault="00C01B0A">
      <w:pPr>
        <w:pStyle w:val="Heading5"/>
        <w:numPr>
          <w:ilvl w:val="0"/>
          <w:numId w:val="6"/>
        </w:numPr>
        <w:tabs>
          <w:tab w:val="left" w:pos="917"/>
        </w:tabs>
        <w:spacing w:line="268" w:lineRule="exact"/>
        <w:ind w:left="917" w:hanging="327"/>
        <w:rPr>
          <w:b w:val="0"/>
        </w:rPr>
      </w:pPr>
      <w:r>
        <w:t>AUDITS</w:t>
      </w:r>
      <w:r>
        <w:rPr>
          <w:spacing w:val="-5"/>
        </w:rPr>
        <w:t xml:space="preserve"> </w:t>
      </w:r>
      <w:r>
        <w:t>AND</w:t>
      </w:r>
      <w:r>
        <w:rPr>
          <w:spacing w:val="-5"/>
        </w:rPr>
        <w:t xml:space="preserve"> </w:t>
      </w:r>
      <w:r>
        <w:rPr>
          <w:spacing w:val="-2"/>
        </w:rPr>
        <w:t>INVESTIGATIONS</w:t>
      </w:r>
      <w:r>
        <w:rPr>
          <w:b w:val="0"/>
          <w:spacing w:val="-2"/>
        </w:rPr>
        <w:t>:</w:t>
      </w:r>
    </w:p>
    <w:p w14:paraId="283F0A9B" w14:textId="77777777" w:rsidR="006738A3" w:rsidRDefault="00C01B0A">
      <w:pPr>
        <w:pStyle w:val="ListParagraph"/>
        <w:numPr>
          <w:ilvl w:val="1"/>
          <w:numId w:val="6"/>
        </w:numPr>
        <w:tabs>
          <w:tab w:val="left" w:pos="1027"/>
        </w:tabs>
        <w:ind w:right="583" w:firstLine="0"/>
        <w:jc w:val="both"/>
      </w:pPr>
      <w:r>
        <w:t>Each</w:t>
      </w:r>
      <w:r>
        <w:rPr>
          <w:spacing w:val="-5"/>
        </w:rPr>
        <w:t xml:space="preserve"> </w:t>
      </w:r>
      <w:r>
        <w:t>invoice</w:t>
      </w:r>
      <w:r>
        <w:rPr>
          <w:spacing w:val="-4"/>
        </w:rPr>
        <w:t xml:space="preserve"> </w:t>
      </w:r>
      <w:r>
        <w:t>paid</w:t>
      </w:r>
      <w:r>
        <w:rPr>
          <w:spacing w:val="-6"/>
        </w:rPr>
        <w:t xml:space="preserve"> </w:t>
      </w:r>
      <w:r>
        <w:t>by</w:t>
      </w:r>
      <w:r>
        <w:rPr>
          <w:spacing w:val="-4"/>
        </w:rPr>
        <w:t xml:space="preserve"> </w:t>
      </w:r>
      <w:r>
        <w:t>ACES</w:t>
      </w:r>
      <w:r>
        <w:rPr>
          <w:spacing w:val="-5"/>
        </w:rPr>
        <w:t xml:space="preserve"> </w:t>
      </w:r>
      <w:r>
        <w:t>shall</w:t>
      </w:r>
      <w:r>
        <w:rPr>
          <w:spacing w:val="-5"/>
        </w:rPr>
        <w:t xml:space="preserve"> </w:t>
      </w:r>
      <w:r>
        <w:t>be</w:t>
      </w:r>
      <w:r>
        <w:rPr>
          <w:spacing w:val="-4"/>
        </w:rPr>
        <w:t xml:space="preserve"> </w:t>
      </w:r>
      <w:r>
        <w:t>subject</w:t>
      </w:r>
      <w:r>
        <w:rPr>
          <w:spacing w:val="-4"/>
        </w:rPr>
        <w:t xml:space="preserve"> </w:t>
      </w:r>
      <w:r>
        <w:t>to</w:t>
      </w:r>
      <w:r>
        <w:rPr>
          <w:spacing w:val="-3"/>
        </w:rPr>
        <w:t xml:space="preserve"> </w:t>
      </w:r>
      <w:r>
        <w:t>a</w:t>
      </w:r>
      <w:r>
        <w:rPr>
          <w:spacing w:val="-4"/>
        </w:rPr>
        <w:t xml:space="preserve"> </w:t>
      </w:r>
      <w:r>
        <w:t>post-payment</w:t>
      </w:r>
      <w:r>
        <w:rPr>
          <w:spacing w:val="-4"/>
        </w:rPr>
        <w:t xml:space="preserve"> </w:t>
      </w:r>
      <w:r>
        <w:t>audit</w:t>
      </w:r>
      <w:r>
        <w:rPr>
          <w:spacing w:val="-4"/>
        </w:rPr>
        <w:t xml:space="preserve"> </w:t>
      </w:r>
      <w:r>
        <w:t>by</w:t>
      </w:r>
      <w:r>
        <w:rPr>
          <w:spacing w:val="-4"/>
        </w:rPr>
        <w:t xml:space="preserve"> </w:t>
      </w:r>
      <w:r>
        <w:t>auditors,</w:t>
      </w:r>
      <w:r>
        <w:rPr>
          <w:spacing w:val="-4"/>
        </w:rPr>
        <w:t xml:space="preserve"> </w:t>
      </w:r>
      <w:r>
        <w:t>whether</w:t>
      </w:r>
      <w:r>
        <w:rPr>
          <w:spacing w:val="-4"/>
        </w:rPr>
        <w:t xml:space="preserve"> </w:t>
      </w:r>
      <w:r>
        <w:t>internal or external, of ACES or by other authorized and qualified agents of ACES at any time during the term of the Contract and for a period of two (2) years following the expiration or prior termination of the Contract.</w:t>
      </w:r>
      <w:r>
        <w:rPr>
          <w:spacing w:val="-4"/>
        </w:rPr>
        <w:t xml:space="preserve"> </w:t>
      </w:r>
      <w:r>
        <w:t>ACES</w:t>
      </w:r>
      <w:r>
        <w:rPr>
          <w:spacing w:val="-5"/>
        </w:rPr>
        <w:t xml:space="preserve"> </w:t>
      </w:r>
      <w:r>
        <w:t>shall</w:t>
      </w:r>
      <w:r>
        <w:rPr>
          <w:spacing w:val="-7"/>
        </w:rPr>
        <w:t xml:space="preserve"> </w:t>
      </w:r>
      <w:r>
        <w:t>be</w:t>
      </w:r>
      <w:r>
        <w:rPr>
          <w:spacing w:val="-6"/>
        </w:rPr>
        <w:t xml:space="preserve"> </w:t>
      </w:r>
      <w:r>
        <w:t>entitled</w:t>
      </w:r>
      <w:r>
        <w:rPr>
          <w:spacing w:val="-5"/>
        </w:rPr>
        <w:t xml:space="preserve"> </w:t>
      </w:r>
      <w:r>
        <w:t>to</w:t>
      </w:r>
      <w:r>
        <w:rPr>
          <w:spacing w:val="-3"/>
        </w:rPr>
        <w:t xml:space="preserve"> </w:t>
      </w:r>
      <w:r>
        <w:t>a</w:t>
      </w:r>
      <w:r>
        <w:rPr>
          <w:spacing w:val="-7"/>
        </w:rPr>
        <w:t xml:space="preserve"> </w:t>
      </w:r>
      <w:r>
        <w:t>refund</w:t>
      </w:r>
      <w:r>
        <w:rPr>
          <w:spacing w:val="-5"/>
        </w:rPr>
        <w:t xml:space="preserve"> </w:t>
      </w:r>
      <w:r>
        <w:t>from</w:t>
      </w:r>
      <w:r>
        <w:rPr>
          <w:spacing w:val="-6"/>
        </w:rPr>
        <w:t xml:space="preserve"> </w:t>
      </w:r>
      <w:r>
        <w:t>the</w:t>
      </w:r>
      <w:r>
        <w:rPr>
          <w:spacing w:val="-4"/>
        </w:rPr>
        <w:t xml:space="preserve"> </w:t>
      </w:r>
      <w:r>
        <w:t>Service</w:t>
      </w:r>
      <w:r>
        <w:rPr>
          <w:spacing w:val="-4"/>
        </w:rPr>
        <w:t xml:space="preserve"> </w:t>
      </w:r>
      <w:r>
        <w:t>provider</w:t>
      </w:r>
      <w:r>
        <w:rPr>
          <w:spacing w:val="-5"/>
        </w:rPr>
        <w:t xml:space="preserve"> </w:t>
      </w:r>
      <w:r>
        <w:t>for</w:t>
      </w:r>
      <w:r>
        <w:rPr>
          <w:spacing w:val="-7"/>
        </w:rPr>
        <w:t xml:space="preserve"> </w:t>
      </w:r>
      <w:r>
        <w:t>any</w:t>
      </w:r>
      <w:r>
        <w:rPr>
          <w:spacing w:val="-6"/>
        </w:rPr>
        <w:t xml:space="preserve"> </w:t>
      </w:r>
      <w:r>
        <w:t>amounts</w:t>
      </w:r>
      <w:r>
        <w:rPr>
          <w:spacing w:val="-4"/>
        </w:rPr>
        <w:t xml:space="preserve"> </w:t>
      </w:r>
      <w:r>
        <w:t>shown</w:t>
      </w:r>
      <w:r>
        <w:rPr>
          <w:spacing w:val="-4"/>
        </w:rPr>
        <w:t xml:space="preserve"> </w:t>
      </w:r>
      <w:r>
        <w:t>by</w:t>
      </w:r>
      <w:r>
        <w:rPr>
          <w:spacing w:val="-4"/>
        </w:rPr>
        <w:t xml:space="preserve"> </w:t>
      </w:r>
      <w:r>
        <w:t xml:space="preserve">such audits to have been paid by ACES other than in accordance with the terms and conditions of the </w:t>
      </w:r>
      <w:r>
        <w:rPr>
          <w:spacing w:val="-2"/>
        </w:rPr>
        <w:t>Contract.</w:t>
      </w:r>
    </w:p>
    <w:p w14:paraId="1586B062" w14:textId="77777777" w:rsidR="006738A3" w:rsidRDefault="00C01B0A">
      <w:pPr>
        <w:pStyle w:val="ListParagraph"/>
        <w:numPr>
          <w:ilvl w:val="1"/>
          <w:numId w:val="6"/>
        </w:numPr>
        <w:tabs>
          <w:tab w:val="left" w:pos="1067"/>
        </w:tabs>
        <w:ind w:right="583" w:firstLine="0"/>
        <w:jc w:val="both"/>
      </w:pPr>
      <w:r>
        <w:t>The Service provider acknowledges and agrees that, from time to time, ACES may conduct investigations relating to any aspect of the Contract</w:t>
      </w:r>
      <w:r>
        <w:rPr>
          <w:spacing w:val="-1"/>
        </w:rPr>
        <w:t xml:space="preserve"> </w:t>
      </w:r>
      <w:r>
        <w:t>or the award thereof, the</w:t>
      </w:r>
      <w:r>
        <w:rPr>
          <w:spacing w:val="-1"/>
        </w:rPr>
        <w:t xml:space="preserve"> </w:t>
      </w:r>
      <w:r>
        <w:t>obligations performed under the Contract, and the operations of the Service provider generally relating to performance of the Contract. The right of ACES to conduct an investigation and the Service provider’s obligation to comply</w:t>
      </w:r>
      <w:r>
        <w:rPr>
          <w:spacing w:val="-9"/>
        </w:rPr>
        <w:t xml:space="preserve"> </w:t>
      </w:r>
      <w:r>
        <w:t>with</w:t>
      </w:r>
      <w:r>
        <w:rPr>
          <w:spacing w:val="-9"/>
        </w:rPr>
        <w:t xml:space="preserve"> </w:t>
      </w:r>
      <w:r>
        <w:t>such</w:t>
      </w:r>
      <w:r>
        <w:rPr>
          <w:spacing w:val="-10"/>
        </w:rPr>
        <w:t xml:space="preserve"> </w:t>
      </w:r>
      <w:r>
        <w:t>an</w:t>
      </w:r>
      <w:r>
        <w:rPr>
          <w:spacing w:val="-10"/>
        </w:rPr>
        <w:t xml:space="preserve"> </w:t>
      </w:r>
      <w:r>
        <w:t>investigation</w:t>
      </w:r>
      <w:r>
        <w:rPr>
          <w:spacing w:val="-10"/>
        </w:rPr>
        <w:t xml:space="preserve"> </w:t>
      </w:r>
      <w:r>
        <w:t>shall</w:t>
      </w:r>
      <w:r>
        <w:rPr>
          <w:spacing w:val="-9"/>
        </w:rPr>
        <w:t xml:space="preserve"> </w:t>
      </w:r>
      <w:r>
        <w:t>not</w:t>
      </w:r>
      <w:r>
        <w:rPr>
          <w:spacing w:val="-8"/>
        </w:rPr>
        <w:t xml:space="preserve"> </w:t>
      </w:r>
      <w:r>
        <w:t>lapse</w:t>
      </w:r>
      <w:r>
        <w:rPr>
          <w:spacing w:val="-8"/>
        </w:rPr>
        <w:t xml:space="preserve"> </w:t>
      </w:r>
      <w:r>
        <w:t>upon</w:t>
      </w:r>
      <w:r>
        <w:rPr>
          <w:spacing w:val="-11"/>
        </w:rPr>
        <w:t xml:space="preserve"> </w:t>
      </w:r>
      <w:r>
        <w:t>expiration</w:t>
      </w:r>
      <w:r>
        <w:rPr>
          <w:spacing w:val="-10"/>
        </w:rPr>
        <w:t xml:space="preserve"> </w:t>
      </w:r>
      <w:r>
        <w:t>or</w:t>
      </w:r>
      <w:r>
        <w:rPr>
          <w:spacing w:val="-9"/>
        </w:rPr>
        <w:t xml:space="preserve"> </w:t>
      </w:r>
      <w:r>
        <w:t>prior</w:t>
      </w:r>
      <w:r>
        <w:rPr>
          <w:spacing w:val="-9"/>
        </w:rPr>
        <w:t xml:space="preserve"> </w:t>
      </w:r>
      <w:r>
        <w:t>termination</w:t>
      </w:r>
      <w:r>
        <w:rPr>
          <w:spacing w:val="-10"/>
        </w:rPr>
        <w:t xml:space="preserve"> </w:t>
      </w:r>
      <w:r>
        <w:t>of</w:t>
      </w:r>
      <w:r>
        <w:rPr>
          <w:spacing w:val="-11"/>
        </w:rPr>
        <w:t xml:space="preserve"> </w:t>
      </w:r>
      <w:r>
        <w:t>the</w:t>
      </w:r>
      <w:r>
        <w:rPr>
          <w:spacing w:val="-9"/>
        </w:rPr>
        <w:t xml:space="preserve"> </w:t>
      </w:r>
      <w:r>
        <w:t>Contract. The Service provider shall provide its full and timely cooperation with any such inspections, post-payment audits or investigations. Such cooperation shall include, but shall not be limited to, the Service</w:t>
      </w:r>
      <w:r>
        <w:rPr>
          <w:spacing w:val="-8"/>
        </w:rPr>
        <w:t xml:space="preserve"> </w:t>
      </w:r>
      <w:r>
        <w:t>provider’s</w:t>
      </w:r>
      <w:r>
        <w:rPr>
          <w:spacing w:val="-9"/>
        </w:rPr>
        <w:t xml:space="preserve"> </w:t>
      </w:r>
      <w:r>
        <w:t>obligation</w:t>
      </w:r>
      <w:r>
        <w:rPr>
          <w:spacing w:val="-10"/>
        </w:rPr>
        <w:t xml:space="preserve"> </w:t>
      </w:r>
      <w:r>
        <w:t>to</w:t>
      </w:r>
      <w:r>
        <w:rPr>
          <w:spacing w:val="-7"/>
        </w:rPr>
        <w:t xml:space="preserve"> </w:t>
      </w:r>
      <w:r>
        <w:t>make</w:t>
      </w:r>
      <w:r>
        <w:rPr>
          <w:spacing w:val="-8"/>
        </w:rPr>
        <w:t xml:space="preserve"> </w:t>
      </w:r>
      <w:r>
        <w:t>available</w:t>
      </w:r>
      <w:r>
        <w:rPr>
          <w:spacing w:val="-9"/>
        </w:rPr>
        <w:t xml:space="preserve"> </w:t>
      </w:r>
      <w:r>
        <w:t>its</w:t>
      </w:r>
      <w:r>
        <w:rPr>
          <w:spacing w:val="-9"/>
        </w:rPr>
        <w:t xml:space="preserve"> </w:t>
      </w:r>
      <w:r>
        <w:t>personnel</w:t>
      </w:r>
      <w:r>
        <w:rPr>
          <w:spacing w:val="-9"/>
        </w:rPr>
        <w:t xml:space="preserve"> </w:t>
      </w:r>
      <w:r>
        <w:t>and</w:t>
      </w:r>
      <w:r>
        <w:rPr>
          <w:spacing w:val="-10"/>
        </w:rPr>
        <w:t xml:space="preserve"> </w:t>
      </w:r>
      <w:r>
        <w:t>any</w:t>
      </w:r>
      <w:r>
        <w:rPr>
          <w:spacing w:val="-8"/>
        </w:rPr>
        <w:t xml:space="preserve"> </w:t>
      </w:r>
      <w:r>
        <w:t>relevant</w:t>
      </w:r>
      <w:r>
        <w:rPr>
          <w:spacing w:val="-8"/>
        </w:rPr>
        <w:t xml:space="preserve"> </w:t>
      </w:r>
      <w:r>
        <w:t>documentation</w:t>
      </w:r>
      <w:r>
        <w:rPr>
          <w:spacing w:val="-10"/>
        </w:rPr>
        <w:t xml:space="preserve"> </w:t>
      </w:r>
      <w:r>
        <w:t>for</w:t>
      </w:r>
      <w:r>
        <w:rPr>
          <w:spacing w:val="-9"/>
        </w:rPr>
        <w:t xml:space="preserve"> </w:t>
      </w:r>
      <w:r>
        <w:t>such purposes</w:t>
      </w:r>
      <w:r>
        <w:rPr>
          <w:spacing w:val="-8"/>
        </w:rPr>
        <w:t xml:space="preserve"> </w:t>
      </w:r>
      <w:r>
        <w:t>at</w:t>
      </w:r>
      <w:r>
        <w:rPr>
          <w:spacing w:val="-9"/>
        </w:rPr>
        <w:t xml:space="preserve"> </w:t>
      </w:r>
      <w:r>
        <w:t>reasonable</w:t>
      </w:r>
      <w:r>
        <w:rPr>
          <w:spacing w:val="-9"/>
        </w:rPr>
        <w:t xml:space="preserve"> </w:t>
      </w:r>
      <w:r>
        <w:t>times</w:t>
      </w:r>
      <w:r>
        <w:rPr>
          <w:spacing w:val="-6"/>
        </w:rPr>
        <w:t xml:space="preserve"> </w:t>
      </w:r>
      <w:r>
        <w:t>and</w:t>
      </w:r>
      <w:r>
        <w:rPr>
          <w:spacing w:val="-10"/>
        </w:rPr>
        <w:t xml:space="preserve"> </w:t>
      </w:r>
      <w:r>
        <w:t>on</w:t>
      </w:r>
      <w:r>
        <w:rPr>
          <w:spacing w:val="-10"/>
        </w:rPr>
        <w:t xml:space="preserve"> </w:t>
      </w:r>
      <w:r>
        <w:t>reasonable</w:t>
      </w:r>
      <w:r>
        <w:rPr>
          <w:spacing w:val="-9"/>
        </w:rPr>
        <w:t xml:space="preserve"> </w:t>
      </w:r>
      <w:r>
        <w:t>conditions</w:t>
      </w:r>
      <w:r>
        <w:rPr>
          <w:spacing w:val="-9"/>
        </w:rPr>
        <w:t xml:space="preserve"> </w:t>
      </w:r>
      <w:r>
        <w:t>and</w:t>
      </w:r>
      <w:r>
        <w:rPr>
          <w:spacing w:val="-7"/>
        </w:rPr>
        <w:t xml:space="preserve"> </w:t>
      </w:r>
      <w:r>
        <w:t>to</w:t>
      </w:r>
      <w:r>
        <w:rPr>
          <w:spacing w:val="-8"/>
        </w:rPr>
        <w:t xml:space="preserve"> </w:t>
      </w:r>
      <w:r>
        <w:t>grant</w:t>
      </w:r>
      <w:r>
        <w:rPr>
          <w:spacing w:val="-8"/>
        </w:rPr>
        <w:t xml:space="preserve"> </w:t>
      </w:r>
      <w:r>
        <w:t>to</w:t>
      </w:r>
      <w:r>
        <w:rPr>
          <w:spacing w:val="-7"/>
        </w:rPr>
        <w:t xml:space="preserve"> </w:t>
      </w:r>
      <w:r>
        <w:t>ACES</w:t>
      </w:r>
      <w:r>
        <w:rPr>
          <w:spacing w:val="-9"/>
        </w:rPr>
        <w:t xml:space="preserve"> </w:t>
      </w:r>
      <w:r>
        <w:t>access</w:t>
      </w:r>
      <w:r>
        <w:rPr>
          <w:spacing w:val="-9"/>
        </w:rPr>
        <w:t xml:space="preserve"> </w:t>
      </w:r>
      <w:r>
        <w:t>to</w:t>
      </w:r>
      <w:r>
        <w:rPr>
          <w:spacing w:val="-8"/>
        </w:rPr>
        <w:t xml:space="preserve"> </w:t>
      </w:r>
      <w:r>
        <w:t>the</w:t>
      </w:r>
      <w:r>
        <w:rPr>
          <w:spacing w:val="-6"/>
        </w:rPr>
        <w:t xml:space="preserve"> </w:t>
      </w:r>
      <w:r>
        <w:t>Service provider’s</w:t>
      </w:r>
      <w:r>
        <w:rPr>
          <w:spacing w:val="-4"/>
        </w:rPr>
        <w:t xml:space="preserve"> </w:t>
      </w:r>
      <w:r>
        <w:t>premises</w:t>
      </w:r>
      <w:r>
        <w:rPr>
          <w:spacing w:val="-4"/>
        </w:rPr>
        <w:t xml:space="preserve"> </w:t>
      </w:r>
      <w:r>
        <w:t>at</w:t>
      </w:r>
      <w:r>
        <w:rPr>
          <w:spacing w:val="-6"/>
        </w:rPr>
        <w:t xml:space="preserve"> </w:t>
      </w:r>
      <w:r>
        <w:t>reasonable</w:t>
      </w:r>
      <w:r>
        <w:rPr>
          <w:spacing w:val="-4"/>
        </w:rPr>
        <w:t xml:space="preserve"> </w:t>
      </w:r>
      <w:r>
        <w:t>times</w:t>
      </w:r>
      <w:r>
        <w:rPr>
          <w:spacing w:val="-4"/>
        </w:rPr>
        <w:t xml:space="preserve"> </w:t>
      </w:r>
      <w:r>
        <w:t>and</w:t>
      </w:r>
      <w:r>
        <w:rPr>
          <w:spacing w:val="-7"/>
        </w:rPr>
        <w:t xml:space="preserve"> </w:t>
      </w:r>
      <w:r>
        <w:t>on</w:t>
      </w:r>
      <w:r>
        <w:rPr>
          <w:spacing w:val="-5"/>
        </w:rPr>
        <w:t xml:space="preserve"> </w:t>
      </w:r>
      <w:r>
        <w:t>reasonable</w:t>
      </w:r>
      <w:r>
        <w:rPr>
          <w:spacing w:val="-4"/>
        </w:rPr>
        <w:t xml:space="preserve"> </w:t>
      </w:r>
      <w:r>
        <w:t>conditions</w:t>
      </w:r>
      <w:r>
        <w:rPr>
          <w:spacing w:val="-4"/>
        </w:rPr>
        <w:t xml:space="preserve"> </w:t>
      </w:r>
      <w:r>
        <w:t>in</w:t>
      </w:r>
      <w:r>
        <w:rPr>
          <w:spacing w:val="-6"/>
        </w:rPr>
        <w:t xml:space="preserve"> </w:t>
      </w:r>
      <w:r>
        <w:t>connection</w:t>
      </w:r>
      <w:r>
        <w:rPr>
          <w:spacing w:val="-5"/>
        </w:rPr>
        <w:t xml:space="preserve"> </w:t>
      </w:r>
      <w:r>
        <w:t>with</w:t>
      </w:r>
      <w:r>
        <w:rPr>
          <w:spacing w:val="-7"/>
        </w:rPr>
        <w:t xml:space="preserve"> </w:t>
      </w:r>
      <w:r>
        <w:t>such</w:t>
      </w:r>
      <w:r>
        <w:rPr>
          <w:spacing w:val="-6"/>
        </w:rPr>
        <w:t xml:space="preserve"> </w:t>
      </w:r>
      <w:r>
        <w:t>access to</w:t>
      </w:r>
      <w:r>
        <w:rPr>
          <w:spacing w:val="-6"/>
        </w:rPr>
        <w:t xml:space="preserve"> </w:t>
      </w:r>
      <w:r>
        <w:t>the</w:t>
      </w:r>
      <w:r>
        <w:rPr>
          <w:spacing w:val="-7"/>
        </w:rPr>
        <w:t xml:space="preserve"> </w:t>
      </w:r>
      <w:r>
        <w:t>Service</w:t>
      </w:r>
      <w:r>
        <w:rPr>
          <w:spacing w:val="-7"/>
        </w:rPr>
        <w:t xml:space="preserve"> </w:t>
      </w:r>
      <w:r>
        <w:t>provider’s</w:t>
      </w:r>
      <w:r>
        <w:rPr>
          <w:spacing w:val="-7"/>
        </w:rPr>
        <w:t xml:space="preserve"> </w:t>
      </w:r>
      <w:r>
        <w:t>personnel</w:t>
      </w:r>
      <w:r>
        <w:rPr>
          <w:spacing w:val="-7"/>
        </w:rPr>
        <w:t xml:space="preserve"> </w:t>
      </w:r>
      <w:r>
        <w:t>and</w:t>
      </w:r>
      <w:r>
        <w:rPr>
          <w:spacing w:val="-8"/>
        </w:rPr>
        <w:t xml:space="preserve"> </w:t>
      </w:r>
      <w:r>
        <w:t>relevant</w:t>
      </w:r>
      <w:r>
        <w:rPr>
          <w:spacing w:val="-7"/>
        </w:rPr>
        <w:t xml:space="preserve"> </w:t>
      </w:r>
      <w:r>
        <w:t>documentation.</w:t>
      </w:r>
      <w:r>
        <w:rPr>
          <w:spacing w:val="-8"/>
        </w:rPr>
        <w:t xml:space="preserve"> </w:t>
      </w:r>
      <w:r>
        <w:t>The</w:t>
      </w:r>
      <w:r>
        <w:rPr>
          <w:spacing w:val="-5"/>
        </w:rPr>
        <w:t xml:space="preserve"> </w:t>
      </w:r>
      <w:r>
        <w:t>Service</w:t>
      </w:r>
      <w:r>
        <w:rPr>
          <w:spacing w:val="-7"/>
        </w:rPr>
        <w:t xml:space="preserve"> </w:t>
      </w:r>
      <w:r>
        <w:t>provider</w:t>
      </w:r>
      <w:r>
        <w:rPr>
          <w:spacing w:val="-7"/>
        </w:rPr>
        <w:t xml:space="preserve"> </w:t>
      </w:r>
      <w:r>
        <w:t>shall</w:t>
      </w:r>
      <w:r>
        <w:rPr>
          <w:spacing w:val="-8"/>
        </w:rPr>
        <w:t xml:space="preserve"> </w:t>
      </w:r>
      <w:r>
        <w:t>require</w:t>
      </w:r>
      <w:r>
        <w:rPr>
          <w:spacing w:val="-10"/>
        </w:rPr>
        <w:t xml:space="preserve"> </w:t>
      </w:r>
      <w:r>
        <w:t>its agents, including, but not limited to, the Service provider’s attorneys, accountants or other advisers, to reasonably cooperate with any inspections, post-payment audits or investigations carried out by ACES hereunder.</w:t>
      </w:r>
    </w:p>
    <w:p w14:paraId="6B294B6F" w14:textId="77777777" w:rsidR="006738A3" w:rsidRDefault="00C01B0A">
      <w:pPr>
        <w:pStyle w:val="Heading5"/>
        <w:numPr>
          <w:ilvl w:val="0"/>
          <w:numId w:val="6"/>
        </w:numPr>
        <w:tabs>
          <w:tab w:val="left" w:pos="919"/>
        </w:tabs>
        <w:spacing w:before="1"/>
        <w:ind w:left="919" w:hanging="329"/>
        <w:rPr>
          <w:b w:val="0"/>
        </w:rPr>
      </w:pPr>
      <w:r>
        <w:t>LIMITATION</w:t>
      </w:r>
      <w:r>
        <w:rPr>
          <w:spacing w:val="-7"/>
        </w:rPr>
        <w:t xml:space="preserve"> </w:t>
      </w:r>
      <w:r>
        <w:t>ON</w:t>
      </w:r>
      <w:r>
        <w:rPr>
          <w:spacing w:val="-7"/>
        </w:rPr>
        <w:t xml:space="preserve"> </w:t>
      </w:r>
      <w:r>
        <w:rPr>
          <w:spacing w:val="-2"/>
        </w:rPr>
        <w:t>ACTIONS</w:t>
      </w:r>
      <w:r>
        <w:rPr>
          <w:b w:val="0"/>
          <w:spacing w:val="-2"/>
        </w:rPr>
        <w:t>:</w:t>
      </w:r>
    </w:p>
    <w:p w14:paraId="2A3FC521" w14:textId="77777777" w:rsidR="006738A3" w:rsidRDefault="00C01B0A">
      <w:pPr>
        <w:pStyle w:val="ListParagraph"/>
        <w:numPr>
          <w:ilvl w:val="1"/>
          <w:numId w:val="6"/>
        </w:numPr>
        <w:tabs>
          <w:tab w:val="left" w:pos="1025"/>
        </w:tabs>
        <w:spacing w:before="1"/>
        <w:ind w:right="584" w:firstLine="0"/>
        <w:jc w:val="both"/>
      </w:pPr>
      <w:r>
        <w:t>Except</w:t>
      </w:r>
      <w:r>
        <w:rPr>
          <w:spacing w:val="-7"/>
        </w:rPr>
        <w:t xml:space="preserve"> </w:t>
      </w:r>
      <w:r>
        <w:t>with</w:t>
      </w:r>
      <w:r>
        <w:rPr>
          <w:spacing w:val="-7"/>
        </w:rPr>
        <w:t xml:space="preserve"> </w:t>
      </w:r>
      <w:r>
        <w:t>respect</w:t>
      </w:r>
      <w:r>
        <w:rPr>
          <w:spacing w:val="-6"/>
        </w:rPr>
        <w:t xml:space="preserve"> </w:t>
      </w:r>
      <w:r>
        <w:t>to</w:t>
      </w:r>
      <w:r>
        <w:rPr>
          <w:spacing w:val="-8"/>
        </w:rPr>
        <w:t xml:space="preserve"> </w:t>
      </w:r>
      <w:r>
        <w:t>any</w:t>
      </w:r>
      <w:r>
        <w:rPr>
          <w:spacing w:val="-6"/>
        </w:rPr>
        <w:t xml:space="preserve"> </w:t>
      </w:r>
      <w:r>
        <w:t>indemnification</w:t>
      </w:r>
      <w:r>
        <w:rPr>
          <w:spacing w:val="-9"/>
        </w:rPr>
        <w:t xml:space="preserve"> </w:t>
      </w:r>
      <w:r>
        <w:t>obligations</w:t>
      </w:r>
      <w:r>
        <w:rPr>
          <w:spacing w:val="-7"/>
        </w:rPr>
        <w:t xml:space="preserve"> </w:t>
      </w:r>
      <w:r>
        <w:t>in</w:t>
      </w:r>
      <w:r>
        <w:rPr>
          <w:spacing w:val="-8"/>
        </w:rPr>
        <w:t xml:space="preserve"> </w:t>
      </w:r>
      <w:r>
        <w:t>Article</w:t>
      </w:r>
      <w:r>
        <w:rPr>
          <w:spacing w:val="-6"/>
        </w:rPr>
        <w:t xml:space="preserve"> </w:t>
      </w:r>
      <w:r>
        <w:t>8,</w:t>
      </w:r>
      <w:r>
        <w:rPr>
          <w:spacing w:val="-6"/>
        </w:rPr>
        <w:t xml:space="preserve"> </w:t>
      </w:r>
      <w:r>
        <w:t>above,</w:t>
      </w:r>
      <w:r>
        <w:rPr>
          <w:spacing w:val="-8"/>
        </w:rPr>
        <w:t xml:space="preserve"> </w:t>
      </w:r>
      <w:r>
        <w:t>or</w:t>
      </w:r>
      <w:r>
        <w:rPr>
          <w:spacing w:val="-9"/>
        </w:rPr>
        <w:t xml:space="preserve"> </w:t>
      </w:r>
      <w:r>
        <w:t>as</w:t>
      </w:r>
      <w:r>
        <w:rPr>
          <w:spacing w:val="-7"/>
        </w:rPr>
        <w:t xml:space="preserve"> </w:t>
      </w:r>
      <w:r>
        <w:t>are</w:t>
      </w:r>
      <w:r>
        <w:rPr>
          <w:spacing w:val="-6"/>
        </w:rPr>
        <w:t xml:space="preserve"> </w:t>
      </w:r>
      <w:r>
        <w:t>otherwise</w:t>
      </w:r>
      <w:r>
        <w:rPr>
          <w:spacing w:val="-6"/>
        </w:rPr>
        <w:t xml:space="preserve"> </w:t>
      </w:r>
      <w:r>
        <w:t>set forth in the Contract, any arbitral proceedings in accordance with Article 19.2, above, arising out of the Contract must be commenced within three years after the cause of action has accrued.</w:t>
      </w:r>
    </w:p>
    <w:p w14:paraId="6B7A5ABA" w14:textId="77777777" w:rsidR="006738A3" w:rsidRDefault="00C01B0A">
      <w:pPr>
        <w:pStyle w:val="ListParagraph"/>
        <w:numPr>
          <w:ilvl w:val="1"/>
          <w:numId w:val="6"/>
        </w:numPr>
        <w:tabs>
          <w:tab w:val="left" w:pos="1020"/>
        </w:tabs>
        <w:spacing w:before="1"/>
        <w:ind w:right="584" w:firstLine="0"/>
        <w:jc w:val="both"/>
      </w:pPr>
      <w:r>
        <w:t>The</w:t>
      </w:r>
      <w:r>
        <w:rPr>
          <w:spacing w:val="-13"/>
        </w:rPr>
        <w:t xml:space="preserve"> </w:t>
      </w:r>
      <w:r>
        <w:t>Parties</w:t>
      </w:r>
      <w:r>
        <w:rPr>
          <w:spacing w:val="-12"/>
        </w:rPr>
        <w:t xml:space="preserve"> </w:t>
      </w:r>
      <w:r>
        <w:t>further</w:t>
      </w:r>
      <w:r>
        <w:rPr>
          <w:spacing w:val="-13"/>
        </w:rPr>
        <w:t xml:space="preserve"> </w:t>
      </w:r>
      <w:r>
        <w:t>acknowledge</w:t>
      </w:r>
      <w:r>
        <w:rPr>
          <w:spacing w:val="-12"/>
        </w:rPr>
        <w:t xml:space="preserve"> </w:t>
      </w:r>
      <w:r>
        <w:t>and</w:t>
      </w:r>
      <w:r>
        <w:rPr>
          <w:spacing w:val="-13"/>
        </w:rPr>
        <w:t xml:space="preserve"> </w:t>
      </w:r>
      <w:r>
        <w:t>agree</w:t>
      </w:r>
      <w:r>
        <w:rPr>
          <w:spacing w:val="-12"/>
        </w:rPr>
        <w:t xml:space="preserve"> </w:t>
      </w:r>
      <w:r>
        <w:t>that,</w:t>
      </w:r>
      <w:r>
        <w:rPr>
          <w:spacing w:val="-13"/>
        </w:rPr>
        <w:t xml:space="preserve"> </w:t>
      </w:r>
      <w:r>
        <w:t>for</w:t>
      </w:r>
      <w:r>
        <w:rPr>
          <w:spacing w:val="-12"/>
        </w:rPr>
        <w:t xml:space="preserve"> </w:t>
      </w:r>
      <w:r>
        <w:t>these</w:t>
      </w:r>
      <w:r>
        <w:rPr>
          <w:spacing w:val="-12"/>
        </w:rPr>
        <w:t xml:space="preserve"> </w:t>
      </w:r>
      <w:r>
        <w:t>purposes,</w:t>
      </w:r>
      <w:r>
        <w:rPr>
          <w:spacing w:val="-13"/>
        </w:rPr>
        <w:t xml:space="preserve"> </w:t>
      </w:r>
      <w:r>
        <w:t>a</w:t>
      </w:r>
      <w:r>
        <w:rPr>
          <w:spacing w:val="-12"/>
        </w:rPr>
        <w:t xml:space="preserve"> </w:t>
      </w:r>
      <w:r>
        <w:t>cause</w:t>
      </w:r>
      <w:r>
        <w:rPr>
          <w:spacing w:val="-13"/>
        </w:rPr>
        <w:t xml:space="preserve"> </w:t>
      </w:r>
      <w:r>
        <w:t>of</w:t>
      </w:r>
      <w:r>
        <w:rPr>
          <w:spacing w:val="-12"/>
        </w:rPr>
        <w:t xml:space="preserve"> </w:t>
      </w:r>
      <w:r>
        <w:t>action</w:t>
      </w:r>
      <w:r>
        <w:rPr>
          <w:spacing w:val="-12"/>
        </w:rPr>
        <w:t xml:space="preserve"> </w:t>
      </w:r>
      <w:r>
        <w:t>shall</w:t>
      </w:r>
      <w:r>
        <w:rPr>
          <w:spacing w:val="-13"/>
        </w:rPr>
        <w:t xml:space="preserve"> </w:t>
      </w:r>
      <w:r>
        <w:t>accrue when the breach actually occurs, or, in the case of latent defects, when the injured Party knew or should have known all of the essential elements of the cause of action, or in the case of a breach of warranty,</w:t>
      </w:r>
      <w:r>
        <w:rPr>
          <w:spacing w:val="-1"/>
        </w:rPr>
        <w:t xml:space="preserve"> </w:t>
      </w:r>
      <w:r>
        <w:t>when tender of</w:t>
      </w:r>
      <w:r>
        <w:rPr>
          <w:spacing w:val="-1"/>
        </w:rPr>
        <w:t xml:space="preserve"> </w:t>
      </w:r>
      <w:r>
        <w:t>delivery is</w:t>
      </w:r>
      <w:r>
        <w:rPr>
          <w:spacing w:val="-1"/>
        </w:rPr>
        <w:t xml:space="preserve"> </w:t>
      </w:r>
      <w:r>
        <w:t>made, except that, if a warranty extends to future performance of the goods or any process or system and the discovery of the breach consequently must await the time when such goods or other process or system is ready to perform in accordance with the requirements of the Contract, the cause of action accrues when such time of future performance actually begins.</w:t>
      </w:r>
    </w:p>
    <w:p w14:paraId="4FF7864F" w14:textId="77777777" w:rsidR="006738A3" w:rsidRDefault="006738A3">
      <w:pPr>
        <w:pStyle w:val="ListParagraph"/>
        <w:sectPr w:rsidR="006738A3">
          <w:pgSz w:w="11910" w:h="16840"/>
          <w:pgMar w:top="1340" w:right="850" w:bottom="720" w:left="850" w:header="182" w:footer="525" w:gutter="0"/>
          <w:cols w:space="720"/>
        </w:sectPr>
      </w:pPr>
    </w:p>
    <w:p w14:paraId="65E85E89" w14:textId="77777777" w:rsidR="006738A3" w:rsidRDefault="00C01B0A">
      <w:pPr>
        <w:pStyle w:val="ListParagraph"/>
        <w:numPr>
          <w:ilvl w:val="0"/>
          <w:numId w:val="6"/>
        </w:numPr>
        <w:tabs>
          <w:tab w:val="left" w:pos="924"/>
        </w:tabs>
        <w:spacing w:before="89"/>
        <w:ind w:left="590" w:right="583" w:firstLine="0"/>
        <w:jc w:val="both"/>
      </w:pPr>
      <w:r>
        <w:rPr>
          <w:b/>
        </w:rPr>
        <w:t>CHILD LABOR</w:t>
      </w:r>
      <w:r>
        <w:t>: The Service provider represents and warrants that neither it, its parent entities (if any),</w:t>
      </w:r>
      <w:r>
        <w:rPr>
          <w:spacing w:val="-10"/>
        </w:rPr>
        <w:t xml:space="preserve"> </w:t>
      </w:r>
      <w:r>
        <w:t>nor</w:t>
      </w:r>
      <w:r>
        <w:rPr>
          <w:spacing w:val="-11"/>
        </w:rPr>
        <w:t xml:space="preserve"> </w:t>
      </w:r>
      <w:r>
        <w:t>any</w:t>
      </w:r>
      <w:r>
        <w:rPr>
          <w:spacing w:val="-12"/>
        </w:rPr>
        <w:t xml:space="preserve"> </w:t>
      </w:r>
      <w:r>
        <w:t>of</w:t>
      </w:r>
      <w:r>
        <w:rPr>
          <w:spacing w:val="-11"/>
        </w:rPr>
        <w:t xml:space="preserve"> </w:t>
      </w:r>
      <w:r>
        <w:t>the</w:t>
      </w:r>
      <w:r>
        <w:rPr>
          <w:spacing w:val="-10"/>
        </w:rPr>
        <w:t xml:space="preserve"> </w:t>
      </w:r>
      <w:r>
        <w:t>Service</w:t>
      </w:r>
      <w:r>
        <w:rPr>
          <w:spacing w:val="-12"/>
        </w:rPr>
        <w:t xml:space="preserve"> </w:t>
      </w:r>
      <w:r>
        <w:t>provider’s</w:t>
      </w:r>
      <w:r>
        <w:rPr>
          <w:spacing w:val="-10"/>
        </w:rPr>
        <w:t xml:space="preserve"> </w:t>
      </w:r>
      <w:r>
        <w:t>subsidiary</w:t>
      </w:r>
      <w:r>
        <w:rPr>
          <w:spacing w:val="-10"/>
        </w:rPr>
        <w:t xml:space="preserve"> </w:t>
      </w:r>
      <w:r>
        <w:t>or</w:t>
      </w:r>
      <w:r>
        <w:rPr>
          <w:spacing w:val="-11"/>
        </w:rPr>
        <w:t xml:space="preserve"> </w:t>
      </w:r>
      <w:r>
        <w:t>affiliated</w:t>
      </w:r>
      <w:r>
        <w:rPr>
          <w:spacing w:val="-11"/>
        </w:rPr>
        <w:t xml:space="preserve"> </w:t>
      </w:r>
      <w:r>
        <w:t>entities</w:t>
      </w:r>
      <w:r>
        <w:rPr>
          <w:spacing w:val="-10"/>
        </w:rPr>
        <w:t xml:space="preserve"> </w:t>
      </w:r>
      <w:r>
        <w:t>(if</w:t>
      </w:r>
      <w:r>
        <w:rPr>
          <w:spacing w:val="-11"/>
        </w:rPr>
        <w:t xml:space="preserve"> </w:t>
      </w:r>
      <w:r>
        <w:t>any)</w:t>
      </w:r>
      <w:r>
        <w:rPr>
          <w:spacing w:val="-10"/>
        </w:rPr>
        <w:t xml:space="preserve"> </w:t>
      </w:r>
      <w:r>
        <w:t>is</w:t>
      </w:r>
      <w:r>
        <w:rPr>
          <w:spacing w:val="-11"/>
        </w:rPr>
        <w:t xml:space="preserve"> </w:t>
      </w:r>
      <w:r>
        <w:t>engaged</w:t>
      </w:r>
      <w:r>
        <w:rPr>
          <w:spacing w:val="-11"/>
        </w:rPr>
        <w:t xml:space="preserve"> </w:t>
      </w:r>
      <w:r>
        <w:t>in</w:t>
      </w:r>
      <w:r>
        <w:rPr>
          <w:spacing w:val="-12"/>
        </w:rPr>
        <w:t xml:space="preserve"> </w:t>
      </w:r>
      <w:r>
        <w:t>any</w:t>
      </w:r>
      <w:r>
        <w:rPr>
          <w:spacing w:val="-10"/>
        </w:rPr>
        <w:t xml:space="preserve"> </w:t>
      </w:r>
      <w:r>
        <w:t>practice inconsistent</w:t>
      </w:r>
      <w:r>
        <w:rPr>
          <w:spacing w:val="-1"/>
        </w:rPr>
        <w:t xml:space="preserve"> </w:t>
      </w:r>
      <w:r>
        <w:t>with</w:t>
      </w:r>
      <w:r>
        <w:rPr>
          <w:spacing w:val="-1"/>
        </w:rPr>
        <w:t xml:space="preserve"> </w:t>
      </w:r>
      <w:r>
        <w:t>the</w:t>
      </w:r>
      <w:r>
        <w:rPr>
          <w:spacing w:val="-1"/>
        </w:rPr>
        <w:t xml:space="preserve"> </w:t>
      </w:r>
      <w:r>
        <w:t>rights</w:t>
      </w:r>
      <w:r>
        <w:rPr>
          <w:spacing w:val="-4"/>
        </w:rPr>
        <w:t xml:space="preserve"> </w:t>
      </w:r>
      <w:r>
        <w:t>set</w:t>
      </w:r>
      <w:r>
        <w:rPr>
          <w:spacing w:val="-1"/>
        </w:rPr>
        <w:t xml:space="preserve"> </w:t>
      </w:r>
      <w:r>
        <w:t>forth</w:t>
      </w:r>
      <w:r>
        <w:rPr>
          <w:spacing w:val="-1"/>
        </w:rPr>
        <w:t xml:space="preserve"> </w:t>
      </w:r>
      <w:r>
        <w:t>in</w:t>
      </w:r>
      <w:r>
        <w:rPr>
          <w:spacing w:val="-5"/>
        </w:rPr>
        <w:t xml:space="preserve"> </w:t>
      </w:r>
      <w:r>
        <w:t>the</w:t>
      </w:r>
      <w:r>
        <w:rPr>
          <w:spacing w:val="-1"/>
        </w:rPr>
        <w:t xml:space="preserve"> </w:t>
      </w:r>
      <w:r>
        <w:t>Convention</w:t>
      </w:r>
      <w:r>
        <w:rPr>
          <w:spacing w:val="-2"/>
        </w:rPr>
        <w:t xml:space="preserve"> </w:t>
      </w:r>
      <w:r>
        <w:t>on</w:t>
      </w:r>
      <w:r>
        <w:rPr>
          <w:spacing w:val="-2"/>
        </w:rPr>
        <w:t xml:space="preserve"> </w:t>
      </w:r>
      <w:r>
        <w:t>the</w:t>
      </w:r>
      <w:r>
        <w:rPr>
          <w:spacing w:val="-3"/>
        </w:rPr>
        <w:t xml:space="preserve"> </w:t>
      </w:r>
      <w:r>
        <w:t>Rights</w:t>
      </w:r>
      <w:r>
        <w:rPr>
          <w:spacing w:val="-3"/>
        </w:rPr>
        <w:t xml:space="preserve"> </w:t>
      </w:r>
      <w:r>
        <w:t>of</w:t>
      </w:r>
      <w:r>
        <w:rPr>
          <w:spacing w:val="-1"/>
        </w:rPr>
        <w:t xml:space="preserve"> </w:t>
      </w:r>
      <w:r>
        <w:t>the</w:t>
      </w:r>
      <w:r>
        <w:rPr>
          <w:spacing w:val="-1"/>
        </w:rPr>
        <w:t xml:space="preserve"> </w:t>
      </w:r>
      <w:r>
        <w:t>Child,</w:t>
      </w:r>
      <w:r>
        <w:rPr>
          <w:spacing w:val="-1"/>
        </w:rPr>
        <w:t xml:space="preserve"> </w:t>
      </w:r>
      <w:r>
        <w:t>including</w:t>
      </w:r>
      <w:r>
        <w:rPr>
          <w:spacing w:val="-2"/>
        </w:rPr>
        <w:t xml:space="preserve"> </w:t>
      </w:r>
      <w:r>
        <w:t>Article</w:t>
      </w:r>
      <w:r>
        <w:rPr>
          <w:spacing w:val="-3"/>
        </w:rPr>
        <w:t xml:space="preserve"> </w:t>
      </w:r>
      <w:r>
        <w:t xml:space="preserve">32 thereof, which, </w:t>
      </w:r>
      <w:r>
        <w:rPr>
          <w:i/>
        </w:rPr>
        <w:t>inter alia</w:t>
      </w:r>
      <w:r>
        <w:t>, requires that a child shall be protected from performing any work that is likely</w:t>
      </w:r>
      <w:r>
        <w:rPr>
          <w:spacing w:val="-1"/>
        </w:rPr>
        <w:t xml:space="preserve"> </w:t>
      </w:r>
      <w:r>
        <w:t>to be</w:t>
      </w:r>
      <w:r>
        <w:rPr>
          <w:spacing w:val="-1"/>
        </w:rPr>
        <w:t xml:space="preserve"> </w:t>
      </w:r>
      <w:r>
        <w:t>hazardous</w:t>
      </w:r>
      <w:r>
        <w:rPr>
          <w:spacing w:val="-1"/>
        </w:rPr>
        <w:t xml:space="preserve"> </w:t>
      </w:r>
      <w:r>
        <w:t>or</w:t>
      </w:r>
      <w:r>
        <w:rPr>
          <w:spacing w:val="-3"/>
        </w:rPr>
        <w:t xml:space="preserve"> </w:t>
      </w:r>
      <w:r>
        <w:t>to</w:t>
      </w:r>
      <w:r>
        <w:rPr>
          <w:spacing w:val="-2"/>
        </w:rPr>
        <w:t xml:space="preserve"> </w:t>
      </w:r>
      <w:r>
        <w:t>interfere</w:t>
      </w:r>
      <w:r>
        <w:rPr>
          <w:spacing w:val="-3"/>
        </w:rPr>
        <w:t xml:space="preserve"> </w:t>
      </w:r>
      <w:r>
        <w:t>with the</w:t>
      </w:r>
      <w:r>
        <w:rPr>
          <w:spacing w:val="-1"/>
        </w:rPr>
        <w:t xml:space="preserve"> </w:t>
      </w:r>
      <w:r>
        <w:t>child’s</w:t>
      </w:r>
      <w:r>
        <w:rPr>
          <w:spacing w:val="-1"/>
        </w:rPr>
        <w:t xml:space="preserve"> </w:t>
      </w:r>
      <w:r>
        <w:t>education,</w:t>
      </w:r>
      <w:r>
        <w:rPr>
          <w:spacing w:val="-3"/>
        </w:rPr>
        <w:t xml:space="preserve"> </w:t>
      </w:r>
      <w:r>
        <w:t>or</w:t>
      </w:r>
      <w:r>
        <w:rPr>
          <w:spacing w:val="-1"/>
        </w:rPr>
        <w:t xml:space="preserve"> </w:t>
      </w:r>
      <w:r>
        <w:t>to be</w:t>
      </w:r>
      <w:r>
        <w:rPr>
          <w:spacing w:val="-1"/>
        </w:rPr>
        <w:t xml:space="preserve"> </w:t>
      </w:r>
      <w:r>
        <w:t>harmful</w:t>
      </w:r>
      <w:r>
        <w:rPr>
          <w:spacing w:val="-1"/>
        </w:rPr>
        <w:t xml:space="preserve"> </w:t>
      </w:r>
      <w:r>
        <w:t>to the</w:t>
      </w:r>
      <w:r>
        <w:rPr>
          <w:spacing w:val="-3"/>
        </w:rPr>
        <w:t xml:space="preserve"> </w:t>
      </w:r>
      <w:r>
        <w:t>child’s</w:t>
      </w:r>
      <w:r>
        <w:rPr>
          <w:spacing w:val="-1"/>
        </w:rPr>
        <w:t xml:space="preserve"> </w:t>
      </w:r>
      <w:r>
        <w:t>health or physical, mental, spiritual, moral, or social development. The Service provider acknowledges and agrees that the provisions</w:t>
      </w:r>
      <w:r>
        <w:rPr>
          <w:spacing w:val="-2"/>
        </w:rPr>
        <w:t xml:space="preserve"> </w:t>
      </w:r>
      <w:r>
        <w:t>hereof</w:t>
      </w:r>
      <w:r>
        <w:rPr>
          <w:spacing w:val="-2"/>
        </w:rPr>
        <w:t xml:space="preserve"> </w:t>
      </w:r>
      <w:r>
        <w:t>constitute an</w:t>
      </w:r>
      <w:r>
        <w:rPr>
          <w:spacing w:val="-1"/>
        </w:rPr>
        <w:t xml:space="preserve"> </w:t>
      </w:r>
      <w:r>
        <w:t>essential term</w:t>
      </w:r>
      <w:r>
        <w:rPr>
          <w:spacing w:val="-1"/>
        </w:rPr>
        <w:t xml:space="preserve"> </w:t>
      </w:r>
      <w:r>
        <w:t>of</w:t>
      </w:r>
      <w:r>
        <w:rPr>
          <w:spacing w:val="-2"/>
        </w:rPr>
        <w:t xml:space="preserve"> </w:t>
      </w:r>
      <w:r>
        <w:t>the Contract and that any</w:t>
      </w:r>
      <w:r>
        <w:rPr>
          <w:spacing w:val="-1"/>
        </w:rPr>
        <w:t xml:space="preserve"> </w:t>
      </w:r>
      <w:r>
        <w:t>breach</w:t>
      </w:r>
      <w:r>
        <w:rPr>
          <w:spacing w:val="-2"/>
        </w:rPr>
        <w:t xml:space="preserve"> </w:t>
      </w:r>
      <w:r>
        <w:t>of this</w:t>
      </w:r>
      <w:r>
        <w:rPr>
          <w:spacing w:val="-13"/>
        </w:rPr>
        <w:t xml:space="preserve"> </w:t>
      </w:r>
      <w:r>
        <w:t>representation</w:t>
      </w:r>
      <w:r>
        <w:rPr>
          <w:spacing w:val="-12"/>
        </w:rPr>
        <w:t xml:space="preserve"> </w:t>
      </w:r>
      <w:r>
        <w:t>and</w:t>
      </w:r>
      <w:r>
        <w:rPr>
          <w:spacing w:val="-13"/>
        </w:rPr>
        <w:t xml:space="preserve"> </w:t>
      </w:r>
      <w:r>
        <w:t>warranty</w:t>
      </w:r>
      <w:r>
        <w:rPr>
          <w:spacing w:val="-12"/>
        </w:rPr>
        <w:t xml:space="preserve"> </w:t>
      </w:r>
      <w:r>
        <w:t>shall</w:t>
      </w:r>
      <w:r>
        <w:rPr>
          <w:spacing w:val="-13"/>
        </w:rPr>
        <w:t xml:space="preserve"> </w:t>
      </w:r>
      <w:r>
        <w:t>entitle</w:t>
      </w:r>
      <w:r>
        <w:rPr>
          <w:spacing w:val="-12"/>
        </w:rPr>
        <w:t xml:space="preserve"> </w:t>
      </w:r>
      <w:r>
        <w:t>ACES</w:t>
      </w:r>
      <w:r>
        <w:rPr>
          <w:spacing w:val="-13"/>
        </w:rPr>
        <w:t xml:space="preserve"> </w:t>
      </w:r>
      <w:r>
        <w:t>to</w:t>
      </w:r>
      <w:r>
        <w:rPr>
          <w:spacing w:val="-12"/>
        </w:rPr>
        <w:t xml:space="preserve"> </w:t>
      </w:r>
      <w:r>
        <w:t>terminate</w:t>
      </w:r>
      <w:r>
        <w:rPr>
          <w:spacing w:val="-12"/>
        </w:rPr>
        <w:t xml:space="preserve"> </w:t>
      </w:r>
      <w:r>
        <w:t>the</w:t>
      </w:r>
      <w:r>
        <w:rPr>
          <w:spacing w:val="-13"/>
        </w:rPr>
        <w:t xml:space="preserve"> </w:t>
      </w:r>
      <w:r>
        <w:t>Contract</w:t>
      </w:r>
      <w:r>
        <w:rPr>
          <w:spacing w:val="-12"/>
        </w:rPr>
        <w:t xml:space="preserve"> </w:t>
      </w:r>
      <w:r>
        <w:t>immediately</w:t>
      </w:r>
      <w:r>
        <w:rPr>
          <w:spacing w:val="-13"/>
        </w:rPr>
        <w:t xml:space="preserve"> </w:t>
      </w:r>
      <w:r>
        <w:t>upon</w:t>
      </w:r>
      <w:r>
        <w:rPr>
          <w:spacing w:val="-12"/>
        </w:rPr>
        <w:t xml:space="preserve"> </w:t>
      </w:r>
      <w:r>
        <w:t>notice to</w:t>
      </w:r>
      <w:r>
        <w:rPr>
          <w:spacing w:val="-1"/>
        </w:rPr>
        <w:t xml:space="preserve"> </w:t>
      </w:r>
      <w:r>
        <w:t>the Service</w:t>
      </w:r>
      <w:r>
        <w:rPr>
          <w:spacing w:val="-2"/>
        </w:rPr>
        <w:t xml:space="preserve"> </w:t>
      </w:r>
      <w:r>
        <w:t>provider,</w:t>
      </w:r>
      <w:r>
        <w:rPr>
          <w:spacing w:val="-3"/>
        </w:rPr>
        <w:t xml:space="preserve"> </w:t>
      </w:r>
      <w:r>
        <w:t>without any</w:t>
      </w:r>
      <w:r>
        <w:rPr>
          <w:spacing w:val="-2"/>
        </w:rPr>
        <w:t xml:space="preserve"> </w:t>
      </w:r>
      <w:r>
        <w:t>liability for</w:t>
      </w:r>
      <w:r>
        <w:rPr>
          <w:spacing w:val="-2"/>
        </w:rPr>
        <w:t xml:space="preserve"> </w:t>
      </w:r>
      <w:r>
        <w:t>termination</w:t>
      </w:r>
      <w:r>
        <w:rPr>
          <w:spacing w:val="-1"/>
        </w:rPr>
        <w:t xml:space="preserve"> </w:t>
      </w:r>
      <w:r>
        <w:t>charges</w:t>
      </w:r>
      <w:r>
        <w:rPr>
          <w:spacing w:val="-2"/>
        </w:rPr>
        <w:t xml:space="preserve"> </w:t>
      </w:r>
      <w:r>
        <w:t>or any</w:t>
      </w:r>
      <w:r>
        <w:rPr>
          <w:spacing w:val="-2"/>
        </w:rPr>
        <w:t xml:space="preserve"> </w:t>
      </w:r>
      <w:r>
        <w:t>other liability of any</w:t>
      </w:r>
      <w:r>
        <w:rPr>
          <w:spacing w:val="-2"/>
        </w:rPr>
        <w:t xml:space="preserve"> </w:t>
      </w:r>
      <w:r>
        <w:t>kind.</w:t>
      </w:r>
    </w:p>
    <w:p w14:paraId="1E7FA5CF" w14:textId="77777777" w:rsidR="006738A3" w:rsidRDefault="00C01B0A">
      <w:pPr>
        <w:pStyle w:val="ListParagraph"/>
        <w:numPr>
          <w:ilvl w:val="0"/>
          <w:numId w:val="6"/>
        </w:numPr>
        <w:tabs>
          <w:tab w:val="left" w:pos="933"/>
        </w:tabs>
        <w:ind w:left="590" w:right="583" w:firstLine="0"/>
        <w:jc w:val="both"/>
      </w:pPr>
      <w:r>
        <w:rPr>
          <w:b/>
        </w:rPr>
        <w:t>MINES</w:t>
      </w:r>
      <w:r>
        <w:t>: The Service provider warrants and represents that neither it, its parent entities (if any), nor any of the Service provider’s subsidiaries or affiliated entities (if any) is engaged in the sale or manufacture of anti-personnel mines or components utilized in the manufacture of anti-personnel mines. The Service provider acknowledges and agrees that the provisions hereof constitute an essential term of the Contract and that any breach of this representation and warranty shall entitle ACES</w:t>
      </w:r>
      <w:r>
        <w:rPr>
          <w:spacing w:val="-5"/>
        </w:rPr>
        <w:t xml:space="preserve"> </w:t>
      </w:r>
      <w:r>
        <w:t>to</w:t>
      </w:r>
      <w:r>
        <w:rPr>
          <w:spacing w:val="-3"/>
        </w:rPr>
        <w:t xml:space="preserve"> </w:t>
      </w:r>
      <w:r>
        <w:t>terminate</w:t>
      </w:r>
      <w:r>
        <w:rPr>
          <w:spacing w:val="-4"/>
        </w:rPr>
        <w:t xml:space="preserve"> </w:t>
      </w:r>
      <w:r>
        <w:t>the</w:t>
      </w:r>
      <w:r>
        <w:rPr>
          <w:spacing w:val="-4"/>
        </w:rPr>
        <w:t xml:space="preserve"> </w:t>
      </w:r>
      <w:r>
        <w:t>Contract</w:t>
      </w:r>
      <w:r>
        <w:rPr>
          <w:spacing w:val="-4"/>
        </w:rPr>
        <w:t xml:space="preserve"> </w:t>
      </w:r>
      <w:r>
        <w:t>immediately</w:t>
      </w:r>
      <w:r>
        <w:rPr>
          <w:spacing w:val="-4"/>
        </w:rPr>
        <w:t xml:space="preserve"> </w:t>
      </w:r>
      <w:r>
        <w:t>upon</w:t>
      </w:r>
      <w:r>
        <w:rPr>
          <w:spacing w:val="-5"/>
        </w:rPr>
        <w:t xml:space="preserve"> </w:t>
      </w:r>
      <w:r>
        <w:t>notice</w:t>
      </w:r>
      <w:r>
        <w:rPr>
          <w:spacing w:val="-4"/>
        </w:rPr>
        <w:t xml:space="preserve"> </w:t>
      </w:r>
      <w:r>
        <w:t>to</w:t>
      </w:r>
      <w:r>
        <w:rPr>
          <w:spacing w:val="-3"/>
        </w:rPr>
        <w:t xml:space="preserve"> </w:t>
      </w:r>
      <w:r>
        <w:t>the</w:t>
      </w:r>
      <w:r>
        <w:rPr>
          <w:spacing w:val="-4"/>
        </w:rPr>
        <w:t xml:space="preserve"> </w:t>
      </w:r>
      <w:r>
        <w:t>Service</w:t>
      </w:r>
      <w:r>
        <w:rPr>
          <w:spacing w:val="-4"/>
        </w:rPr>
        <w:t xml:space="preserve"> </w:t>
      </w:r>
      <w:r>
        <w:t>provider,</w:t>
      </w:r>
      <w:r>
        <w:rPr>
          <w:spacing w:val="-6"/>
        </w:rPr>
        <w:t xml:space="preserve"> </w:t>
      </w:r>
      <w:r>
        <w:t>without</w:t>
      </w:r>
      <w:r>
        <w:rPr>
          <w:spacing w:val="-4"/>
        </w:rPr>
        <w:t xml:space="preserve"> </w:t>
      </w:r>
      <w:r>
        <w:t>any</w:t>
      </w:r>
      <w:r>
        <w:rPr>
          <w:spacing w:val="-4"/>
        </w:rPr>
        <w:t xml:space="preserve"> </w:t>
      </w:r>
      <w:r>
        <w:t>liability for termination charges or any other liability of any kind.</w:t>
      </w:r>
    </w:p>
    <w:p w14:paraId="2208A93A" w14:textId="77777777" w:rsidR="006738A3" w:rsidRDefault="00C01B0A">
      <w:pPr>
        <w:pStyle w:val="Heading5"/>
        <w:numPr>
          <w:ilvl w:val="0"/>
          <w:numId w:val="6"/>
        </w:numPr>
        <w:tabs>
          <w:tab w:val="left" w:pos="917"/>
        </w:tabs>
        <w:ind w:left="917" w:hanging="327"/>
        <w:jc w:val="both"/>
      </w:pPr>
      <w:r>
        <w:t>SEXUAL</w:t>
      </w:r>
      <w:r>
        <w:rPr>
          <w:spacing w:val="-5"/>
        </w:rPr>
        <w:t xml:space="preserve"> </w:t>
      </w:r>
      <w:r>
        <w:rPr>
          <w:spacing w:val="-2"/>
        </w:rPr>
        <w:t>EXPLOITATION:</w:t>
      </w:r>
    </w:p>
    <w:p w14:paraId="4150E44C" w14:textId="77777777" w:rsidR="006738A3" w:rsidRDefault="00C01B0A">
      <w:pPr>
        <w:pStyle w:val="ListParagraph"/>
        <w:numPr>
          <w:ilvl w:val="1"/>
          <w:numId w:val="6"/>
        </w:numPr>
        <w:tabs>
          <w:tab w:val="left" w:pos="1031"/>
        </w:tabs>
        <w:ind w:right="583" w:firstLine="0"/>
        <w:jc w:val="both"/>
      </w:pPr>
      <w:r>
        <w:t>The Service</w:t>
      </w:r>
      <w:r>
        <w:rPr>
          <w:spacing w:val="-1"/>
        </w:rPr>
        <w:t xml:space="preserve"> </w:t>
      </w:r>
      <w:r>
        <w:t>provider shall take all appropriate</w:t>
      </w:r>
      <w:r>
        <w:rPr>
          <w:spacing w:val="-1"/>
        </w:rPr>
        <w:t xml:space="preserve"> </w:t>
      </w:r>
      <w:r>
        <w:t>measures</w:t>
      </w:r>
      <w:r>
        <w:rPr>
          <w:spacing w:val="-1"/>
        </w:rPr>
        <w:t xml:space="preserve"> </w:t>
      </w:r>
      <w:r>
        <w:t>to prevent</w:t>
      </w:r>
      <w:r>
        <w:rPr>
          <w:spacing w:val="-1"/>
        </w:rPr>
        <w:t xml:space="preserve"> </w:t>
      </w:r>
      <w:r>
        <w:t>sexual</w:t>
      </w:r>
      <w:r>
        <w:rPr>
          <w:spacing w:val="-1"/>
        </w:rPr>
        <w:t xml:space="preserve"> </w:t>
      </w:r>
      <w:r>
        <w:t>exploitation</w:t>
      </w:r>
      <w:r>
        <w:rPr>
          <w:spacing w:val="-2"/>
        </w:rPr>
        <w:t xml:space="preserve"> </w:t>
      </w:r>
      <w:r>
        <w:t>or</w:t>
      </w:r>
      <w:r>
        <w:rPr>
          <w:spacing w:val="-1"/>
        </w:rPr>
        <w:t xml:space="preserve"> </w:t>
      </w:r>
      <w:r>
        <w:t>abuse of anyone by its employees or any other persons engaged and controlled by the Service provider to perform</w:t>
      </w:r>
      <w:r>
        <w:rPr>
          <w:spacing w:val="-8"/>
        </w:rPr>
        <w:t xml:space="preserve"> </w:t>
      </w:r>
      <w:r>
        <w:t>any</w:t>
      </w:r>
      <w:r>
        <w:rPr>
          <w:spacing w:val="-8"/>
        </w:rPr>
        <w:t xml:space="preserve"> </w:t>
      </w:r>
      <w:r>
        <w:t>services</w:t>
      </w:r>
      <w:r>
        <w:rPr>
          <w:spacing w:val="-9"/>
        </w:rPr>
        <w:t xml:space="preserve"> </w:t>
      </w:r>
      <w:r>
        <w:t>under</w:t>
      </w:r>
      <w:r>
        <w:rPr>
          <w:spacing w:val="-11"/>
        </w:rPr>
        <w:t xml:space="preserve"> </w:t>
      </w:r>
      <w:r>
        <w:t>the</w:t>
      </w:r>
      <w:r>
        <w:rPr>
          <w:spacing w:val="-9"/>
        </w:rPr>
        <w:t xml:space="preserve"> </w:t>
      </w:r>
      <w:r>
        <w:t>Contract.</w:t>
      </w:r>
      <w:r>
        <w:rPr>
          <w:spacing w:val="-9"/>
        </w:rPr>
        <w:t xml:space="preserve"> </w:t>
      </w:r>
      <w:r>
        <w:t>For</w:t>
      </w:r>
      <w:r>
        <w:rPr>
          <w:spacing w:val="-9"/>
        </w:rPr>
        <w:t xml:space="preserve"> </w:t>
      </w:r>
      <w:r>
        <w:t>these</w:t>
      </w:r>
      <w:r>
        <w:rPr>
          <w:spacing w:val="-8"/>
        </w:rPr>
        <w:t xml:space="preserve"> </w:t>
      </w:r>
      <w:r>
        <w:t>purposes,</w:t>
      </w:r>
      <w:r>
        <w:rPr>
          <w:spacing w:val="-8"/>
        </w:rPr>
        <w:t xml:space="preserve"> </w:t>
      </w:r>
      <w:r>
        <w:t>sexual</w:t>
      </w:r>
      <w:r>
        <w:rPr>
          <w:spacing w:val="-9"/>
        </w:rPr>
        <w:t xml:space="preserve"> </w:t>
      </w:r>
      <w:r>
        <w:t>activity</w:t>
      </w:r>
      <w:r>
        <w:rPr>
          <w:spacing w:val="-8"/>
        </w:rPr>
        <w:t xml:space="preserve"> </w:t>
      </w:r>
      <w:r>
        <w:t>with</w:t>
      </w:r>
      <w:r>
        <w:rPr>
          <w:spacing w:val="-7"/>
        </w:rPr>
        <w:t xml:space="preserve"> </w:t>
      </w:r>
      <w:r>
        <w:t>any</w:t>
      </w:r>
      <w:r>
        <w:rPr>
          <w:spacing w:val="-8"/>
        </w:rPr>
        <w:t xml:space="preserve"> </w:t>
      </w:r>
      <w:r>
        <w:t>person</w:t>
      </w:r>
      <w:r>
        <w:rPr>
          <w:spacing w:val="-10"/>
        </w:rPr>
        <w:t xml:space="preserve"> </w:t>
      </w:r>
      <w:r>
        <w:t>less</w:t>
      </w:r>
      <w:r>
        <w:rPr>
          <w:spacing w:val="-9"/>
        </w:rPr>
        <w:t xml:space="preserve"> </w:t>
      </w:r>
      <w:r>
        <w:t>than eighteen years of age, regardless of any laws relating to consent, shall constitute the sexual exploitation and abuse of such person. In addition, the Service provider shall refrain from, and shall take</w:t>
      </w:r>
      <w:r>
        <w:rPr>
          <w:spacing w:val="-8"/>
        </w:rPr>
        <w:t xml:space="preserve"> </w:t>
      </w:r>
      <w:r>
        <w:t>all</w:t>
      </w:r>
      <w:r>
        <w:rPr>
          <w:spacing w:val="-10"/>
        </w:rPr>
        <w:t xml:space="preserve"> </w:t>
      </w:r>
      <w:r>
        <w:t>reasonable</w:t>
      </w:r>
      <w:r>
        <w:rPr>
          <w:spacing w:val="-8"/>
        </w:rPr>
        <w:t xml:space="preserve"> </w:t>
      </w:r>
      <w:r>
        <w:t>and</w:t>
      </w:r>
      <w:r>
        <w:rPr>
          <w:spacing w:val="-10"/>
        </w:rPr>
        <w:t xml:space="preserve"> </w:t>
      </w:r>
      <w:r>
        <w:t>appropriate</w:t>
      </w:r>
      <w:r>
        <w:rPr>
          <w:spacing w:val="-9"/>
        </w:rPr>
        <w:t xml:space="preserve"> </w:t>
      </w:r>
      <w:r>
        <w:t>measures</w:t>
      </w:r>
      <w:r>
        <w:rPr>
          <w:spacing w:val="-9"/>
        </w:rPr>
        <w:t xml:space="preserve"> </w:t>
      </w:r>
      <w:r>
        <w:t>to</w:t>
      </w:r>
      <w:r>
        <w:rPr>
          <w:spacing w:val="-8"/>
        </w:rPr>
        <w:t xml:space="preserve"> </w:t>
      </w:r>
      <w:r>
        <w:t>prohibit</w:t>
      </w:r>
      <w:r>
        <w:rPr>
          <w:spacing w:val="-9"/>
        </w:rPr>
        <w:t xml:space="preserve"> </w:t>
      </w:r>
      <w:r>
        <w:t>its</w:t>
      </w:r>
      <w:r>
        <w:rPr>
          <w:spacing w:val="-9"/>
        </w:rPr>
        <w:t xml:space="preserve"> </w:t>
      </w:r>
      <w:r>
        <w:t>employees</w:t>
      </w:r>
      <w:r>
        <w:rPr>
          <w:spacing w:val="-9"/>
        </w:rPr>
        <w:t xml:space="preserve"> </w:t>
      </w:r>
      <w:r>
        <w:t>or</w:t>
      </w:r>
      <w:r>
        <w:rPr>
          <w:spacing w:val="-12"/>
        </w:rPr>
        <w:t xml:space="preserve"> </w:t>
      </w:r>
      <w:r>
        <w:t>other</w:t>
      </w:r>
      <w:r>
        <w:rPr>
          <w:spacing w:val="-9"/>
        </w:rPr>
        <w:t xml:space="preserve"> </w:t>
      </w:r>
      <w:r>
        <w:t>persons</w:t>
      </w:r>
      <w:r>
        <w:rPr>
          <w:spacing w:val="-11"/>
        </w:rPr>
        <w:t xml:space="preserve"> </w:t>
      </w:r>
      <w:r>
        <w:t>engaged</w:t>
      </w:r>
      <w:r>
        <w:rPr>
          <w:spacing w:val="-9"/>
        </w:rPr>
        <w:t xml:space="preserve"> </w:t>
      </w:r>
      <w:r>
        <w:t>and controlled</w:t>
      </w:r>
      <w:r>
        <w:rPr>
          <w:spacing w:val="-12"/>
        </w:rPr>
        <w:t xml:space="preserve"> </w:t>
      </w:r>
      <w:r>
        <w:t>by</w:t>
      </w:r>
      <w:r>
        <w:rPr>
          <w:spacing w:val="-10"/>
        </w:rPr>
        <w:t xml:space="preserve"> </w:t>
      </w:r>
      <w:r>
        <w:t>it</w:t>
      </w:r>
      <w:r>
        <w:rPr>
          <w:spacing w:val="-10"/>
        </w:rPr>
        <w:t xml:space="preserve"> </w:t>
      </w:r>
      <w:r>
        <w:t>from</w:t>
      </w:r>
      <w:r>
        <w:rPr>
          <w:spacing w:val="-9"/>
        </w:rPr>
        <w:t xml:space="preserve"> </w:t>
      </w:r>
      <w:r>
        <w:t>exchanging</w:t>
      </w:r>
      <w:r>
        <w:rPr>
          <w:spacing w:val="-11"/>
        </w:rPr>
        <w:t xml:space="preserve"> </w:t>
      </w:r>
      <w:r>
        <w:t>any</w:t>
      </w:r>
      <w:r>
        <w:rPr>
          <w:spacing w:val="-10"/>
        </w:rPr>
        <w:t xml:space="preserve"> </w:t>
      </w:r>
      <w:r>
        <w:t>money,</w:t>
      </w:r>
      <w:r>
        <w:rPr>
          <w:spacing w:val="-10"/>
        </w:rPr>
        <w:t xml:space="preserve"> </w:t>
      </w:r>
      <w:r>
        <w:t>goods,</w:t>
      </w:r>
      <w:r>
        <w:rPr>
          <w:spacing w:val="-10"/>
        </w:rPr>
        <w:t xml:space="preserve"> </w:t>
      </w:r>
      <w:r>
        <w:t>services,</w:t>
      </w:r>
      <w:r>
        <w:rPr>
          <w:spacing w:val="-12"/>
        </w:rPr>
        <w:t xml:space="preserve"> </w:t>
      </w:r>
      <w:r>
        <w:t>or</w:t>
      </w:r>
      <w:r>
        <w:rPr>
          <w:spacing w:val="-13"/>
        </w:rPr>
        <w:t xml:space="preserve"> </w:t>
      </w:r>
      <w:r>
        <w:t>other</w:t>
      </w:r>
      <w:r>
        <w:rPr>
          <w:spacing w:val="-11"/>
        </w:rPr>
        <w:t xml:space="preserve"> </w:t>
      </w:r>
      <w:r>
        <w:t>things</w:t>
      </w:r>
      <w:r>
        <w:rPr>
          <w:spacing w:val="-13"/>
        </w:rPr>
        <w:t xml:space="preserve"> </w:t>
      </w:r>
      <w:r>
        <w:t>of</w:t>
      </w:r>
      <w:r>
        <w:rPr>
          <w:spacing w:val="-11"/>
        </w:rPr>
        <w:t xml:space="preserve"> </w:t>
      </w:r>
      <w:r>
        <w:t>value,</w:t>
      </w:r>
      <w:r>
        <w:rPr>
          <w:spacing w:val="-10"/>
        </w:rPr>
        <w:t xml:space="preserve"> </w:t>
      </w:r>
      <w:r>
        <w:t>for</w:t>
      </w:r>
      <w:r>
        <w:rPr>
          <w:spacing w:val="-11"/>
        </w:rPr>
        <w:t xml:space="preserve"> </w:t>
      </w:r>
      <w:r>
        <w:t>sexual</w:t>
      </w:r>
      <w:r>
        <w:rPr>
          <w:spacing w:val="-11"/>
        </w:rPr>
        <w:t xml:space="preserve"> </w:t>
      </w:r>
      <w:r>
        <w:t>favors or</w:t>
      </w:r>
      <w:r>
        <w:rPr>
          <w:spacing w:val="-7"/>
        </w:rPr>
        <w:t xml:space="preserve"> </w:t>
      </w:r>
      <w:r>
        <w:t>activities,</w:t>
      </w:r>
      <w:r>
        <w:rPr>
          <w:spacing w:val="-9"/>
        </w:rPr>
        <w:t xml:space="preserve"> </w:t>
      </w:r>
      <w:r>
        <w:t>or</w:t>
      </w:r>
      <w:r>
        <w:rPr>
          <w:spacing w:val="-7"/>
        </w:rPr>
        <w:t xml:space="preserve"> </w:t>
      </w:r>
      <w:r>
        <w:t>from</w:t>
      </w:r>
      <w:r>
        <w:rPr>
          <w:spacing w:val="-6"/>
        </w:rPr>
        <w:t xml:space="preserve"> </w:t>
      </w:r>
      <w:r>
        <w:t>engaging</w:t>
      </w:r>
      <w:r>
        <w:rPr>
          <w:spacing w:val="-5"/>
        </w:rPr>
        <w:t xml:space="preserve"> </w:t>
      </w:r>
      <w:r>
        <w:t>any</w:t>
      </w:r>
      <w:r>
        <w:rPr>
          <w:spacing w:val="-6"/>
        </w:rPr>
        <w:t xml:space="preserve"> </w:t>
      </w:r>
      <w:r>
        <w:t>sexual</w:t>
      </w:r>
      <w:r>
        <w:rPr>
          <w:spacing w:val="-7"/>
        </w:rPr>
        <w:t xml:space="preserve"> </w:t>
      </w:r>
      <w:r>
        <w:t>activities</w:t>
      </w:r>
      <w:r>
        <w:rPr>
          <w:spacing w:val="-6"/>
        </w:rPr>
        <w:t xml:space="preserve"> </w:t>
      </w:r>
      <w:r>
        <w:t>that</w:t>
      </w:r>
      <w:r>
        <w:rPr>
          <w:spacing w:val="-7"/>
        </w:rPr>
        <w:t xml:space="preserve"> </w:t>
      </w:r>
      <w:r>
        <w:t>are</w:t>
      </w:r>
      <w:r>
        <w:rPr>
          <w:spacing w:val="-7"/>
        </w:rPr>
        <w:t xml:space="preserve"> </w:t>
      </w:r>
      <w:r>
        <w:t>exploitive</w:t>
      </w:r>
      <w:r>
        <w:rPr>
          <w:spacing w:val="-8"/>
        </w:rPr>
        <w:t xml:space="preserve"> </w:t>
      </w:r>
      <w:r>
        <w:t>or</w:t>
      </w:r>
      <w:r>
        <w:rPr>
          <w:spacing w:val="-4"/>
        </w:rPr>
        <w:t xml:space="preserve"> </w:t>
      </w:r>
      <w:r>
        <w:t>degrading</w:t>
      </w:r>
      <w:r>
        <w:rPr>
          <w:spacing w:val="-2"/>
        </w:rPr>
        <w:t xml:space="preserve"> </w:t>
      </w:r>
      <w:r>
        <w:t>to</w:t>
      </w:r>
      <w:r>
        <w:rPr>
          <w:spacing w:val="-5"/>
        </w:rPr>
        <w:t xml:space="preserve"> </w:t>
      </w:r>
      <w:r>
        <w:t>any</w:t>
      </w:r>
      <w:r>
        <w:rPr>
          <w:spacing w:val="-6"/>
        </w:rPr>
        <w:t xml:space="preserve"> </w:t>
      </w:r>
      <w:r>
        <w:t>person.</w:t>
      </w:r>
      <w:r>
        <w:rPr>
          <w:spacing w:val="-5"/>
        </w:rPr>
        <w:t xml:space="preserve"> </w:t>
      </w:r>
      <w:r>
        <w:t>The Service provider acknowledges and agrees that the provisions hereof constitute an essential term of the Contract and that any breach of these provisions shall entitle ACES to terminate the Contract immediately upon notice to the Service provider, without any liability for termination charges or any other liability of any kind.</w:t>
      </w:r>
    </w:p>
    <w:p w14:paraId="5753035C" w14:textId="77777777" w:rsidR="006738A3" w:rsidRDefault="00C01B0A">
      <w:pPr>
        <w:pStyle w:val="ListParagraph"/>
        <w:numPr>
          <w:ilvl w:val="1"/>
          <w:numId w:val="6"/>
        </w:numPr>
        <w:tabs>
          <w:tab w:val="left" w:pos="1057"/>
        </w:tabs>
        <w:spacing w:before="1"/>
        <w:ind w:right="583" w:firstLine="0"/>
        <w:jc w:val="both"/>
      </w:pPr>
      <w:r>
        <w:t>ACES shall not apply the foregoing standard relating to age in any case in which the Service provider’s</w:t>
      </w:r>
      <w:r>
        <w:rPr>
          <w:spacing w:val="-9"/>
        </w:rPr>
        <w:t xml:space="preserve"> </w:t>
      </w:r>
      <w:r>
        <w:t>personnel</w:t>
      </w:r>
      <w:r>
        <w:rPr>
          <w:spacing w:val="-11"/>
        </w:rPr>
        <w:t xml:space="preserve"> </w:t>
      </w:r>
      <w:r>
        <w:t>or</w:t>
      </w:r>
      <w:r>
        <w:rPr>
          <w:spacing w:val="-9"/>
        </w:rPr>
        <w:t xml:space="preserve"> </w:t>
      </w:r>
      <w:r>
        <w:t>any</w:t>
      </w:r>
      <w:r>
        <w:rPr>
          <w:spacing w:val="-10"/>
        </w:rPr>
        <w:t xml:space="preserve"> </w:t>
      </w:r>
      <w:r>
        <w:t>other</w:t>
      </w:r>
      <w:r>
        <w:rPr>
          <w:spacing w:val="-9"/>
        </w:rPr>
        <w:t xml:space="preserve"> </w:t>
      </w:r>
      <w:r>
        <w:t>person</w:t>
      </w:r>
      <w:r>
        <w:rPr>
          <w:spacing w:val="-12"/>
        </w:rPr>
        <w:t xml:space="preserve"> </w:t>
      </w:r>
      <w:r>
        <w:t>who</w:t>
      </w:r>
      <w:r>
        <w:rPr>
          <w:spacing w:val="-11"/>
        </w:rPr>
        <w:t xml:space="preserve"> </w:t>
      </w:r>
      <w:r>
        <w:t>may</w:t>
      </w:r>
      <w:r>
        <w:rPr>
          <w:spacing w:val="-8"/>
        </w:rPr>
        <w:t xml:space="preserve"> </w:t>
      </w:r>
      <w:r>
        <w:t>be</w:t>
      </w:r>
      <w:r>
        <w:rPr>
          <w:spacing w:val="-11"/>
        </w:rPr>
        <w:t xml:space="preserve"> </w:t>
      </w:r>
      <w:r>
        <w:t>engaged</w:t>
      </w:r>
      <w:r>
        <w:rPr>
          <w:spacing w:val="-9"/>
        </w:rPr>
        <w:t xml:space="preserve"> </w:t>
      </w:r>
      <w:r>
        <w:t>by</w:t>
      </w:r>
      <w:r>
        <w:rPr>
          <w:spacing w:val="-8"/>
        </w:rPr>
        <w:t xml:space="preserve"> </w:t>
      </w:r>
      <w:r>
        <w:t>the</w:t>
      </w:r>
      <w:r>
        <w:rPr>
          <w:spacing w:val="-7"/>
        </w:rPr>
        <w:t xml:space="preserve"> </w:t>
      </w:r>
      <w:r>
        <w:t>Service</w:t>
      </w:r>
      <w:r>
        <w:rPr>
          <w:spacing w:val="-8"/>
        </w:rPr>
        <w:t xml:space="preserve"> </w:t>
      </w:r>
      <w:r>
        <w:t>provider</w:t>
      </w:r>
      <w:r>
        <w:rPr>
          <w:spacing w:val="-8"/>
        </w:rPr>
        <w:t xml:space="preserve"> </w:t>
      </w:r>
      <w:r>
        <w:t>to</w:t>
      </w:r>
      <w:r>
        <w:rPr>
          <w:spacing w:val="-8"/>
        </w:rPr>
        <w:t xml:space="preserve"> </w:t>
      </w:r>
      <w:r>
        <w:t>perform</w:t>
      </w:r>
      <w:r>
        <w:rPr>
          <w:spacing w:val="-8"/>
        </w:rPr>
        <w:t xml:space="preserve"> </w:t>
      </w:r>
      <w:r>
        <w:t>any services under the Contract is married to the person less than the age of eighteen years with whom sexual activity has occurred and in which such marriage is recognized as valid under the laws of the country</w:t>
      </w:r>
      <w:r>
        <w:rPr>
          <w:spacing w:val="-5"/>
        </w:rPr>
        <w:t xml:space="preserve"> </w:t>
      </w:r>
      <w:r>
        <w:t>of</w:t>
      </w:r>
      <w:r>
        <w:rPr>
          <w:spacing w:val="-6"/>
        </w:rPr>
        <w:t xml:space="preserve"> </w:t>
      </w:r>
      <w:r>
        <w:t>citizenship</w:t>
      </w:r>
      <w:r>
        <w:rPr>
          <w:spacing w:val="-4"/>
        </w:rPr>
        <w:t xml:space="preserve"> </w:t>
      </w:r>
      <w:r>
        <w:t>of</w:t>
      </w:r>
      <w:r>
        <w:rPr>
          <w:spacing w:val="-6"/>
        </w:rPr>
        <w:t xml:space="preserve"> </w:t>
      </w:r>
      <w:r>
        <w:t>such</w:t>
      </w:r>
      <w:r>
        <w:rPr>
          <w:spacing w:val="-4"/>
        </w:rPr>
        <w:t xml:space="preserve"> </w:t>
      </w:r>
      <w:r>
        <w:t>Service</w:t>
      </w:r>
      <w:r>
        <w:rPr>
          <w:spacing w:val="-4"/>
        </w:rPr>
        <w:t xml:space="preserve"> </w:t>
      </w:r>
      <w:r>
        <w:t>provider’s</w:t>
      </w:r>
      <w:r>
        <w:rPr>
          <w:spacing w:val="-4"/>
        </w:rPr>
        <w:t xml:space="preserve"> </w:t>
      </w:r>
      <w:r>
        <w:t>personnel</w:t>
      </w:r>
      <w:r>
        <w:rPr>
          <w:spacing w:val="-4"/>
        </w:rPr>
        <w:t xml:space="preserve"> </w:t>
      </w:r>
      <w:r>
        <w:t>or</w:t>
      </w:r>
      <w:r>
        <w:rPr>
          <w:spacing w:val="-6"/>
        </w:rPr>
        <w:t xml:space="preserve"> </w:t>
      </w:r>
      <w:r>
        <w:t>such</w:t>
      </w:r>
      <w:r>
        <w:rPr>
          <w:spacing w:val="-7"/>
        </w:rPr>
        <w:t xml:space="preserve"> </w:t>
      </w:r>
      <w:r>
        <w:t>other</w:t>
      </w:r>
      <w:r>
        <w:rPr>
          <w:spacing w:val="-6"/>
        </w:rPr>
        <w:t xml:space="preserve"> </w:t>
      </w:r>
      <w:r>
        <w:t>person</w:t>
      </w:r>
      <w:r>
        <w:rPr>
          <w:spacing w:val="-6"/>
        </w:rPr>
        <w:t xml:space="preserve"> </w:t>
      </w:r>
      <w:r>
        <w:t>who</w:t>
      </w:r>
      <w:r>
        <w:rPr>
          <w:spacing w:val="-5"/>
        </w:rPr>
        <w:t xml:space="preserve"> </w:t>
      </w:r>
      <w:r>
        <w:t>may</w:t>
      </w:r>
      <w:r>
        <w:rPr>
          <w:spacing w:val="-4"/>
        </w:rPr>
        <w:t xml:space="preserve"> </w:t>
      </w:r>
      <w:r>
        <w:t>be</w:t>
      </w:r>
      <w:r>
        <w:rPr>
          <w:spacing w:val="-5"/>
        </w:rPr>
        <w:t xml:space="preserve"> </w:t>
      </w:r>
      <w:r>
        <w:t>engaged by the Service provider to perform any services under the Contract.</w:t>
      </w:r>
    </w:p>
    <w:p w14:paraId="26B4D2C4" w14:textId="77777777" w:rsidR="006738A3" w:rsidRDefault="006738A3">
      <w:pPr>
        <w:pStyle w:val="ListParagraph"/>
        <w:sectPr w:rsidR="006738A3">
          <w:pgSz w:w="11910" w:h="16840"/>
          <w:pgMar w:top="1340" w:right="850" w:bottom="720" w:left="850" w:header="182" w:footer="525" w:gutter="0"/>
          <w:cols w:space="720"/>
        </w:sectPr>
      </w:pPr>
    </w:p>
    <w:p w14:paraId="020663BA" w14:textId="77777777" w:rsidR="006738A3" w:rsidRDefault="006738A3">
      <w:pPr>
        <w:pStyle w:val="BodyText"/>
        <w:rPr>
          <w:sz w:val="24"/>
        </w:rPr>
      </w:pPr>
    </w:p>
    <w:p w14:paraId="4A2C84BA" w14:textId="77777777" w:rsidR="006738A3" w:rsidRDefault="006738A3">
      <w:pPr>
        <w:pStyle w:val="BodyText"/>
        <w:spacing w:before="48"/>
        <w:rPr>
          <w:sz w:val="24"/>
        </w:rPr>
      </w:pPr>
    </w:p>
    <w:p w14:paraId="28ECA938" w14:textId="77777777" w:rsidR="006738A3" w:rsidRDefault="00C01B0A">
      <w:pPr>
        <w:pStyle w:val="Heading3"/>
        <w:ind w:left="17" w:right="17"/>
        <w:jc w:val="center"/>
      </w:pPr>
      <w:r>
        <w:t>Detailed</w:t>
      </w:r>
      <w:r>
        <w:rPr>
          <w:spacing w:val="-1"/>
        </w:rPr>
        <w:t xml:space="preserve"> </w:t>
      </w:r>
      <w:r>
        <w:t>Terms</w:t>
      </w:r>
      <w:r>
        <w:rPr>
          <w:spacing w:val="-4"/>
        </w:rPr>
        <w:t xml:space="preserve"> </w:t>
      </w:r>
      <w:r>
        <w:t>of</w:t>
      </w:r>
      <w:r>
        <w:rPr>
          <w:spacing w:val="-2"/>
        </w:rPr>
        <w:t xml:space="preserve"> Reference</w:t>
      </w:r>
    </w:p>
    <w:p w14:paraId="1A248510" w14:textId="77777777" w:rsidR="006738A3" w:rsidRDefault="006738A3">
      <w:pPr>
        <w:pStyle w:val="BodyText"/>
        <w:rPr>
          <w:b/>
          <w:sz w:val="24"/>
        </w:rPr>
      </w:pPr>
    </w:p>
    <w:p w14:paraId="061187BD" w14:textId="77777777" w:rsidR="006738A3" w:rsidRDefault="00C01B0A">
      <w:pPr>
        <w:ind w:left="1" w:right="18"/>
        <w:jc w:val="center"/>
        <w:rPr>
          <w:i/>
          <w:sz w:val="24"/>
        </w:rPr>
      </w:pPr>
      <w:r>
        <w:rPr>
          <w:i/>
          <w:spacing w:val="10"/>
          <w:sz w:val="24"/>
        </w:rPr>
        <w:t>Long</w:t>
      </w:r>
      <w:r>
        <w:rPr>
          <w:i/>
          <w:spacing w:val="30"/>
          <w:sz w:val="24"/>
        </w:rPr>
        <w:t xml:space="preserve"> </w:t>
      </w:r>
      <w:r>
        <w:rPr>
          <w:i/>
          <w:spacing w:val="11"/>
          <w:sz w:val="24"/>
        </w:rPr>
        <w:t>Term</w:t>
      </w:r>
      <w:r>
        <w:rPr>
          <w:i/>
          <w:spacing w:val="30"/>
          <w:sz w:val="24"/>
        </w:rPr>
        <w:t xml:space="preserve"> </w:t>
      </w:r>
      <w:r>
        <w:rPr>
          <w:i/>
          <w:spacing w:val="12"/>
          <w:sz w:val="24"/>
        </w:rPr>
        <w:t>Agreement</w:t>
      </w:r>
      <w:r>
        <w:rPr>
          <w:i/>
          <w:spacing w:val="34"/>
          <w:sz w:val="24"/>
        </w:rPr>
        <w:t xml:space="preserve"> </w:t>
      </w:r>
      <w:r>
        <w:rPr>
          <w:i/>
          <w:spacing w:val="9"/>
          <w:sz w:val="24"/>
        </w:rPr>
        <w:t>for</w:t>
      </w:r>
      <w:r>
        <w:rPr>
          <w:i/>
          <w:spacing w:val="30"/>
          <w:sz w:val="24"/>
        </w:rPr>
        <w:t xml:space="preserve"> </w:t>
      </w:r>
      <w:r>
        <w:rPr>
          <w:i/>
          <w:spacing w:val="12"/>
          <w:sz w:val="24"/>
        </w:rPr>
        <w:t>Campus</w:t>
      </w:r>
      <w:r>
        <w:rPr>
          <w:i/>
          <w:spacing w:val="31"/>
          <w:sz w:val="24"/>
        </w:rPr>
        <w:t xml:space="preserve"> </w:t>
      </w:r>
      <w:r>
        <w:rPr>
          <w:i/>
          <w:spacing w:val="12"/>
          <w:sz w:val="24"/>
        </w:rPr>
        <w:t>Canteen</w:t>
      </w:r>
      <w:r>
        <w:rPr>
          <w:i/>
          <w:spacing w:val="32"/>
          <w:sz w:val="24"/>
        </w:rPr>
        <w:t xml:space="preserve"> </w:t>
      </w:r>
      <w:r>
        <w:rPr>
          <w:i/>
          <w:spacing w:val="9"/>
          <w:sz w:val="24"/>
        </w:rPr>
        <w:t>and</w:t>
      </w:r>
      <w:r>
        <w:rPr>
          <w:i/>
          <w:spacing w:val="30"/>
          <w:sz w:val="24"/>
        </w:rPr>
        <w:t xml:space="preserve"> </w:t>
      </w:r>
      <w:r>
        <w:rPr>
          <w:i/>
          <w:spacing w:val="12"/>
          <w:sz w:val="24"/>
        </w:rPr>
        <w:t>Catering</w:t>
      </w:r>
      <w:r>
        <w:rPr>
          <w:i/>
          <w:spacing w:val="44"/>
          <w:sz w:val="24"/>
        </w:rPr>
        <w:t xml:space="preserve"> </w:t>
      </w:r>
      <w:r>
        <w:rPr>
          <w:i/>
          <w:spacing w:val="10"/>
          <w:sz w:val="24"/>
        </w:rPr>
        <w:t>Services</w:t>
      </w:r>
    </w:p>
    <w:p w14:paraId="699117BA" w14:textId="77777777" w:rsidR="006738A3" w:rsidRDefault="00C01B0A">
      <w:pPr>
        <w:pStyle w:val="Heading3"/>
        <w:spacing w:before="122"/>
        <w:ind w:left="16" w:right="17"/>
        <w:jc w:val="center"/>
      </w:pPr>
      <w:r>
        <w:t>Africa</w:t>
      </w:r>
      <w:r>
        <w:rPr>
          <w:spacing w:val="-3"/>
        </w:rPr>
        <w:t xml:space="preserve"> </w:t>
      </w:r>
      <w:r>
        <w:t>Centre</w:t>
      </w:r>
      <w:r>
        <w:rPr>
          <w:spacing w:val="-4"/>
        </w:rPr>
        <w:t xml:space="preserve"> </w:t>
      </w:r>
      <w:r>
        <w:t>of</w:t>
      </w:r>
      <w:r>
        <w:rPr>
          <w:spacing w:val="-4"/>
        </w:rPr>
        <w:t xml:space="preserve"> </w:t>
      </w:r>
      <w:r>
        <w:t>Excellence</w:t>
      </w:r>
      <w:r>
        <w:rPr>
          <w:spacing w:val="-3"/>
        </w:rPr>
        <w:t xml:space="preserve"> </w:t>
      </w:r>
      <w:r>
        <w:t>for</w:t>
      </w:r>
      <w:r>
        <w:rPr>
          <w:spacing w:val="-3"/>
        </w:rPr>
        <w:t xml:space="preserve"> </w:t>
      </w:r>
      <w:r>
        <w:t>Sustainable</w:t>
      </w:r>
      <w:r>
        <w:rPr>
          <w:spacing w:val="-4"/>
        </w:rPr>
        <w:t xml:space="preserve"> </w:t>
      </w:r>
      <w:r>
        <w:t>Cooling</w:t>
      </w:r>
      <w:r>
        <w:rPr>
          <w:spacing w:val="-4"/>
        </w:rPr>
        <w:t xml:space="preserve"> </w:t>
      </w:r>
      <w:r>
        <w:t>and</w:t>
      </w:r>
      <w:r>
        <w:rPr>
          <w:spacing w:val="-2"/>
        </w:rPr>
        <w:t xml:space="preserve"> </w:t>
      </w:r>
      <w:r>
        <w:t>Cold</w:t>
      </w:r>
      <w:r>
        <w:rPr>
          <w:spacing w:val="-3"/>
        </w:rPr>
        <w:t xml:space="preserve"> </w:t>
      </w:r>
      <w:r>
        <w:rPr>
          <w:spacing w:val="-2"/>
        </w:rPr>
        <w:t>Chain</w:t>
      </w:r>
    </w:p>
    <w:p w14:paraId="7E483201" w14:textId="77777777" w:rsidR="006738A3" w:rsidRDefault="00C01B0A">
      <w:pPr>
        <w:spacing w:before="245"/>
        <w:ind w:left="18" w:right="17"/>
        <w:jc w:val="center"/>
        <w:rPr>
          <w:sz w:val="24"/>
        </w:rPr>
      </w:pPr>
      <w:r>
        <w:rPr>
          <w:sz w:val="24"/>
        </w:rPr>
        <w:t>ACES</w:t>
      </w:r>
      <w:r>
        <w:rPr>
          <w:spacing w:val="-4"/>
          <w:sz w:val="24"/>
        </w:rPr>
        <w:t xml:space="preserve"> </w:t>
      </w:r>
      <w:r>
        <w:rPr>
          <w:sz w:val="24"/>
        </w:rPr>
        <w:t>Rubirizi</w:t>
      </w:r>
      <w:r>
        <w:rPr>
          <w:spacing w:val="-3"/>
          <w:sz w:val="24"/>
        </w:rPr>
        <w:t xml:space="preserve"> </w:t>
      </w:r>
      <w:r>
        <w:rPr>
          <w:sz w:val="24"/>
        </w:rPr>
        <w:t>Campus</w:t>
      </w:r>
      <w:r>
        <w:rPr>
          <w:spacing w:val="-3"/>
          <w:sz w:val="24"/>
        </w:rPr>
        <w:t xml:space="preserve"> </w:t>
      </w:r>
      <w:r>
        <w:rPr>
          <w:sz w:val="24"/>
        </w:rPr>
        <w:t>Kigali</w:t>
      </w:r>
      <w:r>
        <w:rPr>
          <w:spacing w:val="-3"/>
          <w:sz w:val="24"/>
        </w:rPr>
        <w:t xml:space="preserve"> </w:t>
      </w:r>
      <w:r>
        <w:rPr>
          <w:spacing w:val="-2"/>
          <w:sz w:val="24"/>
        </w:rPr>
        <w:t>Rwanda</w:t>
      </w:r>
    </w:p>
    <w:p w14:paraId="32B33EBC" w14:textId="77777777" w:rsidR="006738A3" w:rsidRDefault="006738A3">
      <w:pPr>
        <w:pStyle w:val="BodyText"/>
        <w:spacing w:before="1"/>
        <w:rPr>
          <w:sz w:val="20"/>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7561"/>
      </w:tblGrid>
      <w:tr w:rsidR="006738A3" w14:paraId="7B75F010" w14:textId="77777777">
        <w:trPr>
          <w:trHeight w:val="453"/>
        </w:trPr>
        <w:tc>
          <w:tcPr>
            <w:tcW w:w="2376" w:type="dxa"/>
            <w:shd w:val="clear" w:color="auto" w:fill="1F4E78"/>
          </w:tcPr>
          <w:p w14:paraId="217A7B34" w14:textId="77777777" w:rsidR="006738A3" w:rsidRDefault="00C01B0A">
            <w:pPr>
              <w:pStyle w:val="TableParagraph"/>
              <w:spacing w:before="78"/>
              <w:ind w:left="90"/>
              <w:rPr>
                <w:b/>
                <w:sz w:val="24"/>
              </w:rPr>
            </w:pPr>
            <w:r>
              <w:rPr>
                <w:b/>
                <w:color w:val="FFFFFF"/>
                <w:sz w:val="24"/>
              </w:rPr>
              <w:t>Document</w:t>
            </w:r>
            <w:r>
              <w:rPr>
                <w:b/>
                <w:color w:val="FFFFFF"/>
                <w:spacing w:val="-3"/>
                <w:sz w:val="24"/>
              </w:rPr>
              <w:t xml:space="preserve"> </w:t>
            </w:r>
            <w:r>
              <w:rPr>
                <w:b/>
                <w:color w:val="FFFFFF"/>
                <w:spacing w:val="-2"/>
                <w:sz w:val="24"/>
              </w:rPr>
              <w:t>field</w:t>
            </w:r>
          </w:p>
        </w:tc>
        <w:tc>
          <w:tcPr>
            <w:tcW w:w="7561" w:type="dxa"/>
            <w:shd w:val="clear" w:color="auto" w:fill="1F4E78"/>
          </w:tcPr>
          <w:p w14:paraId="72D5499D" w14:textId="77777777" w:rsidR="006738A3" w:rsidRDefault="00C01B0A">
            <w:pPr>
              <w:pStyle w:val="TableParagraph"/>
              <w:spacing w:before="78"/>
              <w:ind w:left="91"/>
              <w:rPr>
                <w:b/>
                <w:sz w:val="24"/>
              </w:rPr>
            </w:pPr>
            <w:r>
              <w:rPr>
                <w:b/>
                <w:color w:val="FFFFFF"/>
                <w:spacing w:val="-2"/>
                <w:sz w:val="24"/>
              </w:rPr>
              <w:t>Details</w:t>
            </w:r>
          </w:p>
        </w:tc>
      </w:tr>
      <w:tr w:rsidR="006738A3" w14:paraId="01859E64" w14:textId="77777777">
        <w:trPr>
          <w:trHeight w:val="472"/>
        </w:trPr>
        <w:tc>
          <w:tcPr>
            <w:tcW w:w="2376" w:type="dxa"/>
          </w:tcPr>
          <w:p w14:paraId="76878288" w14:textId="77777777" w:rsidR="006738A3" w:rsidRDefault="00C01B0A">
            <w:pPr>
              <w:pStyle w:val="TableParagraph"/>
              <w:spacing w:before="78"/>
              <w:ind w:left="90"/>
              <w:rPr>
                <w:sz w:val="24"/>
              </w:rPr>
            </w:pPr>
            <w:r>
              <w:rPr>
                <w:sz w:val="24"/>
              </w:rPr>
              <w:t>Contracting</w:t>
            </w:r>
            <w:r>
              <w:rPr>
                <w:spacing w:val="-4"/>
                <w:sz w:val="24"/>
              </w:rPr>
              <w:t xml:space="preserve"> </w:t>
            </w:r>
            <w:r>
              <w:rPr>
                <w:spacing w:val="-2"/>
                <w:sz w:val="24"/>
              </w:rPr>
              <w:t>entity</w:t>
            </w:r>
          </w:p>
        </w:tc>
        <w:tc>
          <w:tcPr>
            <w:tcW w:w="7561" w:type="dxa"/>
          </w:tcPr>
          <w:p w14:paraId="47A78AD3" w14:textId="77777777" w:rsidR="006738A3" w:rsidRDefault="00C01B0A">
            <w:pPr>
              <w:pStyle w:val="TableParagraph"/>
              <w:spacing w:before="78"/>
              <w:ind w:left="91"/>
              <w:rPr>
                <w:sz w:val="24"/>
              </w:rPr>
            </w:pPr>
            <w:r>
              <w:rPr>
                <w:sz w:val="24"/>
              </w:rPr>
              <w:t>Africa</w:t>
            </w:r>
            <w:r>
              <w:rPr>
                <w:spacing w:val="-5"/>
                <w:sz w:val="24"/>
              </w:rPr>
              <w:t xml:space="preserve"> </w:t>
            </w:r>
            <w:r>
              <w:rPr>
                <w:sz w:val="24"/>
              </w:rPr>
              <w:t>Centre</w:t>
            </w:r>
            <w:r>
              <w:rPr>
                <w:spacing w:val="-3"/>
                <w:sz w:val="24"/>
              </w:rPr>
              <w:t xml:space="preserve"> </w:t>
            </w:r>
            <w:r>
              <w:rPr>
                <w:sz w:val="24"/>
              </w:rPr>
              <w:t>of</w:t>
            </w:r>
            <w:r>
              <w:rPr>
                <w:spacing w:val="-4"/>
                <w:sz w:val="24"/>
              </w:rPr>
              <w:t xml:space="preserve"> </w:t>
            </w:r>
            <w:r>
              <w:rPr>
                <w:sz w:val="24"/>
              </w:rPr>
              <w:t>Excellence</w:t>
            </w:r>
            <w:r>
              <w:rPr>
                <w:spacing w:val="-2"/>
                <w:sz w:val="24"/>
              </w:rPr>
              <w:t xml:space="preserve"> </w:t>
            </w:r>
            <w:r>
              <w:rPr>
                <w:sz w:val="24"/>
              </w:rPr>
              <w:t>for</w:t>
            </w:r>
            <w:r>
              <w:rPr>
                <w:spacing w:val="-3"/>
                <w:sz w:val="24"/>
              </w:rPr>
              <w:t xml:space="preserve"> </w:t>
            </w:r>
            <w:r>
              <w:rPr>
                <w:sz w:val="24"/>
              </w:rPr>
              <w:t>Sustainable</w:t>
            </w:r>
            <w:r>
              <w:rPr>
                <w:spacing w:val="-2"/>
                <w:sz w:val="24"/>
              </w:rPr>
              <w:t xml:space="preserve"> </w:t>
            </w:r>
            <w:r>
              <w:rPr>
                <w:sz w:val="24"/>
              </w:rPr>
              <w:t>Cooling</w:t>
            </w:r>
            <w:r>
              <w:rPr>
                <w:spacing w:val="-2"/>
                <w:sz w:val="24"/>
              </w:rPr>
              <w:t xml:space="preserve"> </w:t>
            </w:r>
            <w:r>
              <w:rPr>
                <w:sz w:val="24"/>
              </w:rPr>
              <w:t>and</w:t>
            </w:r>
            <w:r>
              <w:rPr>
                <w:spacing w:val="-4"/>
                <w:sz w:val="24"/>
              </w:rPr>
              <w:t xml:space="preserve"> </w:t>
            </w:r>
            <w:r>
              <w:rPr>
                <w:sz w:val="24"/>
              </w:rPr>
              <w:t>Cold</w:t>
            </w:r>
            <w:r>
              <w:rPr>
                <w:spacing w:val="-3"/>
                <w:sz w:val="24"/>
              </w:rPr>
              <w:t xml:space="preserve"> </w:t>
            </w:r>
            <w:r>
              <w:rPr>
                <w:sz w:val="24"/>
              </w:rPr>
              <w:t>Chain</w:t>
            </w:r>
            <w:r>
              <w:rPr>
                <w:spacing w:val="-3"/>
                <w:sz w:val="24"/>
              </w:rPr>
              <w:t xml:space="preserve"> </w:t>
            </w:r>
            <w:r>
              <w:rPr>
                <w:spacing w:val="-2"/>
                <w:sz w:val="24"/>
              </w:rPr>
              <w:t>(ACES)</w:t>
            </w:r>
          </w:p>
        </w:tc>
      </w:tr>
      <w:tr w:rsidR="006738A3" w14:paraId="27D60638" w14:textId="77777777">
        <w:trPr>
          <w:trHeight w:val="765"/>
        </w:trPr>
        <w:tc>
          <w:tcPr>
            <w:tcW w:w="2376" w:type="dxa"/>
            <w:shd w:val="clear" w:color="auto" w:fill="EAF1F8"/>
          </w:tcPr>
          <w:p w14:paraId="7E1A1EB8" w14:textId="77777777" w:rsidR="006738A3" w:rsidRDefault="00C01B0A">
            <w:pPr>
              <w:pStyle w:val="TableParagraph"/>
              <w:spacing w:before="79" w:line="242" w:lineRule="auto"/>
              <w:ind w:left="90"/>
              <w:rPr>
                <w:sz w:val="24"/>
              </w:rPr>
            </w:pPr>
            <w:r>
              <w:rPr>
                <w:spacing w:val="-2"/>
                <w:sz w:val="24"/>
              </w:rPr>
              <w:t>Procurement instrument</w:t>
            </w:r>
          </w:p>
        </w:tc>
        <w:tc>
          <w:tcPr>
            <w:tcW w:w="7561" w:type="dxa"/>
            <w:shd w:val="clear" w:color="auto" w:fill="EAF1F8"/>
          </w:tcPr>
          <w:p w14:paraId="4B19621E" w14:textId="77777777" w:rsidR="006738A3" w:rsidRDefault="00C01B0A">
            <w:pPr>
              <w:pStyle w:val="TableParagraph"/>
              <w:spacing w:before="228"/>
              <w:ind w:left="91"/>
              <w:rPr>
                <w:sz w:val="24"/>
              </w:rPr>
            </w:pPr>
            <w:r>
              <w:rPr>
                <w:sz w:val="24"/>
              </w:rPr>
              <w:t>Long</w:t>
            </w:r>
            <w:r>
              <w:rPr>
                <w:spacing w:val="-3"/>
                <w:sz w:val="24"/>
              </w:rPr>
              <w:t xml:space="preserve"> </w:t>
            </w:r>
            <w:r>
              <w:rPr>
                <w:sz w:val="24"/>
              </w:rPr>
              <w:t>Term</w:t>
            </w:r>
            <w:r>
              <w:rPr>
                <w:spacing w:val="-2"/>
                <w:sz w:val="24"/>
              </w:rPr>
              <w:t xml:space="preserve"> </w:t>
            </w:r>
            <w:r>
              <w:rPr>
                <w:sz w:val="24"/>
              </w:rPr>
              <w:t>Agreement</w:t>
            </w:r>
            <w:r>
              <w:rPr>
                <w:spacing w:val="-3"/>
                <w:sz w:val="24"/>
              </w:rPr>
              <w:t xml:space="preserve"> </w:t>
            </w:r>
            <w:r>
              <w:rPr>
                <w:spacing w:val="-2"/>
                <w:sz w:val="24"/>
              </w:rPr>
              <w:t>(LTA)</w:t>
            </w:r>
          </w:p>
        </w:tc>
      </w:tr>
      <w:tr w:rsidR="006738A3" w14:paraId="0A471604" w14:textId="77777777">
        <w:trPr>
          <w:trHeight w:val="474"/>
        </w:trPr>
        <w:tc>
          <w:tcPr>
            <w:tcW w:w="2376" w:type="dxa"/>
          </w:tcPr>
          <w:p w14:paraId="58B96CB5" w14:textId="77777777" w:rsidR="006738A3" w:rsidRDefault="00C01B0A">
            <w:pPr>
              <w:pStyle w:val="TableParagraph"/>
              <w:spacing w:before="81"/>
              <w:ind w:left="90"/>
              <w:rPr>
                <w:sz w:val="24"/>
              </w:rPr>
            </w:pPr>
            <w:r>
              <w:rPr>
                <w:sz w:val="24"/>
              </w:rPr>
              <w:t xml:space="preserve">Service </w:t>
            </w:r>
            <w:r>
              <w:rPr>
                <w:spacing w:val="-2"/>
                <w:sz w:val="24"/>
              </w:rPr>
              <w:t>category</w:t>
            </w:r>
          </w:p>
        </w:tc>
        <w:tc>
          <w:tcPr>
            <w:tcW w:w="7561" w:type="dxa"/>
          </w:tcPr>
          <w:p w14:paraId="5C8C37D7" w14:textId="77777777" w:rsidR="006738A3" w:rsidRDefault="00C01B0A">
            <w:pPr>
              <w:pStyle w:val="TableParagraph"/>
              <w:spacing w:before="81"/>
              <w:ind w:left="91"/>
              <w:rPr>
                <w:sz w:val="24"/>
              </w:rPr>
            </w:pPr>
            <w:r>
              <w:rPr>
                <w:sz w:val="24"/>
              </w:rPr>
              <w:t>Operation</w:t>
            </w:r>
            <w:r>
              <w:rPr>
                <w:spacing w:val="-5"/>
                <w:sz w:val="24"/>
              </w:rPr>
              <w:t xml:space="preserve"> </w:t>
            </w:r>
            <w:r>
              <w:rPr>
                <w:sz w:val="24"/>
              </w:rPr>
              <w:t>of</w:t>
            </w:r>
            <w:r>
              <w:rPr>
                <w:spacing w:val="-4"/>
                <w:sz w:val="24"/>
              </w:rPr>
              <w:t xml:space="preserve"> </w:t>
            </w:r>
            <w:r>
              <w:rPr>
                <w:sz w:val="24"/>
              </w:rPr>
              <w:t>the</w:t>
            </w:r>
            <w:r>
              <w:rPr>
                <w:spacing w:val="-1"/>
                <w:sz w:val="24"/>
              </w:rPr>
              <w:t xml:space="preserve"> </w:t>
            </w:r>
            <w:r>
              <w:rPr>
                <w:sz w:val="24"/>
              </w:rPr>
              <w:t>ACES</w:t>
            </w:r>
            <w:r>
              <w:rPr>
                <w:spacing w:val="-5"/>
                <w:sz w:val="24"/>
              </w:rPr>
              <w:t xml:space="preserve"> </w:t>
            </w:r>
            <w:r>
              <w:rPr>
                <w:sz w:val="24"/>
              </w:rPr>
              <w:t>campus</w:t>
            </w:r>
            <w:r>
              <w:rPr>
                <w:spacing w:val="-3"/>
                <w:sz w:val="24"/>
              </w:rPr>
              <w:t xml:space="preserve"> </w:t>
            </w:r>
            <w:r>
              <w:rPr>
                <w:sz w:val="24"/>
              </w:rPr>
              <w:t>canteen and</w:t>
            </w:r>
            <w:r>
              <w:rPr>
                <w:spacing w:val="-4"/>
                <w:sz w:val="24"/>
              </w:rPr>
              <w:t xml:space="preserve"> </w:t>
            </w:r>
            <w:r>
              <w:rPr>
                <w:sz w:val="24"/>
              </w:rPr>
              <w:t>call-off</w:t>
            </w:r>
            <w:r>
              <w:rPr>
                <w:spacing w:val="-2"/>
                <w:sz w:val="24"/>
              </w:rPr>
              <w:t xml:space="preserve"> </w:t>
            </w:r>
            <w:r>
              <w:rPr>
                <w:sz w:val="24"/>
              </w:rPr>
              <w:t>catering</w:t>
            </w:r>
            <w:r>
              <w:rPr>
                <w:spacing w:val="-2"/>
                <w:sz w:val="24"/>
              </w:rPr>
              <w:t xml:space="preserve"> services</w:t>
            </w:r>
          </w:p>
        </w:tc>
      </w:tr>
      <w:tr w:rsidR="006738A3" w14:paraId="1E3574DD" w14:textId="77777777">
        <w:trPr>
          <w:trHeight w:val="765"/>
        </w:trPr>
        <w:tc>
          <w:tcPr>
            <w:tcW w:w="2376" w:type="dxa"/>
            <w:shd w:val="clear" w:color="auto" w:fill="EAF1F8"/>
          </w:tcPr>
          <w:p w14:paraId="642441F0" w14:textId="77777777" w:rsidR="006738A3" w:rsidRDefault="00C01B0A">
            <w:pPr>
              <w:pStyle w:val="TableParagraph"/>
              <w:spacing w:before="225"/>
              <w:ind w:left="90"/>
              <w:rPr>
                <w:sz w:val="24"/>
              </w:rPr>
            </w:pPr>
            <w:r>
              <w:rPr>
                <w:sz w:val="24"/>
              </w:rPr>
              <w:t>Initial</w:t>
            </w:r>
            <w:r>
              <w:rPr>
                <w:spacing w:val="-3"/>
                <w:sz w:val="24"/>
              </w:rPr>
              <w:t xml:space="preserve"> </w:t>
            </w:r>
            <w:r>
              <w:rPr>
                <w:spacing w:val="-4"/>
                <w:sz w:val="24"/>
              </w:rPr>
              <w:t>term</w:t>
            </w:r>
          </w:p>
        </w:tc>
        <w:tc>
          <w:tcPr>
            <w:tcW w:w="7561" w:type="dxa"/>
            <w:shd w:val="clear" w:color="auto" w:fill="EAF1F8"/>
          </w:tcPr>
          <w:p w14:paraId="5E026DA6" w14:textId="77777777" w:rsidR="006738A3" w:rsidRDefault="00C01B0A">
            <w:pPr>
              <w:pStyle w:val="TableParagraph"/>
              <w:spacing w:before="78"/>
              <w:ind w:left="91"/>
              <w:rPr>
                <w:sz w:val="24"/>
              </w:rPr>
            </w:pPr>
            <w:r>
              <w:rPr>
                <w:sz w:val="24"/>
              </w:rPr>
              <w:t xml:space="preserve">One year from the effective date- We grant longer period after satisfactory </w:t>
            </w:r>
            <w:r>
              <w:rPr>
                <w:spacing w:val="-2"/>
                <w:sz w:val="24"/>
              </w:rPr>
              <w:t>services.</w:t>
            </w:r>
          </w:p>
        </w:tc>
      </w:tr>
      <w:tr w:rsidR="006738A3" w14:paraId="25D0BE92" w14:textId="77777777">
        <w:trPr>
          <w:trHeight w:val="765"/>
        </w:trPr>
        <w:tc>
          <w:tcPr>
            <w:tcW w:w="2376" w:type="dxa"/>
          </w:tcPr>
          <w:p w14:paraId="03D109EC" w14:textId="77777777" w:rsidR="006738A3" w:rsidRDefault="00C01B0A">
            <w:pPr>
              <w:pStyle w:val="TableParagraph"/>
              <w:spacing w:before="225"/>
              <w:ind w:left="90"/>
              <w:rPr>
                <w:sz w:val="24"/>
              </w:rPr>
            </w:pPr>
            <w:r>
              <w:rPr>
                <w:sz w:val="24"/>
              </w:rPr>
              <w:t>Extension</w:t>
            </w:r>
            <w:r>
              <w:rPr>
                <w:spacing w:val="-3"/>
                <w:sz w:val="24"/>
              </w:rPr>
              <w:t xml:space="preserve"> </w:t>
            </w:r>
            <w:r>
              <w:rPr>
                <w:spacing w:val="-2"/>
                <w:sz w:val="24"/>
              </w:rPr>
              <w:t>option</w:t>
            </w:r>
          </w:p>
        </w:tc>
        <w:tc>
          <w:tcPr>
            <w:tcW w:w="7561" w:type="dxa"/>
          </w:tcPr>
          <w:p w14:paraId="057648BA" w14:textId="77777777" w:rsidR="006738A3" w:rsidRDefault="00C01B0A">
            <w:pPr>
              <w:pStyle w:val="TableParagraph"/>
              <w:spacing w:before="78"/>
              <w:ind w:left="91"/>
              <w:rPr>
                <w:sz w:val="24"/>
              </w:rPr>
            </w:pPr>
            <w:r>
              <w:rPr>
                <w:sz w:val="24"/>
              </w:rPr>
              <w:t>Up to one additional year, subject to satisfactory performance, continuing need, funding and written approval</w:t>
            </w:r>
          </w:p>
        </w:tc>
      </w:tr>
      <w:tr w:rsidR="006738A3" w14:paraId="7B48FC5C" w14:textId="77777777">
        <w:trPr>
          <w:trHeight w:val="765"/>
        </w:trPr>
        <w:tc>
          <w:tcPr>
            <w:tcW w:w="2376" w:type="dxa"/>
            <w:shd w:val="clear" w:color="auto" w:fill="EAF1F8"/>
          </w:tcPr>
          <w:p w14:paraId="542BA6F4" w14:textId="77777777" w:rsidR="006738A3" w:rsidRDefault="00C01B0A">
            <w:pPr>
              <w:pStyle w:val="TableParagraph"/>
              <w:spacing w:before="227"/>
              <w:ind w:left="90"/>
              <w:rPr>
                <w:sz w:val="24"/>
              </w:rPr>
            </w:pPr>
            <w:r>
              <w:rPr>
                <w:spacing w:val="-2"/>
                <w:sz w:val="24"/>
              </w:rPr>
              <w:t>Location</w:t>
            </w:r>
          </w:p>
        </w:tc>
        <w:tc>
          <w:tcPr>
            <w:tcW w:w="7561" w:type="dxa"/>
            <w:shd w:val="clear" w:color="auto" w:fill="EAF1F8"/>
          </w:tcPr>
          <w:p w14:paraId="29B0B629" w14:textId="77777777" w:rsidR="006738A3" w:rsidRDefault="00C01B0A">
            <w:pPr>
              <w:pStyle w:val="TableParagraph"/>
              <w:spacing w:before="81"/>
              <w:ind w:left="91"/>
              <w:rPr>
                <w:sz w:val="24"/>
              </w:rPr>
            </w:pPr>
            <w:r>
              <w:rPr>
                <w:sz w:val="24"/>
              </w:rPr>
              <w:t xml:space="preserve">ACES Rubirizi Campus, KK 195 Street, </w:t>
            </w:r>
            <w:proofErr w:type="spellStart"/>
            <w:r>
              <w:rPr>
                <w:sz w:val="24"/>
              </w:rPr>
              <w:t>Beninka</w:t>
            </w:r>
            <w:proofErr w:type="spellEnd"/>
            <w:r>
              <w:rPr>
                <w:sz w:val="24"/>
              </w:rPr>
              <w:t xml:space="preserve">, Rubirizi, </w:t>
            </w:r>
            <w:proofErr w:type="spellStart"/>
            <w:r>
              <w:rPr>
                <w:sz w:val="24"/>
              </w:rPr>
              <w:t>Kanombe</w:t>
            </w:r>
            <w:proofErr w:type="spellEnd"/>
            <w:r>
              <w:rPr>
                <w:sz w:val="24"/>
              </w:rPr>
              <w:t>, Kicukiro, Kigali, Rwanda</w:t>
            </w:r>
          </w:p>
        </w:tc>
      </w:tr>
      <w:tr w:rsidR="006738A3" w14:paraId="4B40136B" w14:textId="77777777">
        <w:trPr>
          <w:trHeight w:val="475"/>
        </w:trPr>
        <w:tc>
          <w:tcPr>
            <w:tcW w:w="2376" w:type="dxa"/>
          </w:tcPr>
          <w:p w14:paraId="3A0661D7" w14:textId="77777777" w:rsidR="006738A3" w:rsidRDefault="00C01B0A">
            <w:pPr>
              <w:pStyle w:val="TableParagraph"/>
              <w:spacing w:before="81"/>
              <w:ind w:left="90"/>
              <w:rPr>
                <w:sz w:val="24"/>
              </w:rPr>
            </w:pPr>
            <w:r>
              <w:rPr>
                <w:sz w:val="24"/>
              </w:rPr>
              <w:t>Issue</w:t>
            </w:r>
            <w:r>
              <w:rPr>
                <w:spacing w:val="-2"/>
                <w:sz w:val="24"/>
              </w:rPr>
              <w:t xml:space="preserve"> </w:t>
            </w:r>
            <w:r>
              <w:rPr>
                <w:spacing w:val="-4"/>
                <w:sz w:val="24"/>
              </w:rPr>
              <w:t>date</w:t>
            </w:r>
          </w:p>
        </w:tc>
        <w:tc>
          <w:tcPr>
            <w:tcW w:w="7561" w:type="dxa"/>
          </w:tcPr>
          <w:p w14:paraId="21E437DE" w14:textId="77777777" w:rsidR="006738A3" w:rsidRDefault="00C01B0A">
            <w:pPr>
              <w:pStyle w:val="TableParagraph"/>
              <w:spacing w:before="81"/>
              <w:ind w:left="91"/>
              <w:rPr>
                <w:sz w:val="24"/>
              </w:rPr>
            </w:pPr>
            <w:r>
              <w:rPr>
                <w:sz w:val="24"/>
              </w:rPr>
              <w:t>September</w:t>
            </w:r>
            <w:r>
              <w:rPr>
                <w:spacing w:val="-5"/>
                <w:sz w:val="24"/>
              </w:rPr>
              <w:t xml:space="preserve"> </w:t>
            </w:r>
            <w:r>
              <w:rPr>
                <w:spacing w:val="-4"/>
                <w:sz w:val="24"/>
              </w:rPr>
              <w:t>2026</w:t>
            </w:r>
          </w:p>
        </w:tc>
      </w:tr>
      <w:tr w:rsidR="006738A3" w14:paraId="3539029E" w14:textId="77777777">
        <w:trPr>
          <w:trHeight w:val="472"/>
        </w:trPr>
        <w:tc>
          <w:tcPr>
            <w:tcW w:w="2376" w:type="dxa"/>
            <w:shd w:val="clear" w:color="auto" w:fill="EAF1F8"/>
          </w:tcPr>
          <w:p w14:paraId="7435CC8E" w14:textId="77777777" w:rsidR="006738A3" w:rsidRDefault="00C01B0A">
            <w:pPr>
              <w:pStyle w:val="TableParagraph"/>
              <w:spacing w:before="78"/>
              <w:ind w:left="90"/>
              <w:rPr>
                <w:sz w:val="24"/>
              </w:rPr>
            </w:pPr>
            <w:r>
              <w:rPr>
                <w:sz w:val="24"/>
              </w:rPr>
              <w:t>Related</w:t>
            </w:r>
            <w:r>
              <w:rPr>
                <w:spacing w:val="-2"/>
                <w:sz w:val="24"/>
              </w:rPr>
              <w:t xml:space="preserve"> annex</w:t>
            </w:r>
          </w:p>
        </w:tc>
        <w:tc>
          <w:tcPr>
            <w:tcW w:w="7561" w:type="dxa"/>
            <w:shd w:val="clear" w:color="auto" w:fill="EAF1F8"/>
          </w:tcPr>
          <w:p w14:paraId="4EF557E0" w14:textId="77777777" w:rsidR="006738A3" w:rsidRDefault="00C01B0A">
            <w:pPr>
              <w:pStyle w:val="TableParagraph"/>
              <w:spacing w:before="78"/>
              <w:ind w:left="91"/>
              <w:rPr>
                <w:sz w:val="24"/>
              </w:rPr>
            </w:pPr>
            <w:r>
              <w:rPr>
                <w:sz w:val="24"/>
              </w:rPr>
              <w:t>Appendix</w:t>
            </w:r>
            <w:r>
              <w:rPr>
                <w:spacing w:val="-5"/>
                <w:sz w:val="24"/>
              </w:rPr>
              <w:t xml:space="preserve"> </w:t>
            </w:r>
            <w:r>
              <w:rPr>
                <w:sz w:val="24"/>
              </w:rPr>
              <w:t>B</w:t>
            </w:r>
            <w:r>
              <w:rPr>
                <w:spacing w:val="-4"/>
                <w:sz w:val="24"/>
              </w:rPr>
              <w:t xml:space="preserve"> </w:t>
            </w:r>
            <w:r>
              <w:rPr>
                <w:sz w:val="24"/>
              </w:rPr>
              <w:t>Suggested</w:t>
            </w:r>
            <w:r>
              <w:rPr>
                <w:spacing w:val="-2"/>
                <w:sz w:val="24"/>
              </w:rPr>
              <w:t xml:space="preserve"> </w:t>
            </w:r>
            <w:r>
              <w:rPr>
                <w:sz w:val="24"/>
              </w:rPr>
              <w:t>Weekly</w:t>
            </w:r>
            <w:r>
              <w:rPr>
                <w:spacing w:val="-3"/>
                <w:sz w:val="24"/>
              </w:rPr>
              <w:t xml:space="preserve"> </w:t>
            </w:r>
            <w:r>
              <w:rPr>
                <w:spacing w:val="-4"/>
                <w:sz w:val="24"/>
              </w:rPr>
              <w:t>Menu</w:t>
            </w:r>
          </w:p>
        </w:tc>
      </w:tr>
    </w:tbl>
    <w:p w14:paraId="672643DC" w14:textId="77777777" w:rsidR="006738A3" w:rsidRDefault="006738A3">
      <w:pPr>
        <w:pStyle w:val="BodyText"/>
        <w:spacing w:before="247"/>
        <w:rPr>
          <w:sz w:val="24"/>
        </w:rPr>
      </w:pPr>
    </w:p>
    <w:p w14:paraId="42062E4E" w14:textId="77777777" w:rsidR="006738A3" w:rsidRDefault="00C01B0A">
      <w:pPr>
        <w:spacing w:line="276" w:lineRule="auto"/>
        <w:ind w:left="590" w:right="589"/>
        <w:jc w:val="both"/>
        <w:rPr>
          <w:sz w:val="24"/>
        </w:rPr>
      </w:pPr>
      <w:r>
        <w:rPr>
          <w:sz w:val="24"/>
        </w:rPr>
        <w:t>This Terms of Reference defines the required services and the basis on which offers will be evaluated</w:t>
      </w:r>
      <w:r>
        <w:rPr>
          <w:spacing w:val="-7"/>
          <w:sz w:val="24"/>
        </w:rPr>
        <w:t xml:space="preserve"> </w:t>
      </w:r>
      <w:r>
        <w:rPr>
          <w:sz w:val="24"/>
        </w:rPr>
        <w:t>and</w:t>
      </w:r>
      <w:r>
        <w:rPr>
          <w:spacing w:val="-10"/>
          <w:sz w:val="24"/>
        </w:rPr>
        <w:t xml:space="preserve"> </w:t>
      </w:r>
      <w:r>
        <w:rPr>
          <w:sz w:val="24"/>
        </w:rPr>
        <w:t>the</w:t>
      </w:r>
      <w:r>
        <w:rPr>
          <w:spacing w:val="-6"/>
          <w:sz w:val="24"/>
        </w:rPr>
        <w:t xml:space="preserve"> </w:t>
      </w:r>
      <w:r>
        <w:rPr>
          <w:sz w:val="24"/>
        </w:rPr>
        <w:t>resulting</w:t>
      </w:r>
      <w:r>
        <w:rPr>
          <w:spacing w:val="-9"/>
          <w:sz w:val="24"/>
        </w:rPr>
        <w:t xml:space="preserve"> </w:t>
      </w:r>
      <w:r>
        <w:rPr>
          <w:sz w:val="24"/>
        </w:rPr>
        <w:t>LTA</w:t>
      </w:r>
      <w:r>
        <w:rPr>
          <w:spacing w:val="-8"/>
          <w:sz w:val="24"/>
        </w:rPr>
        <w:t xml:space="preserve"> </w:t>
      </w:r>
      <w:r>
        <w:rPr>
          <w:sz w:val="24"/>
        </w:rPr>
        <w:t>administered.</w:t>
      </w:r>
      <w:r>
        <w:rPr>
          <w:spacing w:val="-9"/>
          <w:sz w:val="24"/>
        </w:rPr>
        <w:t xml:space="preserve"> </w:t>
      </w:r>
      <w:r>
        <w:rPr>
          <w:sz w:val="24"/>
        </w:rPr>
        <w:t>The</w:t>
      </w:r>
      <w:r>
        <w:rPr>
          <w:spacing w:val="-8"/>
          <w:sz w:val="24"/>
        </w:rPr>
        <w:t xml:space="preserve"> </w:t>
      </w:r>
      <w:r>
        <w:rPr>
          <w:sz w:val="24"/>
        </w:rPr>
        <w:t>LTA</w:t>
      </w:r>
      <w:r>
        <w:rPr>
          <w:spacing w:val="-10"/>
          <w:sz w:val="24"/>
        </w:rPr>
        <w:t xml:space="preserve"> </w:t>
      </w:r>
      <w:r>
        <w:rPr>
          <w:sz w:val="24"/>
        </w:rPr>
        <w:t>will</w:t>
      </w:r>
      <w:r>
        <w:rPr>
          <w:spacing w:val="-8"/>
          <w:sz w:val="24"/>
        </w:rPr>
        <w:t xml:space="preserve"> </w:t>
      </w:r>
      <w:r>
        <w:rPr>
          <w:sz w:val="24"/>
        </w:rPr>
        <w:t>establish</w:t>
      </w:r>
      <w:r>
        <w:rPr>
          <w:spacing w:val="-7"/>
          <w:sz w:val="24"/>
        </w:rPr>
        <w:t xml:space="preserve"> </w:t>
      </w:r>
      <w:r>
        <w:rPr>
          <w:sz w:val="24"/>
        </w:rPr>
        <w:t>agreed</w:t>
      </w:r>
      <w:r>
        <w:rPr>
          <w:spacing w:val="-7"/>
          <w:sz w:val="24"/>
        </w:rPr>
        <w:t xml:space="preserve"> </w:t>
      </w:r>
      <w:r>
        <w:rPr>
          <w:sz w:val="24"/>
        </w:rPr>
        <w:t>terms</w:t>
      </w:r>
      <w:r>
        <w:rPr>
          <w:spacing w:val="-8"/>
          <w:sz w:val="24"/>
        </w:rPr>
        <w:t xml:space="preserve"> </w:t>
      </w:r>
      <w:r>
        <w:rPr>
          <w:sz w:val="24"/>
        </w:rPr>
        <w:t>and</w:t>
      </w:r>
      <w:r>
        <w:rPr>
          <w:spacing w:val="-7"/>
          <w:sz w:val="24"/>
        </w:rPr>
        <w:t xml:space="preserve"> </w:t>
      </w:r>
      <w:r>
        <w:rPr>
          <w:sz w:val="24"/>
        </w:rPr>
        <w:t>ceiling prices; it does</w:t>
      </w:r>
      <w:r>
        <w:rPr>
          <w:spacing w:val="-1"/>
          <w:sz w:val="24"/>
        </w:rPr>
        <w:t xml:space="preserve"> </w:t>
      </w:r>
      <w:r>
        <w:rPr>
          <w:sz w:val="24"/>
        </w:rPr>
        <w:t>not guarantee a minimum volume or expenditure. Services may be requested only through an authorized ACES call-off, meal-token arrangement or other written instruction permitted under the signed agreement.</w:t>
      </w:r>
    </w:p>
    <w:p w14:paraId="022B48F2" w14:textId="77777777" w:rsidR="006738A3" w:rsidRDefault="006738A3">
      <w:pPr>
        <w:spacing w:line="276" w:lineRule="auto"/>
        <w:jc w:val="both"/>
        <w:rPr>
          <w:sz w:val="24"/>
        </w:rPr>
        <w:sectPr w:rsidR="006738A3">
          <w:pgSz w:w="11910" w:h="16840"/>
          <w:pgMar w:top="1340" w:right="850" w:bottom="720" w:left="850" w:header="182" w:footer="525" w:gutter="0"/>
          <w:cols w:space="720"/>
        </w:sectPr>
      </w:pPr>
    </w:p>
    <w:p w14:paraId="519A20E3" w14:textId="77777777" w:rsidR="006738A3" w:rsidRDefault="00C01B0A">
      <w:pPr>
        <w:pStyle w:val="ListParagraph"/>
        <w:numPr>
          <w:ilvl w:val="0"/>
          <w:numId w:val="5"/>
        </w:numPr>
        <w:tabs>
          <w:tab w:val="left" w:pos="829"/>
        </w:tabs>
        <w:spacing w:before="89"/>
        <w:ind w:left="829" w:hanging="239"/>
        <w:jc w:val="both"/>
        <w:rPr>
          <w:rFonts w:ascii="Times New Roman"/>
          <w:sz w:val="32"/>
        </w:rPr>
      </w:pPr>
      <w:r>
        <w:rPr>
          <w:sz w:val="24"/>
        </w:rPr>
        <w:t>Background</w:t>
      </w:r>
      <w:r>
        <w:rPr>
          <w:spacing w:val="-4"/>
          <w:sz w:val="24"/>
        </w:rPr>
        <w:t xml:space="preserve"> </w:t>
      </w:r>
      <w:r>
        <w:rPr>
          <w:sz w:val="24"/>
        </w:rPr>
        <w:t>and</w:t>
      </w:r>
      <w:r>
        <w:rPr>
          <w:spacing w:val="-4"/>
          <w:sz w:val="24"/>
        </w:rPr>
        <w:t xml:space="preserve"> </w:t>
      </w:r>
      <w:r>
        <w:rPr>
          <w:spacing w:val="-2"/>
          <w:sz w:val="24"/>
        </w:rPr>
        <w:t>purpose</w:t>
      </w:r>
    </w:p>
    <w:p w14:paraId="20EC8E6B" w14:textId="77777777" w:rsidR="006738A3" w:rsidRDefault="006738A3">
      <w:pPr>
        <w:pStyle w:val="BodyText"/>
        <w:spacing w:before="215"/>
        <w:rPr>
          <w:sz w:val="24"/>
        </w:rPr>
      </w:pPr>
    </w:p>
    <w:p w14:paraId="2E206335" w14:textId="77777777" w:rsidR="006738A3" w:rsidRDefault="00C01B0A">
      <w:pPr>
        <w:spacing w:before="1" w:line="276" w:lineRule="auto"/>
        <w:ind w:left="590" w:right="584"/>
        <w:jc w:val="both"/>
        <w:rPr>
          <w:sz w:val="24"/>
        </w:rPr>
      </w:pPr>
      <w:r>
        <w:rPr>
          <w:sz w:val="24"/>
        </w:rPr>
        <w:t>ACES requires a reliable, hygienic and cost-effective catering operator to run the campus canteen for students, staff and official visitors and to provide catering</w:t>
      </w:r>
      <w:r>
        <w:rPr>
          <w:spacing w:val="-1"/>
          <w:sz w:val="24"/>
        </w:rPr>
        <w:t xml:space="preserve"> </w:t>
      </w:r>
      <w:r>
        <w:rPr>
          <w:sz w:val="24"/>
        </w:rPr>
        <w:t>for meetings, training sessions,</w:t>
      </w:r>
      <w:r>
        <w:rPr>
          <w:spacing w:val="-12"/>
          <w:sz w:val="24"/>
        </w:rPr>
        <w:t xml:space="preserve"> </w:t>
      </w:r>
      <w:r>
        <w:rPr>
          <w:sz w:val="24"/>
        </w:rPr>
        <w:t>workshops</w:t>
      </w:r>
      <w:r>
        <w:rPr>
          <w:spacing w:val="-14"/>
          <w:sz w:val="24"/>
        </w:rPr>
        <w:t xml:space="preserve"> </w:t>
      </w:r>
      <w:r>
        <w:rPr>
          <w:sz w:val="24"/>
        </w:rPr>
        <w:t>and</w:t>
      </w:r>
      <w:r>
        <w:rPr>
          <w:spacing w:val="-14"/>
          <w:sz w:val="24"/>
        </w:rPr>
        <w:t xml:space="preserve"> </w:t>
      </w:r>
      <w:r>
        <w:rPr>
          <w:sz w:val="24"/>
        </w:rPr>
        <w:t>conferences</w:t>
      </w:r>
      <w:r>
        <w:rPr>
          <w:spacing w:val="-12"/>
          <w:sz w:val="24"/>
        </w:rPr>
        <w:t xml:space="preserve"> </w:t>
      </w:r>
      <w:r>
        <w:rPr>
          <w:sz w:val="24"/>
        </w:rPr>
        <w:t>normally</w:t>
      </w:r>
      <w:r>
        <w:rPr>
          <w:spacing w:val="-11"/>
          <w:sz w:val="24"/>
        </w:rPr>
        <w:t xml:space="preserve"> </w:t>
      </w:r>
      <w:r>
        <w:rPr>
          <w:sz w:val="24"/>
        </w:rPr>
        <w:t>involving</w:t>
      </w:r>
      <w:r>
        <w:rPr>
          <w:spacing w:val="-11"/>
          <w:sz w:val="24"/>
        </w:rPr>
        <w:t xml:space="preserve"> </w:t>
      </w:r>
      <w:r>
        <w:rPr>
          <w:sz w:val="24"/>
        </w:rPr>
        <w:t>fewer</w:t>
      </w:r>
      <w:r>
        <w:rPr>
          <w:spacing w:val="-13"/>
          <w:sz w:val="24"/>
        </w:rPr>
        <w:t xml:space="preserve"> </w:t>
      </w:r>
      <w:r>
        <w:rPr>
          <w:sz w:val="24"/>
        </w:rPr>
        <w:t>than</w:t>
      </w:r>
      <w:r>
        <w:rPr>
          <w:spacing w:val="-12"/>
          <w:sz w:val="24"/>
        </w:rPr>
        <w:t xml:space="preserve"> </w:t>
      </w:r>
      <w:r>
        <w:rPr>
          <w:sz w:val="24"/>
        </w:rPr>
        <w:t>100</w:t>
      </w:r>
      <w:r>
        <w:rPr>
          <w:spacing w:val="-13"/>
          <w:sz w:val="24"/>
        </w:rPr>
        <w:t xml:space="preserve"> </w:t>
      </w:r>
      <w:r>
        <w:rPr>
          <w:sz w:val="24"/>
        </w:rPr>
        <w:t>participants.</w:t>
      </w:r>
      <w:r>
        <w:rPr>
          <w:spacing w:val="-12"/>
          <w:sz w:val="24"/>
        </w:rPr>
        <w:t xml:space="preserve"> </w:t>
      </w:r>
      <w:r>
        <w:rPr>
          <w:sz w:val="24"/>
        </w:rPr>
        <w:t>The</w:t>
      </w:r>
      <w:r>
        <w:rPr>
          <w:spacing w:val="-11"/>
          <w:sz w:val="24"/>
        </w:rPr>
        <w:t xml:space="preserve"> </w:t>
      </w:r>
      <w:r>
        <w:rPr>
          <w:sz w:val="24"/>
        </w:rPr>
        <w:t>LTA consolidates these recurring requirements to improve service continuity, administrative efficiency, transparency and value for money.</w:t>
      </w:r>
    </w:p>
    <w:p w14:paraId="2B8AB4E8" w14:textId="77777777" w:rsidR="006738A3" w:rsidRDefault="00C01B0A">
      <w:pPr>
        <w:spacing w:before="201" w:line="276" w:lineRule="auto"/>
        <w:ind w:left="590" w:right="591"/>
        <w:jc w:val="both"/>
        <w:rPr>
          <w:sz w:val="24"/>
        </w:rPr>
      </w:pPr>
      <w:r>
        <w:rPr>
          <w:sz w:val="24"/>
        </w:rPr>
        <w:t xml:space="preserve">The campus has approximately 30 personnel. Student attendance varies with the training </w:t>
      </w:r>
      <w:proofErr w:type="spellStart"/>
      <w:r>
        <w:rPr>
          <w:sz w:val="24"/>
        </w:rPr>
        <w:t>programme</w:t>
      </w:r>
      <w:proofErr w:type="spellEnd"/>
      <w:r>
        <w:rPr>
          <w:sz w:val="24"/>
        </w:rPr>
        <w:t>, commonly from 12 to 60 per day and up to 100 per day. The canteen seats approximately 60 people, so ACES may require two lunch sittings at peak attendance. ACES currently</w:t>
      </w:r>
      <w:r>
        <w:rPr>
          <w:spacing w:val="-14"/>
          <w:sz w:val="24"/>
        </w:rPr>
        <w:t xml:space="preserve"> </w:t>
      </w:r>
      <w:r>
        <w:rPr>
          <w:sz w:val="24"/>
        </w:rPr>
        <w:t>expects</w:t>
      </w:r>
      <w:r>
        <w:rPr>
          <w:spacing w:val="-14"/>
          <w:sz w:val="24"/>
        </w:rPr>
        <w:t xml:space="preserve"> </w:t>
      </w:r>
      <w:r>
        <w:rPr>
          <w:sz w:val="24"/>
        </w:rPr>
        <w:t>approximately</w:t>
      </w:r>
      <w:r>
        <w:rPr>
          <w:spacing w:val="-13"/>
          <w:sz w:val="24"/>
        </w:rPr>
        <w:t xml:space="preserve"> </w:t>
      </w:r>
      <w:r>
        <w:rPr>
          <w:sz w:val="24"/>
        </w:rPr>
        <w:t>two</w:t>
      </w:r>
      <w:r>
        <w:rPr>
          <w:spacing w:val="-14"/>
          <w:sz w:val="24"/>
        </w:rPr>
        <w:t xml:space="preserve"> </w:t>
      </w:r>
      <w:r>
        <w:rPr>
          <w:sz w:val="24"/>
        </w:rPr>
        <w:t>to</w:t>
      </w:r>
      <w:r>
        <w:rPr>
          <w:spacing w:val="-13"/>
          <w:sz w:val="24"/>
        </w:rPr>
        <w:t xml:space="preserve"> </w:t>
      </w:r>
      <w:r>
        <w:rPr>
          <w:sz w:val="24"/>
        </w:rPr>
        <w:t>three</w:t>
      </w:r>
      <w:r>
        <w:rPr>
          <w:spacing w:val="-14"/>
          <w:sz w:val="24"/>
        </w:rPr>
        <w:t xml:space="preserve"> </w:t>
      </w:r>
      <w:r>
        <w:rPr>
          <w:sz w:val="24"/>
        </w:rPr>
        <w:t>small</w:t>
      </w:r>
      <w:r>
        <w:rPr>
          <w:spacing w:val="-13"/>
          <w:sz w:val="24"/>
        </w:rPr>
        <w:t xml:space="preserve"> </w:t>
      </w:r>
      <w:r>
        <w:rPr>
          <w:sz w:val="24"/>
        </w:rPr>
        <w:t>conferences</w:t>
      </w:r>
      <w:r>
        <w:rPr>
          <w:spacing w:val="-14"/>
          <w:sz w:val="24"/>
        </w:rPr>
        <w:t xml:space="preserve"> </w:t>
      </w:r>
      <w:r>
        <w:rPr>
          <w:sz w:val="24"/>
        </w:rPr>
        <w:t>or</w:t>
      </w:r>
      <w:r>
        <w:rPr>
          <w:spacing w:val="-14"/>
          <w:sz w:val="24"/>
        </w:rPr>
        <w:t xml:space="preserve"> </w:t>
      </w:r>
      <w:r>
        <w:rPr>
          <w:sz w:val="24"/>
        </w:rPr>
        <w:t>workshops</w:t>
      </w:r>
      <w:r>
        <w:rPr>
          <w:spacing w:val="-13"/>
          <w:sz w:val="24"/>
        </w:rPr>
        <w:t xml:space="preserve"> </w:t>
      </w:r>
      <w:r>
        <w:rPr>
          <w:sz w:val="24"/>
        </w:rPr>
        <w:t>per</w:t>
      </w:r>
      <w:r>
        <w:rPr>
          <w:spacing w:val="-14"/>
          <w:sz w:val="24"/>
        </w:rPr>
        <w:t xml:space="preserve"> </w:t>
      </w:r>
      <w:r>
        <w:rPr>
          <w:sz w:val="24"/>
        </w:rPr>
        <w:t>year.</w:t>
      </w:r>
      <w:r>
        <w:rPr>
          <w:spacing w:val="-13"/>
          <w:sz w:val="24"/>
        </w:rPr>
        <w:t xml:space="preserve"> </w:t>
      </w:r>
      <w:r>
        <w:rPr>
          <w:sz w:val="24"/>
        </w:rPr>
        <w:t>These figures</w:t>
      </w:r>
      <w:r>
        <w:rPr>
          <w:spacing w:val="-8"/>
          <w:sz w:val="24"/>
        </w:rPr>
        <w:t xml:space="preserve"> </w:t>
      </w:r>
      <w:r>
        <w:rPr>
          <w:sz w:val="24"/>
        </w:rPr>
        <w:t>are</w:t>
      </w:r>
      <w:r>
        <w:rPr>
          <w:spacing w:val="-6"/>
          <w:sz w:val="24"/>
        </w:rPr>
        <w:t xml:space="preserve"> </w:t>
      </w:r>
      <w:r>
        <w:rPr>
          <w:sz w:val="24"/>
        </w:rPr>
        <w:t>indicative</w:t>
      </w:r>
      <w:r>
        <w:rPr>
          <w:spacing w:val="-7"/>
          <w:sz w:val="24"/>
        </w:rPr>
        <w:t xml:space="preserve"> </w:t>
      </w:r>
      <w:r>
        <w:rPr>
          <w:sz w:val="24"/>
        </w:rPr>
        <w:t>planning</w:t>
      </w:r>
      <w:r>
        <w:rPr>
          <w:spacing w:val="-8"/>
          <w:sz w:val="24"/>
        </w:rPr>
        <w:t xml:space="preserve"> </w:t>
      </w:r>
      <w:r>
        <w:rPr>
          <w:sz w:val="24"/>
        </w:rPr>
        <w:t>estimates</w:t>
      </w:r>
      <w:r>
        <w:rPr>
          <w:spacing w:val="-7"/>
          <w:sz w:val="24"/>
        </w:rPr>
        <w:t xml:space="preserve"> </w:t>
      </w:r>
      <w:r>
        <w:rPr>
          <w:sz w:val="24"/>
        </w:rPr>
        <w:t>only</w:t>
      </w:r>
      <w:r>
        <w:rPr>
          <w:spacing w:val="-6"/>
          <w:sz w:val="24"/>
        </w:rPr>
        <w:t xml:space="preserve"> </w:t>
      </w:r>
      <w:r>
        <w:rPr>
          <w:sz w:val="24"/>
        </w:rPr>
        <w:t>and</w:t>
      </w:r>
      <w:r>
        <w:rPr>
          <w:spacing w:val="-6"/>
          <w:sz w:val="24"/>
        </w:rPr>
        <w:t xml:space="preserve"> </w:t>
      </w:r>
      <w:r>
        <w:rPr>
          <w:sz w:val="24"/>
        </w:rPr>
        <w:t>do</w:t>
      </w:r>
      <w:r>
        <w:rPr>
          <w:spacing w:val="-7"/>
          <w:sz w:val="24"/>
        </w:rPr>
        <w:t xml:space="preserve"> </w:t>
      </w:r>
      <w:r>
        <w:rPr>
          <w:sz w:val="24"/>
        </w:rPr>
        <w:t>not</w:t>
      </w:r>
      <w:r>
        <w:rPr>
          <w:spacing w:val="-4"/>
          <w:sz w:val="24"/>
        </w:rPr>
        <w:t xml:space="preserve"> </w:t>
      </w:r>
      <w:r>
        <w:rPr>
          <w:sz w:val="24"/>
        </w:rPr>
        <w:t>constitute</w:t>
      </w:r>
      <w:r>
        <w:rPr>
          <w:spacing w:val="-7"/>
          <w:sz w:val="24"/>
        </w:rPr>
        <w:t xml:space="preserve"> </w:t>
      </w:r>
      <w:r>
        <w:rPr>
          <w:sz w:val="24"/>
        </w:rPr>
        <w:t>a</w:t>
      </w:r>
      <w:r>
        <w:rPr>
          <w:spacing w:val="-7"/>
          <w:sz w:val="24"/>
        </w:rPr>
        <w:t xml:space="preserve"> </w:t>
      </w:r>
      <w:r>
        <w:rPr>
          <w:sz w:val="24"/>
        </w:rPr>
        <w:t>purchase</w:t>
      </w:r>
      <w:r>
        <w:rPr>
          <w:spacing w:val="-4"/>
          <w:sz w:val="24"/>
        </w:rPr>
        <w:t xml:space="preserve"> </w:t>
      </w:r>
      <w:r>
        <w:rPr>
          <w:sz w:val="24"/>
        </w:rPr>
        <w:t>commitment.</w:t>
      </w:r>
    </w:p>
    <w:p w14:paraId="034AFB28" w14:textId="77777777" w:rsidR="006738A3" w:rsidRDefault="00C01B0A">
      <w:pPr>
        <w:spacing w:before="201" w:line="276" w:lineRule="auto"/>
        <w:ind w:left="590" w:right="591"/>
        <w:jc w:val="both"/>
        <w:rPr>
          <w:sz w:val="24"/>
        </w:rPr>
      </w:pPr>
      <w:r>
        <w:rPr>
          <w:sz w:val="24"/>
        </w:rPr>
        <w:t>The procurement and resulting LTA shall be managed in accordance with the ACES Procurement</w:t>
      </w:r>
      <w:r>
        <w:rPr>
          <w:spacing w:val="-1"/>
          <w:sz w:val="24"/>
        </w:rPr>
        <w:t xml:space="preserve"> </w:t>
      </w:r>
      <w:r>
        <w:rPr>
          <w:sz w:val="24"/>
        </w:rPr>
        <w:t>Manual,</w:t>
      </w:r>
      <w:r>
        <w:rPr>
          <w:spacing w:val="-5"/>
          <w:sz w:val="24"/>
        </w:rPr>
        <w:t xml:space="preserve"> </w:t>
      </w:r>
      <w:r>
        <w:rPr>
          <w:sz w:val="24"/>
        </w:rPr>
        <w:t>the</w:t>
      </w:r>
      <w:r>
        <w:rPr>
          <w:spacing w:val="-2"/>
          <w:sz w:val="24"/>
        </w:rPr>
        <w:t xml:space="preserve"> </w:t>
      </w:r>
      <w:r>
        <w:rPr>
          <w:sz w:val="24"/>
        </w:rPr>
        <w:t>signed</w:t>
      </w:r>
      <w:r>
        <w:rPr>
          <w:spacing w:val="-4"/>
          <w:sz w:val="24"/>
        </w:rPr>
        <w:t xml:space="preserve"> </w:t>
      </w:r>
      <w:r>
        <w:rPr>
          <w:sz w:val="24"/>
        </w:rPr>
        <w:t>ACES</w:t>
      </w:r>
      <w:r>
        <w:rPr>
          <w:spacing w:val="-3"/>
          <w:sz w:val="24"/>
        </w:rPr>
        <w:t xml:space="preserve"> </w:t>
      </w:r>
      <w:r>
        <w:rPr>
          <w:sz w:val="24"/>
        </w:rPr>
        <w:t>General</w:t>
      </w:r>
      <w:r>
        <w:rPr>
          <w:spacing w:val="-2"/>
          <w:sz w:val="24"/>
        </w:rPr>
        <w:t xml:space="preserve"> </w:t>
      </w:r>
      <w:r>
        <w:rPr>
          <w:sz w:val="24"/>
        </w:rPr>
        <w:t>Terms</w:t>
      </w:r>
      <w:r>
        <w:rPr>
          <w:spacing w:val="-3"/>
          <w:sz w:val="24"/>
        </w:rPr>
        <w:t xml:space="preserve"> </w:t>
      </w:r>
      <w:r>
        <w:rPr>
          <w:sz w:val="24"/>
        </w:rPr>
        <w:t>and</w:t>
      </w:r>
      <w:r>
        <w:rPr>
          <w:spacing w:val="-4"/>
          <w:sz w:val="24"/>
        </w:rPr>
        <w:t xml:space="preserve"> </w:t>
      </w:r>
      <w:r>
        <w:rPr>
          <w:sz w:val="24"/>
        </w:rPr>
        <w:t>Conditions</w:t>
      </w:r>
      <w:r>
        <w:rPr>
          <w:spacing w:val="-3"/>
          <w:sz w:val="24"/>
        </w:rPr>
        <w:t xml:space="preserve"> </w:t>
      </w:r>
      <w:r>
        <w:rPr>
          <w:sz w:val="24"/>
        </w:rPr>
        <w:t>of</w:t>
      </w:r>
      <w:r>
        <w:rPr>
          <w:spacing w:val="-1"/>
          <w:sz w:val="24"/>
        </w:rPr>
        <w:t xml:space="preserve"> </w:t>
      </w:r>
      <w:r>
        <w:rPr>
          <w:sz w:val="24"/>
        </w:rPr>
        <w:t>Contract,</w:t>
      </w:r>
      <w:r>
        <w:rPr>
          <w:spacing w:val="-3"/>
          <w:sz w:val="24"/>
        </w:rPr>
        <w:t xml:space="preserve"> </w:t>
      </w:r>
      <w:r>
        <w:rPr>
          <w:sz w:val="24"/>
        </w:rPr>
        <w:t>applicable Rwandan</w:t>
      </w:r>
      <w:r>
        <w:rPr>
          <w:spacing w:val="-6"/>
          <w:sz w:val="24"/>
        </w:rPr>
        <w:t xml:space="preserve"> </w:t>
      </w:r>
      <w:r>
        <w:rPr>
          <w:sz w:val="24"/>
        </w:rPr>
        <w:t>law,</w:t>
      </w:r>
      <w:r>
        <w:rPr>
          <w:spacing w:val="-10"/>
          <w:sz w:val="24"/>
        </w:rPr>
        <w:t xml:space="preserve"> </w:t>
      </w:r>
      <w:r>
        <w:rPr>
          <w:sz w:val="24"/>
        </w:rPr>
        <w:t>donor</w:t>
      </w:r>
      <w:r>
        <w:rPr>
          <w:spacing w:val="-9"/>
          <w:sz w:val="24"/>
        </w:rPr>
        <w:t xml:space="preserve"> </w:t>
      </w:r>
      <w:r>
        <w:rPr>
          <w:sz w:val="24"/>
        </w:rPr>
        <w:t>conditions</w:t>
      </w:r>
      <w:r>
        <w:rPr>
          <w:spacing w:val="-10"/>
          <w:sz w:val="24"/>
        </w:rPr>
        <w:t xml:space="preserve"> </w:t>
      </w:r>
      <w:r>
        <w:rPr>
          <w:sz w:val="24"/>
        </w:rPr>
        <w:t>where</w:t>
      </w:r>
      <w:r>
        <w:rPr>
          <w:spacing w:val="-7"/>
          <w:sz w:val="24"/>
        </w:rPr>
        <w:t xml:space="preserve"> </w:t>
      </w:r>
      <w:r>
        <w:rPr>
          <w:sz w:val="24"/>
        </w:rPr>
        <w:t>applicable,</w:t>
      </w:r>
      <w:r>
        <w:rPr>
          <w:spacing w:val="-9"/>
          <w:sz w:val="24"/>
        </w:rPr>
        <w:t xml:space="preserve"> </w:t>
      </w:r>
      <w:r>
        <w:rPr>
          <w:sz w:val="24"/>
        </w:rPr>
        <w:t>and</w:t>
      </w:r>
      <w:r>
        <w:rPr>
          <w:spacing w:val="-9"/>
          <w:sz w:val="24"/>
        </w:rPr>
        <w:t xml:space="preserve"> </w:t>
      </w:r>
      <w:r>
        <w:rPr>
          <w:sz w:val="24"/>
        </w:rPr>
        <w:t>the</w:t>
      </w:r>
      <w:r>
        <w:rPr>
          <w:spacing w:val="-9"/>
          <w:sz w:val="24"/>
        </w:rPr>
        <w:t xml:space="preserve"> </w:t>
      </w:r>
      <w:r>
        <w:rPr>
          <w:sz w:val="24"/>
        </w:rPr>
        <w:t>principles</w:t>
      </w:r>
      <w:r>
        <w:rPr>
          <w:spacing w:val="-10"/>
          <w:sz w:val="24"/>
        </w:rPr>
        <w:t xml:space="preserve"> </w:t>
      </w:r>
      <w:r>
        <w:rPr>
          <w:sz w:val="24"/>
        </w:rPr>
        <w:t>of</w:t>
      </w:r>
      <w:r>
        <w:rPr>
          <w:spacing w:val="-8"/>
          <w:sz w:val="24"/>
        </w:rPr>
        <w:t xml:space="preserve"> </w:t>
      </w:r>
      <w:r>
        <w:rPr>
          <w:sz w:val="24"/>
        </w:rPr>
        <w:t>best</w:t>
      </w:r>
      <w:r>
        <w:rPr>
          <w:spacing w:val="-6"/>
          <w:sz w:val="24"/>
        </w:rPr>
        <w:t xml:space="preserve"> </w:t>
      </w:r>
      <w:r>
        <w:rPr>
          <w:sz w:val="24"/>
        </w:rPr>
        <w:t>value</w:t>
      </w:r>
      <w:r>
        <w:rPr>
          <w:spacing w:val="-9"/>
          <w:sz w:val="24"/>
        </w:rPr>
        <w:t xml:space="preserve"> </w:t>
      </w:r>
      <w:r>
        <w:rPr>
          <w:sz w:val="24"/>
        </w:rPr>
        <w:t>for</w:t>
      </w:r>
      <w:r>
        <w:rPr>
          <w:spacing w:val="-9"/>
          <w:sz w:val="24"/>
        </w:rPr>
        <w:t xml:space="preserve"> </w:t>
      </w:r>
      <w:r>
        <w:rPr>
          <w:sz w:val="24"/>
        </w:rPr>
        <w:t>money, fairness, integrity, transparency, effective competition and segregation of duties.</w:t>
      </w:r>
    </w:p>
    <w:p w14:paraId="6E91DCF5" w14:textId="77777777" w:rsidR="006738A3" w:rsidRDefault="00C01B0A">
      <w:pPr>
        <w:pStyle w:val="ListParagraph"/>
        <w:numPr>
          <w:ilvl w:val="0"/>
          <w:numId w:val="5"/>
        </w:numPr>
        <w:tabs>
          <w:tab w:val="left" w:pos="766"/>
        </w:tabs>
        <w:spacing w:before="200"/>
        <w:ind w:left="766" w:hanging="176"/>
        <w:rPr>
          <w:sz w:val="24"/>
        </w:rPr>
      </w:pPr>
      <w:r>
        <w:rPr>
          <w:spacing w:val="-2"/>
          <w:sz w:val="24"/>
        </w:rPr>
        <w:t>Objectives</w:t>
      </w:r>
    </w:p>
    <w:p w14:paraId="6CD6A262" w14:textId="77777777" w:rsidR="006738A3" w:rsidRDefault="00C01B0A">
      <w:pPr>
        <w:pStyle w:val="ListParagraph"/>
        <w:numPr>
          <w:ilvl w:val="0"/>
          <w:numId w:val="4"/>
        </w:numPr>
        <w:tabs>
          <w:tab w:val="left" w:pos="950"/>
        </w:tabs>
        <w:spacing w:before="1" w:line="256" w:lineRule="auto"/>
        <w:ind w:right="595"/>
        <w:jc w:val="left"/>
        <w:rPr>
          <w:sz w:val="24"/>
        </w:rPr>
      </w:pPr>
      <w:r>
        <w:rPr>
          <w:sz w:val="24"/>
        </w:rPr>
        <w:t>Provide</w:t>
      </w:r>
      <w:r>
        <w:rPr>
          <w:spacing w:val="-3"/>
          <w:sz w:val="24"/>
        </w:rPr>
        <w:t xml:space="preserve"> </w:t>
      </w:r>
      <w:r>
        <w:rPr>
          <w:sz w:val="24"/>
        </w:rPr>
        <w:t>safe,</w:t>
      </w:r>
      <w:r>
        <w:rPr>
          <w:spacing w:val="-3"/>
          <w:sz w:val="24"/>
        </w:rPr>
        <w:t xml:space="preserve"> </w:t>
      </w:r>
      <w:r>
        <w:rPr>
          <w:sz w:val="24"/>
        </w:rPr>
        <w:t>nutritious,</w:t>
      </w:r>
      <w:r>
        <w:rPr>
          <w:spacing w:val="-4"/>
          <w:sz w:val="24"/>
        </w:rPr>
        <w:t xml:space="preserve"> </w:t>
      </w:r>
      <w:r>
        <w:rPr>
          <w:sz w:val="24"/>
        </w:rPr>
        <w:t>consistent and</w:t>
      </w:r>
      <w:r>
        <w:rPr>
          <w:spacing w:val="-3"/>
          <w:sz w:val="24"/>
        </w:rPr>
        <w:t xml:space="preserve"> </w:t>
      </w:r>
      <w:r>
        <w:rPr>
          <w:sz w:val="24"/>
        </w:rPr>
        <w:t>culturally</w:t>
      </w:r>
      <w:r>
        <w:rPr>
          <w:spacing w:val="-4"/>
          <w:sz w:val="24"/>
        </w:rPr>
        <w:t xml:space="preserve"> </w:t>
      </w:r>
      <w:r>
        <w:rPr>
          <w:sz w:val="24"/>
        </w:rPr>
        <w:t>appropriate</w:t>
      </w:r>
      <w:r>
        <w:rPr>
          <w:spacing w:val="-1"/>
          <w:sz w:val="24"/>
        </w:rPr>
        <w:t xml:space="preserve"> </w:t>
      </w:r>
      <w:r>
        <w:rPr>
          <w:sz w:val="24"/>
        </w:rPr>
        <w:t>meals</w:t>
      </w:r>
      <w:r>
        <w:rPr>
          <w:spacing w:val="-2"/>
          <w:sz w:val="24"/>
        </w:rPr>
        <w:t xml:space="preserve"> </w:t>
      </w:r>
      <w:r>
        <w:rPr>
          <w:sz w:val="24"/>
        </w:rPr>
        <w:t>and</w:t>
      </w:r>
      <w:r>
        <w:rPr>
          <w:spacing w:val="-3"/>
          <w:sz w:val="24"/>
        </w:rPr>
        <w:t xml:space="preserve"> </w:t>
      </w:r>
      <w:r>
        <w:rPr>
          <w:sz w:val="24"/>
        </w:rPr>
        <w:t>refreshments</w:t>
      </w:r>
      <w:r>
        <w:rPr>
          <w:spacing w:val="-1"/>
          <w:sz w:val="24"/>
        </w:rPr>
        <w:t xml:space="preserve"> </w:t>
      </w:r>
      <w:r>
        <w:rPr>
          <w:sz w:val="24"/>
        </w:rPr>
        <w:t>at practical prices.</w:t>
      </w:r>
    </w:p>
    <w:p w14:paraId="0120726E" w14:textId="77777777" w:rsidR="006738A3" w:rsidRDefault="00C01B0A">
      <w:pPr>
        <w:pStyle w:val="ListParagraph"/>
        <w:numPr>
          <w:ilvl w:val="0"/>
          <w:numId w:val="4"/>
        </w:numPr>
        <w:tabs>
          <w:tab w:val="left" w:pos="950"/>
        </w:tabs>
        <w:spacing w:before="7" w:line="256" w:lineRule="auto"/>
        <w:ind w:right="594"/>
        <w:jc w:val="left"/>
        <w:rPr>
          <w:sz w:val="24"/>
        </w:rPr>
      </w:pPr>
      <w:r>
        <w:rPr>
          <w:sz w:val="24"/>
        </w:rPr>
        <w:t xml:space="preserve">Maintain a clean, orderly and professionally operated canteen throughout each service </w:t>
      </w:r>
      <w:r>
        <w:rPr>
          <w:spacing w:val="-4"/>
          <w:sz w:val="24"/>
        </w:rPr>
        <w:t>day.</w:t>
      </w:r>
    </w:p>
    <w:p w14:paraId="54D29DEE" w14:textId="77777777" w:rsidR="006738A3" w:rsidRDefault="00C01B0A">
      <w:pPr>
        <w:pStyle w:val="ListParagraph"/>
        <w:numPr>
          <w:ilvl w:val="0"/>
          <w:numId w:val="4"/>
        </w:numPr>
        <w:tabs>
          <w:tab w:val="left" w:pos="950"/>
        </w:tabs>
        <w:spacing w:before="3"/>
        <w:jc w:val="left"/>
        <w:rPr>
          <w:sz w:val="24"/>
        </w:rPr>
      </w:pPr>
      <w:r>
        <w:rPr>
          <w:sz w:val="24"/>
        </w:rPr>
        <w:t>Provide</w:t>
      </w:r>
      <w:r>
        <w:rPr>
          <w:spacing w:val="-6"/>
          <w:sz w:val="24"/>
        </w:rPr>
        <w:t xml:space="preserve"> </w:t>
      </w:r>
      <w:r>
        <w:rPr>
          <w:sz w:val="24"/>
        </w:rPr>
        <w:t>scalable</w:t>
      </w:r>
      <w:r>
        <w:rPr>
          <w:spacing w:val="-4"/>
          <w:sz w:val="24"/>
        </w:rPr>
        <w:t xml:space="preserve"> </w:t>
      </w:r>
      <w:r>
        <w:rPr>
          <w:sz w:val="24"/>
        </w:rPr>
        <w:t>catering</w:t>
      </w:r>
      <w:r>
        <w:rPr>
          <w:spacing w:val="-4"/>
          <w:sz w:val="24"/>
        </w:rPr>
        <w:t xml:space="preserve"> </w:t>
      </w:r>
      <w:r>
        <w:rPr>
          <w:sz w:val="24"/>
        </w:rPr>
        <w:t>for</w:t>
      </w:r>
      <w:r>
        <w:rPr>
          <w:spacing w:val="-3"/>
          <w:sz w:val="24"/>
        </w:rPr>
        <w:t xml:space="preserve"> </w:t>
      </w:r>
      <w:proofErr w:type="spellStart"/>
      <w:r>
        <w:rPr>
          <w:sz w:val="24"/>
        </w:rPr>
        <w:t>authorised</w:t>
      </w:r>
      <w:proofErr w:type="spellEnd"/>
      <w:r>
        <w:rPr>
          <w:spacing w:val="-3"/>
          <w:sz w:val="24"/>
        </w:rPr>
        <w:t xml:space="preserve"> </w:t>
      </w:r>
      <w:r>
        <w:rPr>
          <w:sz w:val="24"/>
        </w:rPr>
        <w:t>campus</w:t>
      </w:r>
      <w:r>
        <w:rPr>
          <w:spacing w:val="-4"/>
          <w:sz w:val="24"/>
        </w:rPr>
        <w:t xml:space="preserve"> </w:t>
      </w:r>
      <w:r>
        <w:rPr>
          <w:sz w:val="24"/>
        </w:rPr>
        <w:t>events</w:t>
      </w:r>
      <w:r>
        <w:rPr>
          <w:spacing w:val="-4"/>
          <w:sz w:val="24"/>
        </w:rPr>
        <w:t xml:space="preserve"> </w:t>
      </w:r>
      <w:r>
        <w:rPr>
          <w:sz w:val="24"/>
        </w:rPr>
        <w:t>of</w:t>
      </w:r>
      <w:r>
        <w:rPr>
          <w:spacing w:val="-2"/>
          <w:sz w:val="24"/>
        </w:rPr>
        <w:t xml:space="preserve"> </w:t>
      </w:r>
      <w:r>
        <w:rPr>
          <w:sz w:val="24"/>
        </w:rPr>
        <w:t>up</w:t>
      </w:r>
      <w:r>
        <w:rPr>
          <w:spacing w:val="-3"/>
          <w:sz w:val="24"/>
        </w:rPr>
        <w:t xml:space="preserve"> </w:t>
      </w:r>
      <w:r>
        <w:rPr>
          <w:sz w:val="24"/>
        </w:rPr>
        <w:t>to</w:t>
      </w:r>
      <w:r>
        <w:rPr>
          <w:spacing w:val="-1"/>
          <w:sz w:val="24"/>
        </w:rPr>
        <w:t xml:space="preserve"> </w:t>
      </w:r>
      <w:r>
        <w:rPr>
          <w:sz w:val="24"/>
        </w:rPr>
        <w:t>100</w:t>
      </w:r>
      <w:r>
        <w:rPr>
          <w:spacing w:val="-2"/>
          <w:sz w:val="24"/>
        </w:rPr>
        <w:t xml:space="preserve"> participants.</w:t>
      </w:r>
    </w:p>
    <w:p w14:paraId="2F01A79A" w14:textId="77777777" w:rsidR="006738A3" w:rsidRDefault="00C01B0A">
      <w:pPr>
        <w:pStyle w:val="ListParagraph"/>
        <w:numPr>
          <w:ilvl w:val="0"/>
          <w:numId w:val="4"/>
        </w:numPr>
        <w:tabs>
          <w:tab w:val="left" w:pos="950"/>
        </w:tabs>
        <w:spacing w:before="23" w:line="256" w:lineRule="auto"/>
        <w:ind w:right="584"/>
        <w:jc w:val="left"/>
        <w:rPr>
          <w:sz w:val="24"/>
        </w:rPr>
      </w:pPr>
      <w:r>
        <w:rPr>
          <w:sz w:val="24"/>
        </w:rPr>
        <w:t>Use local and seasonal ingredients where suitable, control food waste and avoid single-use plastics.</w:t>
      </w:r>
    </w:p>
    <w:p w14:paraId="6D8792B6" w14:textId="77777777" w:rsidR="006738A3" w:rsidRDefault="00C01B0A">
      <w:pPr>
        <w:pStyle w:val="ListParagraph"/>
        <w:numPr>
          <w:ilvl w:val="0"/>
          <w:numId w:val="4"/>
        </w:numPr>
        <w:tabs>
          <w:tab w:val="left" w:pos="950"/>
        </w:tabs>
        <w:spacing w:before="6" w:line="256" w:lineRule="auto"/>
        <w:ind w:right="583"/>
        <w:jc w:val="left"/>
        <w:rPr>
          <w:sz w:val="24"/>
        </w:rPr>
      </w:pPr>
      <w:r>
        <w:rPr>
          <w:sz w:val="24"/>
        </w:rPr>
        <w:t>Create</w:t>
      </w:r>
      <w:r>
        <w:rPr>
          <w:spacing w:val="40"/>
          <w:sz w:val="24"/>
        </w:rPr>
        <w:t xml:space="preserve"> </w:t>
      </w:r>
      <w:r>
        <w:rPr>
          <w:sz w:val="24"/>
        </w:rPr>
        <w:t>a</w:t>
      </w:r>
      <w:r>
        <w:rPr>
          <w:spacing w:val="40"/>
          <w:sz w:val="24"/>
        </w:rPr>
        <w:t xml:space="preserve"> </w:t>
      </w:r>
      <w:r>
        <w:rPr>
          <w:sz w:val="24"/>
        </w:rPr>
        <w:t>measurable</w:t>
      </w:r>
      <w:r>
        <w:rPr>
          <w:spacing w:val="40"/>
          <w:sz w:val="24"/>
        </w:rPr>
        <w:t xml:space="preserve"> </w:t>
      </w:r>
      <w:r>
        <w:rPr>
          <w:sz w:val="24"/>
        </w:rPr>
        <w:t>contract-management</w:t>
      </w:r>
      <w:r>
        <w:rPr>
          <w:spacing w:val="40"/>
          <w:sz w:val="24"/>
        </w:rPr>
        <w:t xml:space="preserve"> </w:t>
      </w:r>
      <w:r>
        <w:rPr>
          <w:sz w:val="24"/>
        </w:rPr>
        <w:t>framework</w:t>
      </w:r>
      <w:r>
        <w:rPr>
          <w:spacing w:val="40"/>
          <w:sz w:val="24"/>
        </w:rPr>
        <w:t xml:space="preserve"> </w:t>
      </w:r>
      <w:r>
        <w:rPr>
          <w:sz w:val="24"/>
        </w:rPr>
        <w:t>with</w:t>
      </w:r>
      <w:r>
        <w:rPr>
          <w:spacing w:val="40"/>
          <w:sz w:val="24"/>
        </w:rPr>
        <w:t xml:space="preserve"> </w:t>
      </w:r>
      <w:r>
        <w:rPr>
          <w:sz w:val="24"/>
        </w:rPr>
        <w:t>documented</w:t>
      </w:r>
      <w:r>
        <w:rPr>
          <w:spacing w:val="40"/>
          <w:sz w:val="24"/>
        </w:rPr>
        <w:t xml:space="preserve"> </w:t>
      </w:r>
      <w:r>
        <w:rPr>
          <w:sz w:val="24"/>
        </w:rPr>
        <w:t>food-safety inspections, service reporting and corrective action.</w:t>
      </w:r>
    </w:p>
    <w:p w14:paraId="0514532C" w14:textId="77777777" w:rsidR="006738A3" w:rsidRDefault="00C01B0A">
      <w:pPr>
        <w:pStyle w:val="ListParagraph"/>
        <w:numPr>
          <w:ilvl w:val="0"/>
          <w:numId w:val="5"/>
        </w:numPr>
        <w:tabs>
          <w:tab w:val="left" w:pos="766"/>
        </w:tabs>
        <w:spacing w:before="45"/>
        <w:ind w:left="766" w:hanging="176"/>
        <w:rPr>
          <w:sz w:val="24"/>
        </w:rPr>
      </w:pPr>
      <w:r>
        <w:rPr>
          <w:sz w:val="24"/>
        </w:rPr>
        <w:t>LTA</w:t>
      </w:r>
      <w:r>
        <w:rPr>
          <w:spacing w:val="-4"/>
          <w:sz w:val="24"/>
        </w:rPr>
        <w:t xml:space="preserve"> </w:t>
      </w:r>
      <w:r>
        <w:rPr>
          <w:sz w:val="24"/>
        </w:rPr>
        <w:t>structure</w:t>
      </w:r>
      <w:r>
        <w:rPr>
          <w:spacing w:val="-5"/>
          <w:sz w:val="24"/>
        </w:rPr>
        <w:t xml:space="preserve"> </w:t>
      </w:r>
      <w:r>
        <w:rPr>
          <w:sz w:val="24"/>
        </w:rPr>
        <w:t>and</w:t>
      </w:r>
      <w:r>
        <w:rPr>
          <w:spacing w:val="-3"/>
          <w:sz w:val="24"/>
        </w:rPr>
        <w:t xml:space="preserve"> </w:t>
      </w:r>
      <w:r>
        <w:rPr>
          <w:sz w:val="24"/>
        </w:rPr>
        <w:t>contractual</w:t>
      </w:r>
      <w:r>
        <w:rPr>
          <w:spacing w:val="-5"/>
          <w:sz w:val="24"/>
        </w:rPr>
        <w:t xml:space="preserve"> </w:t>
      </w:r>
      <w:r>
        <w:rPr>
          <w:spacing w:val="-2"/>
          <w:sz w:val="24"/>
        </w:rPr>
        <w:t>basis</w:t>
      </w: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4"/>
        <w:gridCol w:w="7993"/>
      </w:tblGrid>
      <w:tr w:rsidR="006738A3" w14:paraId="45832ECC" w14:textId="77777777">
        <w:trPr>
          <w:trHeight w:val="453"/>
        </w:trPr>
        <w:tc>
          <w:tcPr>
            <w:tcW w:w="1944" w:type="dxa"/>
            <w:shd w:val="clear" w:color="auto" w:fill="1F4E78"/>
          </w:tcPr>
          <w:p w14:paraId="77C7669E" w14:textId="77777777" w:rsidR="006738A3" w:rsidRDefault="00C01B0A">
            <w:pPr>
              <w:pStyle w:val="TableParagraph"/>
              <w:spacing w:before="78"/>
              <w:ind w:left="90"/>
              <w:rPr>
                <w:b/>
                <w:sz w:val="24"/>
              </w:rPr>
            </w:pPr>
            <w:r>
              <w:rPr>
                <w:b/>
                <w:color w:val="FFFFFF"/>
                <w:spacing w:val="-2"/>
                <w:sz w:val="24"/>
              </w:rPr>
              <w:t>Requirement</w:t>
            </w:r>
          </w:p>
        </w:tc>
        <w:tc>
          <w:tcPr>
            <w:tcW w:w="7993" w:type="dxa"/>
            <w:shd w:val="clear" w:color="auto" w:fill="1F4E78"/>
          </w:tcPr>
          <w:p w14:paraId="37B8BEF9" w14:textId="77777777" w:rsidR="006738A3" w:rsidRDefault="00C01B0A">
            <w:pPr>
              <w:pStyle w:val="TableParagraph"/>
              <w:spacing w:before="78"/>
              <w:ind w:left="91"/>
              <w:rPr>
                <w:b/>
                <w:sz w:val="24"/>
              </w:rPr>
            </w:pPr>
            <w:r>
              <w:rPr>
                <w:b/>
                <w:color w:val="FFFFFF"/>
                <w:sz w:val="24"/>
              </w:rPr>
              <w:t xml:space="preserve">LTA </w:t>
            </w:r>
            <w:r>
              <w:rPr>
                <w:b/>
                <w:color w:val="FFFFFF"/>
                <w:spacing w:val="-2"/>
                <w:sz w:val="24"/>
              </w:rPr>
              <w:t>provision</w:t>
            </w:r>
          </w:p>
        </w:tc>
      </w:tr>
      <w:tr w:rsidR="006738A3" w14:paraId="73CC7D5D" w14:textId="77777777">
        <w:trPr>
          <w:trHeight w:val="765"/>
        </w:trPr>
        <w:tc>
          <w:tcPr>
            <w:tcW w:w="1944" w:type="dxa"/>
          </w:tcPr>
          <w:p w14:paraId="54A727DE" w14:textId="77777777" w:rsidR="006738A3" w:rsidRDefault="00C01B0A">
            <w:pPr>
              <w:pStyle w:val="TableParagraph"/>
              <w:tabs>
                <w:tab w:val="left" w:pos="1657"/>
              </w:tabs>
              <w:spacing w:before="78"/>
              <w:ind w:left="90"/>
              <w:rPr>
                <w:sz w:val="24"/>
              </w:rPr>
            </w:pPr>
            <w:r>
              <w:rPr>
                <w:spacing w:val="-2"/>
                <w:sz w:val="24"/>
              </w:rPr>
              <w:t>Nature</w:t>
            </w:r>
            <w:r>
              <w:rPr>
                <w:sz w:val="24"/>
              </w:rPr>
              <w:tab/>
            </w:r>
            <w:r>
              <w:rPr>
                <w:spacing w:val="-5"/>
                <w:sz w:val="24"/>
              </w:rPr>
              <w:t>of</w:t>
            </w:r>
          </w:p>
          <w:p w14:paraId="2BB14EBC" w14:textId="77777777" w:rsidR="006738A3" w:rsidRDefault="00C01B0A">
            <w:pPr>
              <w:pStyle w:val="TableParagraph"/>
              <w:ind w:left="90"/>
              <w:rPr>
                <w:sz w:val="24"/>
              </w:rPr>
            </w:pPr>
            <w:r>
              <w:rPr>
                <w:spacing w:val="-2"/>
                <w:sz w:val="24"/>
              </w:rPr>
              <w:t>agreement</w:t>
            </w:r>
          </w:p>
        </w:tc>
        <w:tc>
          <w:tcPr>
            <w:tcW w:w="7993" w:type="dxa"/>
          </w:tcPr>
          <w:p w14:paraId="4C264907" w14:textId="77777777" w:rsidR="006738A3" w:rsidRDefault="00C01B0A">
            <w:pPr>
              <w:pStyle w:val="TableParagraph"/>
              <w:spacing w:before="78"/>
              <w:ind w:left="91"/>
              <w:rPr>
                <w:sz w:val="24"/>
              </w:rPr>
            </w:pPr>
            <w:r>
              <w:rPr>
                <w:sz w:val="24"/>
              </w:rPr>
              <w:t>A non-exclusive framework establishing service standards, ordering procedures and maximum agreed prices.</w:t>
            </w:r>
          </w:p>
        </w:tc>
      </w:tr>
      <w:tr w:rsidR="006738A3" w14:paraId="7E66D4EA" w14:textId="77777777">
        <w:trPr>
          <w:trHeight w:val="765"/>
        </w:trPr>
        <w:tc>
          <w:tcPr>
            <w:tcW w:w="1944" w:type="dxa"/>
            <w:shd w:val="clear" w:color="auto" w:fill="EAF1F8"/>
          </w:tcPr>
          <w:p w14:paraId="06F2413D" w14:textId="77777777" w:rsidR="006738A3" w:rsidRDefault="00C01B0A">
            <w:pPr>
              <w:pStyle w:val="TableParagraph"/>
              <w:spacing w:before="225"/>
              <w:ind w:left="90"/>
              <w:rPr>
                <w:sz w:val="24"/>
              </w:rPr>
            </w:pPr>
            <w:r>
              <w:rPr>
                <w:spacing w:val="-4"/>
                <w:sz w:val="24"/>
              </w:rPr>
              <w:t>Term</w:t>
            </w:r>
          </w:p>
        </w:tc>
        <w:tc>
          <w:tcPr>
            <w:tcW w:w="7993" w:type="dxa"/>
            <w:shd w:val="clear" w:color="auto" w:fill="EAF1F8"/>
          </w:tcPr>
          <w:p w14:paraId="16BD7CBB" w14:textId="77777777" w:rsidR="006738A3" w:rsidRDefault="00C01B0A">
            <w:pPr>
              <w:pStyle w:val="TableParagraph"/>
              <w:spacing w:before="78"/>
              <w:ind w:left="91"/>
              <w:rPr>
                <w:sz w:val="24"/>
              </w:rPr>
            </w:pPr>
            <w:r>
              <w:rPr>
                <w:sz w:val="24"/>
              </w:rPr>
              <w:t>One</w:t>
            </w:r>
            <w:r>
              <w:rPr>
                <w:spacing w:val="-8"/>
                <w:sz w:val="24"/>
              </w:rPr>
              <w:t xml:space="preserve"> </w:t>
            </w:r>
            <w:r>
              <w:rPr>
                <w:sz w:val="24"/>
              </w:rPr>
              <w:t>year,</w:t>
            </w:r>
            <w:r>
              <w:rPr>
                <w:spacing w:val="-12"/>
                <w:sz w:val="24"/>
              </w:rPr>
              <w:t xml:space="preserve"> </w:t>
            </w:r>
            <w:r>
              <w:rPr>
                <w:sz w:val="24"/>
              </w:rPr>
              <w:t>with</w:t>
            </w:r>
            <w:r>
              <w:rPr>
                <w:spacing w:val="-7"/>
                <w:sz w:val="24"/>
              </w:rPr>
              <w:t xml:space="preserve"> </w:t>
            </w:r>
            <w:r>
              <w:rPr>
                <w:sz w:val="24"/>
              </w:rPr>
              <w:t>an</w:t>
            </w:r>
            <w:r>
              <w:rPr>
                <w:spacing w:val="-10"/>
                <w:sz w:val="24"/>
              </w:rPr>
              <w:t xml:space="preserve"> </w:t>
            </w:r>
            <w:r>
              <w:rPr>
                <w:sz w:val="24"/>
              </w:rPr>
              <w:t>option</w:t>
            </w:r>
            <w:r>
              <w:rPr>
                <w:spacing w:val="-11"/>
                <w:sz w:val="24"/>
              </w:rPr>
              <w:t xml:space="preserve"> </w:t>
            </w:r>
            <w:r>
              <w:rPr>
                <w:sz w:val="24"/>
              </w:rPr>
              <w:t>of</w:t>
            </w:r>
            <w:r>
              <w:rPr>
                <w:spacing w:val="-7"/>
                <w:sz w:val="24"/>
              </w:rPr>
              <w:t xml:space="preserve"> </w:t>
            </w:r>
            <w:r>
              <w:rPr>
                <w:sz w:val="24"/>
              </w:rPr>
              <w:t>contract</w:t>
            </w:r>
            <w:r>
              <w:rPr>
                <w:spacing w:val="-7"/>
                <w:sz w:val="24"/>
              </w:rPr>
              <w:t xml:space="preserve"> </w:t>
            </w:r>
            <w:r>
              <w:rPr>
                <w:sz w:val="24"/>
              </w:rPr>
              <w:t>extension.</w:t>
            </w:r>
            <w:r>
              <w:rPr>
                <w:spacing w:val="-11"/>
                <w:sz w:val="24"/>
              </w:rPr>
              <w:t xml:space="preserve"> </w:t>
            </w:r>
            <w:r>
              <w:rPr>
                <w:sz w:val="24"/>
              </w:rPr>
              <w:t>Any</w:t>
            </w:r>
            <w:r>
              <w:rPr>
                <w:spacing w:val="-9"/>
                <w:sz w:val="24"/>
              </w:rPr>
              <w:t xml:space="preserve"> </w:t>
            </w:r>
            <w:r>
              <w:rPr>
                <w:sz w:val="24"/>
              </w:rPr>
              <w:t>extension</w:t>
            </w:r>
            <w:r>
              <w:rPr>
                <w:spacing w:val="-9"/>
                <w:sz w:val="24"/>
              </w:rPr>
              <w:t xml:space="preserve"> </w:t>
            </w:r>
            <w:r>
              <w:rPr>
                <w:sz w:val="24"/>
              </w:rPr>
              <w:t>must</w:t>
            </w:r>
            <w:r>
              <w:rPr>
                <w:spacing w:val="-10"/>
                <w:sz w:val="24"/>
              </w:rPr>
              <w:t xml:space="preserve"> </w:t>
            </w:r>
            <w:r>
              <w:rPr>
                <w:sz w:val="24"/>
              </w:rPr>
              <w:t>be</w:t>
            </w:r>
            <w:r>
              <w:rPr>
                <w:spacing w:val="-10"/>
                <w:sz w:val="24"/>
              </w:rPr>
              <w:t xml:space="preserve"> </w:t>
            </w:r>
            <w:r>
              <w:rPr>
                <w:sz w:val="24"/>
              </w:rPr>
              <w:t>approved and documented before expiry.</w:t>
            </w:r>
          </w:p>
        </w:tc>
      </w:tr>
      <w:tr w:rsidR="006738A3" w14:paraId="64ABD87E" w14:textId="77777777">
        <w:trPr>
          <w:trHeight w:val="767"/>
        </w:trPr>
        <w:tc>
          <w:tcPr>
            <w:tcW w:w="1944" w:type="dxa"/>
          </w:tcPr>
          <w:p w14:paraId="4A03240C" w14:textId="77777777" w:rsidR="006738A3" w:rsidRDefault="00C01B0A">
            <w:pPr>
              <w:pStyle w:val="TableParagraph"/>
              <w:spacing w:before="227"/>
              <w:ind w:left="90"/>
              <w:rPr>
                <w:sz w:val="24"/>
              </w:rPr>
            </w:pPr>
            <w:r>
              <w:rPr>
                <w:spacing w:val="-2"/>
                <w:sz w:val="24"/>
              </w:rPr>
              <w:t>Volume</w:t>
            </w:r>
          </w:p>
        </w:tc>
        <w:tc>
          <w:tcPr>
            <w:tcW w:w="7993" w:type="dxa"/>
          </w:tcPr>
          <w:p w14:paraId="758AB0C1" w14:textId="77777777" w:rsidR="006738A3" w:rsidRDefault="00C01B0A">
            <w:pPr>
              <w:pStyle w:val="TableParagraph"/>
              <w:spacing w:before="81"/>
              <w:ind w:left="91"/>
              <w:rPr>
                <w:sz w:val="24"/>
              </w:rPr>
            </w:pPr>
            <w:r>
              <w:rPr>
                <w:sz w:val="24"/>
              </w:rPr>
              <w:t>No</w:t>
            </w:r>
            <w:r>
              <w:rPr>
                <w:spacing w:val="40"/>
                <w:sz w:val="24"/>
              </w:rPr>
              <w:t xml:space="preserve"> </w:t>
            </w:r>
            <w:r>
              <w:rPr>
                <w:sz w:val="24"/>
              </w:rPr>
              <w:t>guaranteed</w:t>
            </w:r>
            <w:r>
              <w:rPr>
                <w:spacing w:val="40"/>
                <w:sz w:val="24"/>
              </w:rPr>
              <w:t xml:space="preserve"> </w:t>
            </w:r>
            <w:r>
              <w:rPr>
                <w:sz w:val="24"/>
              </w:rPr>
              <w:t>minimum.</w:t>
            </w:r>
            <w:r>
              <w:rPr>
                <w:spacing w:val="40"/>
                <w:sz w:val="24"/>
              </w:rPr>
              <w:t xml:space="preserve"> </w:t>
            </w:r>
            <w:r>
              <w:rPr>
                <w:sz w:val="24"/>
              </w:rPr>
              <w:t>Actual</w:t>
            </w:r>
            <w:r>
              <w:rPr>
                <w:spacing w:val="40"/>
                <w:sz w:val="24"/>
              </w:rPr>
              <w:t xml:space="preserve"> </w:t>
            </w:r>
            <w:r>
              <w:rPr>
                <w:sz w:val="24"/>
              </w:rPr>
              <w:t>quantities</w:t>
            </w:r>
            <w:r>
              <w:rPr>
                <w:spacing w:val="40"/>
                <w:sz w:val="24"/>
              </w:rPr>
              <w:t xml:space="preserve"> </w:t>
            </w:r>
            <w:r>
              <w:rPr>
                <w:sz w:val="24"/>
              </w:rPr>
              <w:t>depend</w:t>
            </w:r>
            <w:r>
              <w:rPr>
                <w:spacing w:val="40"/>
                <w:sz w:val="24"/>
              </w:rPr>
              <w:t xml:space="preserve"> </w:t>
            </w:r>
            <w:r>
              <w:rPr>
                <w:sz w:val="24"/>
              </w:rPr>
              <w:t>on</w:t>
            </w:r>
            <w:r>
              <w:rPr>
                <w:spacing w:val="40"/>
                <w:sz w:val="24"/>
              </w:rPr>
              <w:t xml:space="preserve"> </w:t>
            </w:r>
            <w:r>
              <w:rPr>
                <w:sz w:val="24"/>
              </w:rPr>
              <w:t>approved</w:t>
            </w:r>
            <w:r>
              <w:rPr>
                <w:spacing w:val="40"/>
                <w:sz w:val="24"/>
              </w:rPr>
              <w:t xml:space="preserve"> </w:t>
            </w:r>
            <w:r>
              <w:rPr>
                <w:sz w:val="24"/>
              </w:rPr>
              <w:t>training,</w:t>
            </w:r>
            <w:r>
              <w:rPr>
                <w:spacing w:val="80"/>
                <w:sz w:val="24"/>
              </w:rPr>
              <w:t xml:space="preserve"> </w:t>
            </w:r>
            <w:r>
              <w:rPr>
                <w:sz w:val="24"/>
              </w:rPr>
              <w:t>staffing, visitor and event requirements.</w:t>
            </w:r>
          </w:p>
        </w:tc>
      </w:tr>
      <w:tr w:rsidR="006738A3" w14:paraId="4C36D6D7" w14:textId="77777777">
        <w:trPr>
          <w:trHeight w:val="765"/>
        </w:trPr>
        <w:tc>
          <w:tcPr>
            <w:tcW w:w="1944" w:type="dxa"/>
            <w:shd w:val="clear" w:color="auto" w:fill="EAF1F8"/>
          </w:tcPr>
          <w:p w14:paraId="2F9D47B2" w14:textId="77777777" w:rsidR="006738A3" w:rsidRDefault="00C01B0A">
            <w:pPr>
              <w:pStyle w:val="TableParagraph"/>
              <w:spacing w:before="225"/>
              <w:ind w:left="90"/>
              <w:rPr>
                <w:sz w:val="24"/>
              </w:rPr>
            </w:pPr>
            <w:r>
              <w:rPr>
                <w:spacing w:val="-2"/>
                <w:sz w:val="24"/>
              </w:rPr>
              <w:t>Orders</w:t>
            </w:r>
          </w:p>
        </w:tc>
        <w:tc>
          <w:tcPr>
            <w:tcW w:w="7993" w:type="dxa"/>
            <w:shd w:val="clear" w:color="auto" w:fill="EAF1F8"/>
          </w:tcPr>
          <w:p w14:paraId="3FD43D0C" w14:textId="77777777" w:rsidR="006738A3" w:rsidRDefault="00C01B0A">
            <w:pPr>
              <w:pStyle w:val="TableParagraph"/>
              <w:spacing w:before="78"/>
              <w:ind w:left="91"/>
              <w:rPr>
                <w:sz w:val="24"/>
              </w:rPr>
            </w:pPr>
            <w:r>
              <w:rPr>
                <w:sz w:val="24"/>
              </w:rPr>
              <w:t>Only</w:t>
            </w:r>
            <w:r>
              <w:rPr>
                <w:spacing w:val="80"/>
                <w:sz w:val="24"/>
              </w:rPr>
              <w:t xml:space="preserve"> </w:t>
            </w:r>
            <w:r>
              <w:rPr>
                <w:sz w:val="24"/>
              </w:rPr>
              <w:t>written</w:t>
            </w:r>
            <w:r>
              <w:rPr>
                <w:spacing w:val="80"/>
                <w:sz w:val="24"/>
              </w:rPr>
              <w:t xml:space="preserve"> </w:t>
            </w:r>
            <w:r>
              <w:rPr>
                <w:sz w:val="24"/>
              </w:rPr>
              <w:t>instructions</w:t>
            </w:r>
            <w:r>
              <w:rPr>
                <w:spacing w:val="80"/>
                <w:sz w:val="24"/>
              </w:rPr>
              <w:t xml:space="preserve"> </w:t>
            </w:r>
            <w:r>
              <w:rPr>
                <w:sz w:val="24"/>
              </w:rPr>
              <w:t>issued</w:t>
            </w:r>
            <w:r>
              <w:rPr>
                <w:spacing w:val="80"/>
                <w:sz w:val="24"/>
              </w:rPr>
              <w:t xml:space="preserve"> </w:t>
            </w:r>
            <w:r>
              <w:rPr>
                <w:sz w:val="24"/>
              </w:rPr>
              <w:t>by</w:t>
            </w:r>
            <w:r>
              <w:rPr>
                <w:spacing w:val="80"/>
                <w:sz w:val="24"/>
              </w:rPr>
              <w:t xml:space="preserve"> </w:t>
            </w:r>
            <w:r>
              <w:rPr>
                <w:sz w:val="24"/>
              </w:rPr>
              <w:t>authorized</w:t>
            </w:r>
            <w:r>
              <w:rPr>
                <w:spacing w:val="80"/>
                <w:sz w:val="24"/>
              </w:rPr>
              <w:t xml:space="preserve"> </w:t>
            </w:r>
            <w:r>
              <w:rPr>
                <w:sz w:val="24"/>
              </w:rPr>
              <w:t>ACES</w:t>
            </w:r>
            <w:r>
              <w:rPr>
                <w:spacing w:val="80"/>
                <w:sz w:val="24"/>
              </w:rPr>
              <w:t xml:space="preserve"> </w:t>
            </w:r>
            <w:r>
              <w:rPr>
                <w:sz w:val="24"/>
              </w:rPr>
              <w:t>personnel</w:t>
            </w:r>
            <w:r>
              <w:rPr>
                <w:spacing w:val="80"/>
                <w:sz w:val="24"/>
              </w:rPr>
              <w:t xml:space="preserve"> </w:t>
            </w:r>
            <w:r>
              <w:rPr>
                <w:sz w:val="24"/>
              </w:rPr>
              <w:t>create</w:t>
            </w:r>
            <w:r>
              <w:rPr>
                <w:spacing w:val="80"/>
                <w:sz w:val="24"/>
              </w:rPr>
              <w:t xml:space="preserve"> </w:t>
            </w:r>
            <w:r>
              <w:rPr>
                <w:sz w:val="24"/>
              </w:rPr>
              <w:t>a commitment. The LTA alone is not an order.</w:t>
            </w:r>
          </w:p>
        </w:tc>
      </w:tr>
    </w:tbl>
    <w:p w14:paraId="6EDCDC01" w14:textId="77777777" w:rsidR="006738A3" w:rsidRDefault="006738A3">
      <w:pPr>
        <w:pStyle w:val="TableParagraph"/>
        <w:rPr>
          <w:sz w:val="24"/>
        </w:rPr>
        <w:sectPr w:rsidR="006738A3">
          <w:pgSz w:w="11910" w:h="16840"/>
          <w:pgMar w:top="1340" w:right="850" w:bottom="720" w:left="850" w:header="182" w:footer="525" w:gutter="0"/>
          <w:cols w:space="720"/>
        </w:sectPr>
      </w:pPr>
    </w:p>
    <w:p w14:paraId="29F113C4" w14:textId="77777777" w:rsidR="006738A3" w:rsidRDefault="006738A3">
      <w:pPr>
        <w:pStyle w:val="BodyText"/>
        <w:spacing w:before="4"/>
        <w:rPr>
          <w:sz w:val="7"/>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4"/>
        <w:gridCol w:w="7993"/>
      </w:tblGrid>
      <w:tr w:rsidR="006738A3" w14:paraId="3AF24D91" w14:textId="77777777">
        <w:trPr>
          <w:trHeight w:val="453"/>
        </w:trPr>
        <w:tc>
          <w:tcPr>
            <w:tcW w:w="1944" w:type="dxa"/>
            <w:shd w:val="clear" w:color="auto" w:fill="1F4E78"/>
          </w:tcPr>
          <w:p w14:paraId="2090145B" w14:textId="77777777" w:rsidR="006738A3" w:rsidRDefault="00C01B0A">
            <w:pPr>
              <w:pStyle w:val="TableParagraph"/>
              <w:spacing w:before="81"/>
              <w:ind w:left="90"/>
              <w:rPr>
                <w:b/>
                <w:sz w:val="24"/>
              </w:rPr>
            </w:pPr>
            <w:r>
              <w:rPr>
                <w:b/>
                <w:color w:val="FFFFFF"/>
                <w:spacing w:val="-2"/>
                <w:sz w:val="24"/>
              </w:rPr>
              <w:t>Requirement</w:t>
            </w:r>
          </w:p>
        </w:tc>
        <w:tc>
          <w:tcPr>
            <w:tcW w:w="7993" w:type="dxa"/>
            <w:shd w:val="clear" w:color="auto" w:fill="1F4E78"/>
          </w:tcPr>
          <w:p w14:paraId="5269ABD8" w14:textId="77777777" w:rsidR="006738A3" w:rsidRDefault="00C01B0A">
            <w:pPr>
              <w:pStyle w:val="TableParagraph"/>
              <w:spacing w:before="81"/>
              <w:ind w:left="91"/>
              <w:rPr>
                <w:b/>
                <w:sz w:val="24"/>
              </w:rPr>
            </w:pPr>
            <w:r>
              <w:rPr>
                <w:b/>
                <w:color w:val="FFFFFF"/>
                <w:sz w:val="24"/>
              </w:rPr>
              <w:t xml:space="preserve">LTA </w:t>
            </w:r>
            <w:r>
              <w:rPr>
                <w:b/>
                <w:color w:val="FFFFFF"/>
                <w:spacing w:val="-2"/>
                <w:sz w:val="24"/>
              </w:rPr>
              <w:t>provision</w:t>
            </w:r>
          </w:p>
        </w:tc>
      </w:tr>
      <w:tr w:rsidR="006738A3" w14:paraId="5D03E118" w14:textId="77777777">
        <w:trPr>
          <w:trHeight w:val="1057"/>
        </w:trPr>
        <w:tc>
          <w:tcPr>
            <w:tcW w:w="1944" w:type="dxa"/>
          </w:tcPr>
          <w:p w14:paraId="7C96942E" w14:textId="77777777" w:rsidR="006738A3" w:rsidRDefault="006738A3">
            <w:pPr>
              <w:pStyle w:val="TableParagraph"/>
              <w:spacing w:before="78"/>
              <w:ind w:left="0"/>
              <w:rPr>
                <w:sz w:val="24"/>
              </w:rPr>
            </w:pPr>
          </w:p>
          <w:p w14:paraId="37BFA71E" w14:textId="77777777" w:rsidR="006738A3" w:rsidRDefault="00C01B0A">
            <w:pPr>
              <w:pStyle w:val="TableParagraph"/>
              <w:ind w:left="90"/>
              <w:rPr>
                <w:sz w:val="24"/>
              </w:rPr>
            </w:pPr>
            <w:r>
              <w:rPr>
                <w:spacing w:val="-2"/>
                <w:sz w:val="24"/>
              </w:rPr>
              <w:t>Exclusivity</w:t>
            </w:r>
          </w:p>
        </w:tc>
        <w:tc>
          <w:tcPr>
            <w:tcW w:w="7993" w:type="dxa"/>
          </w:tcPr>
          <w:p w14:paraId="4E7AEDDC" w14:textId="77777777" w:rsidR="006738A3" w:rsidRDefault="00C01B0A">
            <w:pPr>
              <w:pStyle w:val="TableParagraph"/>
              <w:spacing w:before="78"/>
              <w:ind w:left="91" w:right="82"/>
              <w:jc w:val="both"/>
              <w:rPr>
                <w:sz w:val="24"/>
              </w:rPr>
            </w:pPr>
            <w:r>
              <w:rPr>
                <w:sz w:val="24"/>
              </w:rPr>
              <w:t>ACES may procure elsewhere where the Service Provider cannot meet a requirement,</w:t>
            </w:r>
            <w:r>
              <w:rPr>
                <w:spacing w:val="-14"/>
                <w:sz w:val="24"/>
              </w:rPr>
              <w:t xml:space="preserve"> </w:t>
            </w:r>
            <w:r>
              <w:rPr>
                <w:sz w:val="24"/>
              </w:rPr>
              <w:t>performance</w:t>
            </w:r>
            <w:r>
              <w:rPr>
                <w:spacing w:val="-14"/>
                <w:sz w:val="24"/>
              </w:rPr>
              <w:t xml:space="preserve"> </w:t>
            </w:r>
            <w:r>
              <w:rPr>
                <w:sz w:val="24"/>
              </w:rPr>
              <w:t>is</w:t>
            </w:r>
            <w:r>
              <w:rPr>
                <w:spacing w:val="-13"/>
                <w:sz w:val="24"/>
              </w:rPr>
              <w:t xml:space="preserve"> </w:t>
            </w:r>
            <w:r>
              <w:rPr>
                <w:sz w:val="24"/>
              </w:rPr>
              <w:t>unsatisfactory,</w:t>
            </w:r>
            <w:r>
              <w:rPr>
                <w:spacing w:val="-14"/>
                <w:sz w:val="24"/>
              </w:rPr>
              <w:t xml:space="preserve"> </w:t>
            </w:r>
            <w:r>
              <w:rPr>
                <w:sz w:val="24"/>
              </w:rPr>
              <w:t>emergency</w:t>
            </w:r>
            <w:r>
              <w:rPr>
                <w:spacing w:val="-13"/>
                <w:sz w:val="24"/>
              </w:rPr>
              <w:t xml:space="preserve"> </w:t>
            </w:r>
            <w:r>
              <w:rPr>
                <w:sz w:val="24"/>
              </w:rPr>
              <w:t>continuity</w:t>
            </w:r>
            <w:r>
              <w:rPr>
                <w:spacing w:val="-14"/>
                <w:sz w:val="24"/>
              </w:rPr>
              <w:t xml:space="preserve"> </w:t>
            </w:r>
            <w:r>
              <w:rPr>
                <w:sz w:val="24"/>
              </w:rPr>
              <w:t>is</w:t>
            </w:r>
            <w:r>
              <w:rPr>
                <w:spacing w:val="-13"/>
                <w:sz w:val="24"/>
              </w:rPr>
              <w:t xml:space="preserve"> </w:t>
            </w:r>
            <w:r>
              <w:rPr>
                <w:sz w:val="24"/>
              </w:rPr>
              <w:t>required,</w:t>
            </w:r>
            <w:r>
              <w:rPr>
                <w:spacing w:val="-14"/>
                <w:sz w:val="24"/>
              </w:rPr>
              <w:t xml:space="preserve"> </w:t>
            </w:r>
            <w:r>
              <w:rPr>
                <w:sz w:val="24"/>
              </w:rPr>
              <w:t>or procurement rules otherwise permit.</w:t>
            </w:r>
          </w:p>
        </w:tc>
      </w:tr>
      <w:tr w:rsidR="006738A3" w14:paraId="4ECEE64C" w14:textId="77777777">
        <w:trPr>
          <w:trHeight w:val="1060"/>
        </w:trPr>
        <w:tc>
          <w:tcPr>
            <w:tcW w:w="1944" w:type="dxa"/>
            <w:shd w:val="clear" w:color="auto" w:fill="EAF1F8"/>
          </w:tcPr>
          <w:p w14:paraId="78DF3D31" w14:textId="77777777" w:rsidR="006738A3" w:rsidRDefault="006738A3">
            <w:pPr>
              <w:pStyle w:val="TableParagraph"/>
              <w:spacing w:before="80"/>
              <w:ind w:left="0"/>
              <w:rPr>
                <w:sz w:val="24"/>
              </w:rPr>
            </w:pPr>
          </w:p>
          <w:p w14:paraId="273B7B16" w14:textId="77777777" w:rsidR="006738A3" w:rsidRDefault="00C01B0A">
            <w:pPr>
              <w:pStyle w:val="TableParagraph"/>
              <w:ind w:left="90"/>
              <w:rPr>
                <w:sz w:val="24"/>
              </w:rPr>
            </w:pPr>
            <w:r>
              <w:rPr>
                <w:sz w:val="24"/>
              </w:rPr>
              <w:t>Governing</w:t>
            </w:r>
            <w:r>
              <w:rPr>
                <w:spacing w:val="-5"/>
                <w:sz w:val="24"/>
              </w:rPr>
              <w:t xml:space="preserve"> </w:t>
            </w:r>
            <w:r>
              <w:rPr>
                <w:spacing w:val="-2"/>
                <w:sz w:val="24"/>
              </w:rPr>
              <w:t>terms</w:t>
            </w:r>
          </w:p>
        </w:tc>
        <w:tc>
          <w:tcPr>
            <w:tcW w:w="7993" w:type="dxa"/>
            <w:shd w:val="clear" w:color="auto" w:fill="EAF1F8"/>
          </w:tcPr>
          <w:p w14:paraId="2FEDBF41" w14:textId="77777777" w:rsidR="006738A3" w:rsidRDefault="00C01B0A">
            <w:pPr>
              <w:pStyle w:val="TableParagraph"/>
              <w:spacing w:before="81"/>
              <w:ind w:left="91" w:right="72"/>
              <w:jc w:val="both"/>
              <w:rPr>
                <w:sz w:val="24"/>
              </w:rPr>
            </w:pPr>
            <w:r>
              <w:rPr>
                <w:sz w:val="24"/>
              </w:rPr>
              <w:t>The</w:t>
            </w:r>
            <w:r>
              <w:rPr>
                <w:spacing w:val="-14"/>
                <w:sz w:val="24"/>
              </w:rPr>
              <w:t xml:space="preserve"> </w:t>
            </w:r>
            <w:r>
              <w:rPr>
                <w:sz w:val="24"/>
              </w:rPr>
              <w:t>signed</w:t>
            </w:r>
            <w:r>
              <w:rPr>
                <w:spacing w:val="-14"/>
                <w:sz w:val="24"/>
              </w:rPr>
              <w:t xml:space="preserve"> </w:t>
            </w:r>
            <w:r>
              <w:rPr>
                <w:sz w:val="24"/>
              </w:rPr>
              <w:t>LTA,</w:t>
            </w:r>
            <w:r>
              <w:rPr>
                <w:spacing w:val="-13"/>
                <w:sz w:val="24"/>
              </w:rPr>
              <w:t xml:space="preserve"> </w:t>
            </w:r>
            <w:r>
              <w:rPr>
                <w:sz w:val="24"/>
              </w:rPr>
              <w:t>these</w:t>
            </w:r>
            <w:r>
              <w:rPr>
                <w:spacing w:val="-14"/>
                <w:sz w:val="24"/>
              </w:rPr>
              <w:t xml:space="preserve"> </w:t>
            </w:r>
            <w:r>
              <w:rPr>
                <w:sz w:val="24"/>
              </w:rPr>
              <w:t>TOR,</w:t>
            </w:r>
            <w:r>
              <w:rPr>
                <w:spacing w:val="-13"/>
                <w:sz w:val="24"/>
              </w:rPr>
              <w:t xml:space="preserve"> </w:t>
            </w:r>
            <w:r>
              <w:rPr>
                <w:sz w:val="24"/>
              </w:rPr>
              <w:t>the</w:t>
            </w:r>
            <w:r>
              <w:rPr>
                <w:spacing w:val="-14"/>
                <w:sz w:val="24"/>
              </w:rPr>
              <w:t xml:space="preserve"> </w:t>
            </w:r>
            <w:r>
              <w:rPr>
                <w:sz w:val="24"/>
              </w:rPr>
              <w:t>accepted</w:t>
            </w:r>
            <w:r>
              <w:rPr>
                <w:spacing w:val="-13"/>
                <w:sz w:val="24"/>
              </w:rPr>
              <w:t xml:space="preserve"> </w:t>
            </w:r>
            <w:r>
              <w:rPr>
                <w:sz w:val="24"/>
              </w:rPr>
              <w:t>offer,</w:t>
            </w:r>
            <w:r>
              <w:rPr>
                <w:spacing w:val="-14"/>
                <w:sz w:val="24"/>
              </w:rPr>
              <w:t xml:space="preserve"> </w:t>
            </w:r>
            <w:r>
              <w:rPr>
                <w:sz w:val="24"/>
              </w:rPr>
              <w:t>the</w:t>
            </w:r>
            <w:r>
              <w:rPr>
                <w:spacing w:val="-14"/>
                <w:sz w:val="24"/>
              </w:rPr>
              <w:t xml:space="preserve"> </w:t>
            </w:r>
            <w:r>
              <w:rPr>
                <w:sz w:val="24"/>
              </w:rPr>
              <w:t>price</w:t>
            </w:r>
            <w:r>
              <w:rPr>
                <w:spacing w:val="-13"/>
                <w:sz w:val="24"/>
              </w:rPr>
              <w:t xml:space="preserve"> </w:t>
            </w:r>
            <w:r>
              <w:rPr>
                <w:sz w:val="24"/>
              </w:rPr>
              <w:t>schedule,</w:t>
            </w:r>
            <w:r>
              <w:rPr>
                <w:spacing w:val="-14"/>
                <w:sz w:val="24"/>
              </w:rPr>
              <w:t xml:space="preserve"> </w:t>
            </w:r>
            <w:r>
              <w:rPr>
                <w:sz w:val="24"/>
              </w:rPr>
              <w:t>applicable</w:t>
            </w:r>
            <w:r>
              <w:rPr>
                <w:spacing w:val="-13"/>
                <w:sz w:val="24"/>
              </w:rPr>
              <w:t xml:space="preserve"> </w:t>
            </w:r>
            <w:r>
              <w:rPr>
                <w:sz w:val="24"/>
              </w:rPr>
              <w:t>call-off documents and ACES GTCs. Vendor terms do not apply unless expressly accepted in writing by ACES.</w:t>
            </w:r>
          </w:p>
        </w:tc>
      </w:tr>
      <w:tr w:rsidR="006738A3" w14:paraId="7A4E7952" w14:textId="77777777">
        <w:trPr>
          <w:trHeight w:val="765"/>
        </w:trPr>
        <w:tc>
          <w:tcPr>
            <w:tcW w:w="1944" w:type="dxa"/>
          </w:tcPr>
          <w:p w14:paraId="7265C899" w14:textId="77777777" w:rsidR="006738A3" w:rsidRDefault="00C01B0A">
            <w:pPr>
              <w:pStyle w:val="TableParagraph"/>
              <w:tabs>
                <w:tab w:val="left" w:pos="1488"/>
              </w:tabs>
              <w:spacing w:before="78"/>
              <w:ind w:left="90" w:right="76"/>
              <w:rPr>
                <w:sz w:val="24"/>
              </w:rPr>
            </w:pPr>
            <w:r>
              <w:rPr>
                <w:spacing w:val="-2"/>
                <w:sz w:val="24"/>
              </w:rPr>
              <w:t>Funding</w:t>
            </w:r>
            <w:r>
              <w:rPr>
                <w:sz w:val="24"/>
              </w:rPr>
              <w:tab/>
            </w:r>
            <w:r>
              <w:rPr>
                <w:spacing w:val="-4"/>
                <w:sz w:val="24"/>
              </w:rPr>
              <w:t xml:space="preserve">and </w:t>
            </w:r>
            <w:r>
              <w:rPr>
                <w:spacing w:val="-2"/>
                <w:sz w:val="24"/>
              </w:rPr>
              <w:t>approvals</w:t>
            </w:r>
          </w:p>
        </w:tc>
        <w:tc>
          <w:tcPr>
            <w:tcW w:w="7993" w:type="dxa"/>
          </w:tcPr>
          <w:p w14:paraId="45CD915D" w14:textId="77777777" w:rsidR="006738A3" w:rsidRDefault="00C01B0A">
            <w:pPr>
              <w:pStyle w:val="TableParagraph"/>
              <w:spacing w:before="78"/>
              <w:ind w:left="91"/>
              <w:rPr>
                <w:sz w:val="24"/>
              </w:rPr>
            </w:pPr>
            <w:r>
              <w:rPr>
                <w:sz w:val="24"/>
              </w:rPr>
              <w:t>All call-offs remain subject to need, available budget</w:t>
            </w:r>
            <w:r>
              <w:rPr>
                <w:spacing w:val="26"/>
                <w:sz w:val="24"/>
              </w:rPr>
              <w:t xml:space="preserve"> </w:t>
            </w:r>
            <w:r>
              <w:rPr>
                <w:sz w:val="24"/>
              </w:rPr>
              <w:t>and the applicable ACES</w:t>
            </w:r>
            <w:r>
              <w:rPr>
                <w:spacing w:val="40"/>
                <w:sz w:val="24"/>
              </w:rPr>
              <w:t xml:space="preserve"> </w:t>
            </w:r>
            <w:r>
              <w:rPr>
                <w:sz w:val="24"/>
              </w:rPr>
              <w:t>approval and donor no-objection requirements.</w:t>
            </w:r>
          </w:p>
        </w:tc>
      </w:tr>
    </w:tbl>
    <w:p w14:paraId="2F912524" w14:textId="77777777" w:rsidR="006738A3" w:rsidRDefault="006738A3">
      <w:pPr>
        <w:pStyle w:val="BodyText"/>
        <w:spacing w:before="66"/>
        <w:rPr>
          <w:sz w:val="24"/>
        </w:rPr>
      </w:pPr>
    </w:p>
    <w:p w14:paraId="6E4AB4B6" w14:textId="77777777" w:rsidR="006738A3" w:rsidRDefault="00C01B0A">
      <w:pPr>
        <w:pStyle w:val="ListParagraph"/>
        <w:numPr>
          <w:ilvl w:val="0"/>
          <w:numId w:val="5"/>
        </w:numPr>
        <w:tabs>
          <w:tab w:val="left" w:pos="766"/>
        </w:tabs>
        <w:ind w:left="766" w:hanging="176"/>
        <w:jc w:val="both"/>
        <w:rPr>
          <w:sz w:val="24"/>
        </w:rPr>
      </w:pPr>
      <w:r>
        <w:rPr>
          <w:sz w:val="24"/>
        </w:rPr>
        <w:t>Scope</w:t>
      </w:r>
      <w:r>
        <w:rPr>
          <w:spacing w:val="-4"/>
          <w:sz w:val="24"/>
        </w:rPr>
        <w:t xml:space="preserve"> </w:t>
      </w:r>
      <w:r>
        <w:rPr>
          <w:sz w:val="24"/>
        </w:rPr>
        <w:t>of</w:t>
      </w:r>
      <w:r>
        <w:rPr>
          <w:spacing w:val="-1"/>
          <w:sz w:val="24"/>
        </w:rPr>
        <w:t xml:space="preserve"> </w:t>
      </w:r>
      <w:r>
        <w:rPr>
          <w:spacing w:val="-2"/>
          <w:sz w:val="24"/>
        </w:rPr>
        <w:t>services</w:t>
      </w:r>
    </w:p>
    <w:p w14:paraId="430393C4" w14:textId="77777777" w:rsidR="006738A3" w:rsidRDefault="00C01B0A">
      <w:pPr>
        <w:pStyle w:val="ListParagraph"/>
        <w:numPr>
          <w:ilvl w:val="1"/>
          <w:numId w:val="5"/>
        </w:numPr>
        <w:tabs>
          <w:tab w:val="left" w:pos="949"/>
        </w:tabs>
        <w:ind w:left="949" w:hanging="359"/>
        <w:jc w:val="both"/>
        <w:rPr>
          <w:sz w:val="24"/>
        </w:rPr>
      </w:pPr>
      <w:r>
        <w:rPr>
          <w:sz w:val="24"/>
        </w:rPr>
        <w:t>Daily</w:t>
      </w:r>
      <w:r>
        <w:rPr>
          <w:spacing w:val="-5"/>
          <w:sz w:val="24"/>
        </w:rPr>
        <w:t xml:space="preserve"> </w:t>
      </w:r>
      <w:r>
        <w:rPr>
          <w:sz w:val="24"/>
        </w:rPr>
        <w:t>canteen</w:t>
      </w:r>
      <w:r>
        <w:rPr>
          <w:spacing w:val="-2"/>
          <w:sz w:val="24"/>
        </w:rPr>
        <w:t xml:space="preserve"> operation</w:t>
      </w:r>
    </w:p>
    <w:p w14:paraId="7B48A489" w14:textId="77777777" w:rsidR="006738A3" w:rsidRDefault="00C01B0A">
      <w:pPr>
        <w:spacing w:line="276" w:lineRule="auto"/>
        <w:ind w:left="590" w:right="592"/>
        <w:jc w:val="both"/>
        <w:rPr>
          <w:sz w:val="24"/>
        </w:rPr>
      </w:pPr>
      <w:r>
        <w:rPr>
          <w:sz w:val="24"/>
        </w:rPr>
        <w:t>The Service Provider shall set up, operate, serve, clean down and securely manage the canteen on ACES working days, normally Monday to Friday excluding public holidays. The anticipated service window is:</w:t>
      </w:r>
    </w:p>
    <w:p w14:paraId="2CDD0FE9" w14:textId="77777777" w:rsidR="006738A3" w:rsidRDefault="006738A3">
      <w:pPr>
        <w:pStyle w:val="BodyText"/>
        <w:rPr>
          <w:sz w:val="20"/>
        </w:rPr>
      </w:pPr>
    </w:p>
    <w:p w14:paraId="37B8261A" w14:textId="77777777" w:rsidR="006738A3" w:rsidRDefault="006738A3">
      <w:pPr>
        <w:pStyle w:val="BodyText"/>
        <w:rPr>
          <w:sz w:val="20"/>
        </w:rPr>
      </w:pPr>
    </w:p>
    <w:p w14:paraId="2E9A7FB9" w14:textId="77777777" w:rsidR="006738A3" w:rsidRDefault="006738A3">
      <w:pPr>
        <w:pStyle w:val="BodyText"/>
        <w:spacing w:before="4"/>
        <w:rPr>
          <w:sz w:val="20"/>
        </w:rPr>
      </w:pPr>
    </w:p>
    <w:tbl>
      <w:tblPr>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1"/>
        <w:gridCol w:w="4321"/>
      </w:tblGrid>
      <w:tr w:rsidR="006738A3" w14:paraId="07C95154" w14:textId="77777777">
        <w:trPr>
          <w:trHeight w:val="453"/>
        </w:trPr>
        <w:tc>
          <w:tcPr>
            <w:tcW w:w="4321" w:type="dxa"/>
            <w:shd w:val="clear" w:color="auto" w:fill="1F4E78"/>
          </w:tcPr>
          <w:p w14:paraId="7822B299" w14:textId="77777777" w:rsidR="006738A3" w:rsidRDefault="00C01B0A">
            <w:pPr>
              <w:pStyle w:val="TableParagraph"/>
              <w:spacing w:before="81"/>
              <w:ind w:left="91"/>
              <w:rPr>
                <w:b/>
                <w:sz w:val="24"/>
              </w:rPr>
            </w:pPr>
            <w:r>
              <w:rPr>
                <w:b/>
                <w:color w:val="FFFFFF"/>
                <w:spacing w:val="-2"/>
                <w:sz w:val="24"/>
              </w:rPr>
              <w:t>Activity</w:t>
            </w:r>
          </w:p>
        </w:tc>
        <w:tc>
          <w:tcPr>
            <w:tcW w:w="4321" w:type="dxa"/>
            <w:shd w:val="clear" w:color="auto" w:fill="1F4E78"/>
          </w:tcPr>
          <w:p w14:paraId="662A81FA" w14:textId="77777777" w:rsidR="006738A3" w:rsidRDefault="00C01B0A">
            <w:pPr>
              <w:pStyle w:val="TableParagraph"/>
              <w:spacing w:before="81"/>
              <w:ind w:left="90"/>
              <w:rPr>
                <w:b/>
                <w:sz w:val="24"/>
              </w:rPr>
            </w:pPr>
            <w:r>
              <w:rPr>
                <w:b/>
                <w:color w:val="FFFFFF"/>
                <w:sz w:val="24"/>
              </w:rPr>
              <w:t>Indicative</w:t>
            </w:r>
            <w:r>
              <w:rPr>
                <w:b/>
                <w:color w:val="FFFFFF"/>
                <w:spacing w:val="-5"/>
                <w:sz w:val="24"/>
              </w:rPr>
              <w:t xml:space="preserve"> </w:t>
            </w:r>
            <w:r>
              <w:rPr>
                <w:b/>
                <w:color w:val="FFFFFF"/>
                <w:spacing w:val="-4"/>
                <w:sz w:val="24"/>
              </w:rPr>
              <w:t>time</w:t>
            </w:r>
          </w:p>
        </w:tc>
      </w:tr>
      <w:tr w:rsidR="006738A3" w14:paraId="58F7486B" w14:textId="77777777">
        <w:trPr>
          <w:trHeight w:val="472"/>
        </w:trPr>
        <w:tc>
          <w:tcPr>
            <w:tcW w:w="4321" w:type="dxa"/>
          </w:tcPr>
          <w:p w14:paraId="5141C082" w14:textId="77777777" w:rsidR="006738A3" w:rsidRDefault="00C01B0A">
            <w:pPr>
              <w:pStyle w:val="TableParagraph"/>
              <w:spacing w:before="81"/>
              <w:ind w:left="91"/>
              <w:rPr>
                <w:sz w:val="24"/>
              </w:rPr>
            </w:pPr>
            <w:r>
              <w:rPr>
                <w:sz w:val="24"/>
              </w:rPr>
              <w:t>Opening</w:t>
            </w:r>
            <w:r>
              <w:rPr>
                <w:spacing w:val="-5"/>
                <w:sz w:val="24"/>
              </w:rPr>
              <w:t xml:space="preserve"> </w:t>
            </w:r>
            <w:r>
              <w:rPr>
                <w:sz w:val="24"/>
              </w:rPr>
              <w:t>and</w:t>
            </w:r>
            <w:r>
              <w:rPr>
                <w:spacing w:val="-3"/>
                <w:sz w:val="24"/>
              </w:rPr>
              <w:t xml:space="preserve"> </w:t>
            </w:r>
            <w:r>
              <w:rPr>
                <w:spacing w:val="-2"/>
                <w:sz w:val="24"/>
              </w:rPr>
              <w:t>preparation</w:t>
            </w:r>
          </w:p>
        </w:tc>
        <w:tc>
          <w:tcPr>
            <w:tcW w:w="4321" w:type="dxa"/>
          </w:tcPr>
          <w:p w14:paraId="62830F85" w14:textId="77777777" w:rsidR="006738A3" w:rsidRDefault="00C01B0A">
            <w:pPr>
              <w:pStyle w:val="TableParagraph"/>
              <w:spacing w:before="81"/>
              <w:ind w:left="90"/>
              <w:rPr>
                <w:sz w:val="24"/>
              </w:rPr>
            </w:pPr>
            <w:r>
              <w:rPr>
                <w:sz w:val="24"/>
              </w:rPr>
              <w:t>From</w:t>
            </w:r>
            <w:r>
              <w:rPr>
                <w:spacing w:val="-2"/>
                <w:sz w:val="24"/>
              </w:rPr>
              <w:t xml:space="preserve"> 07:00</w:t>
            </w:r>
          </w:p>
        </w:tc>
      </w:tr>
      <w:tr w:rsidR="006738A3" w14:paraId="22F41746" w14:textId="77777777">
        <w:trPr>
          <w:trHeight w:val="475"/>
        </w:trPr>
        <w:tc>
          <w:tcPr>
            <w:tcW w:w="4321" w:type="dxa"/>
            <w:shd w:val="clear" w:color="auto" w:fill="EAF1F8"/>
          </w:tcPr>
          <w:p w14:paraId="21A20851" w14:textId="77777777" w:rsidR="006738A3" w:rsidRDefault="00C01B0A">
            <w:pPr>
              <w:pStyle w:val="TableParagraph"/>
              <w:spacing w:before="81"/>
              <w:ind w:left="91"/>
              <w:rPr>
                <w:sz w:val="24"/>
              </w:rPr>
            </w:pPr>
            <w:r>
              <w:rPr>
                <w:sz w:val="24"/>
              </w:rPr>
              <w:t>Breakfast</w:t>
            </w:r>
            <w:r>
              <w:rPr>
                <w:spacing w:val="-2"/>
                <w:sz w:val="24"/>
              </w:rPr>
              <w:t xml:space="preserve"> </w:t>
            </w:r>
            <w:r>
              <w:rPr>
                <w:sz w:val="24"/>
              </w:rPr>
              <w:t>or</w:t>
            </w:r>
            <w:r>
              <w:rPr>
                <w:spacing w:val="-3"/>
                <w:sz w:val="24"/>
              </w:rPr>
              <w:t xml:space="preserve"> </w:t>
            </w:r>
            <w:r>
              <w:rPr>
                <w:sz w:val="24"/>
              </w:rPr>
              <w:t>morning</w:t>
            </w:r>
            <w:r>
              <w:rPr>
                <w:spacing w:val="-4"/>
                <w:sz w:val="24"/>
              </w:rPr>
              <w:t xml:space="preserve"> </w:t>
            </w:r>
            <w:r>
              <w:rPr>
                <w:spacing w:val="-2"/>
                <w:sz w:val="24"/>
              </w:rPr>
              <w:t>break</w:t>
            </w:r>
          </w:p>
        </w:tc>
        <w:tc>
          <w:tcPr>
            <w:tcW w:w="4321" w:type="dxa"/>
            <w:shd w:val="clear" w:color="auto" w:fill="EAF1F8"/>
          </w:tcPr>
          <w:p w14:paraId="6025BDED" w14:textId="77777777" w:rsidR="006738A3" w:rsidRDefault="00C01B0A">
            <w:pPr>
              <w:pStyle w:val="TableParagraph"/>
              <w:spacing w:before="81"/>
              <w:ind w:left="90"/>
              <w:rPr>
                <w:sz w:val="24"/>
              </w:rPr>
            </w:pPr>
            <w:r>
              <w:rPr>
                <w:sz w:val="24"/>
              </w:rPr>
              <w:t>10:00</w:t>
            </w:r>
            <w:r>
              <w:rPr>
                <w:spacing w:val="-1"/>
                <w:sz w:val="24"/>
              </w:rPr>
              <w:t xml:space="preserve"> </w:t>
            </w:r>
            <w:r>
              <w:rPr>
                <w:sz w:val="24"/>
              </w:rPr>
              <w:t>to</w:t>
            </w:r>
            <w:r>
              <w:rPr>
                <w:spacing w:val="1"/>
                <w:sz w:val="24"/>
              </w:rPr>
              <w:t xml:space="preserve"> </w:t>
            </w:r>
            <w:r>
              <w:rPr>
                <w:spacing w:val="-2"/>
                <w:sz w:val="24"/>
              </w:rPr>
              <w:t>11:30</w:t>
            </w:r>
          </w:p>
        </w:tc>
      </w:tr>
      <w:tr w:rsidR="006738A3" w14:paraId="71292A7D" w14:textId="77777777">
        <w:trPr>
          <w:trHeight w:val="472"/>
        </w:trPr>
        <w:tc>
          <w:tcPr>
            <w:tcW w:w="4321" w:type="dxa"/>
          </w:tcPr>
          <w:p w14:paraId="092D9AAC" w14:textId="77777777" w:rsidR="006738A3" w:rsidRDefault="00C01B0A">
            <w:pPr>
              <w:pStyle w:val="TableParagraph"/>
              <w:spacing w:before="78"/>
              <w:ind w:left="91"/>
              <w:rPr>
                <w:sz w:val="24"/>
              </w:rPr>
            </w:pPr>
            <w:r>
              <w:rPr>
                <w:spacing w:val="-2"/>
                <w:sz w:val="24"/>
              </w:rPr>
              <w:t>Lunch</w:t>
            </w:r>
          </w:p>
        </w:tc>
        <w:tc>
          <w:tcPr>
            <w:tcW w:w="4321" w:type="dxa"/>
          </w:tcPr>
          <w:p w14:paraId="35935B7A" w14:textId="77777777" w:rsidR="006738A3" w:rsidRDefault="00C01B0A">
            <w:pPr>
              <w:pStyle w:val="TableParagraph"/>
              <w:spacing w:before="78"/>
              <w:ind w:left="90"/>
              <w:rPr>
                <w:sz w:val="24"/>
              </w:rPr>
            </w:pPr>
            <w:r>
              <w:rPr>
                <w:sz w:val="24"/>
              </w:rPr>
              <w:t>13:00</w:t>
            </w:r>
            <w:r>
              <w:rPr>
                <w:spacing w:val="-1"/>
                <w:sz w:val="24"/>
              </w:rPr>
              <w:t xml:space="preserve"> </w:t>
            </w:r>
            <w:r>
              <w:rPr>
                <w:sz w:val="24"/>
              </w:rPr>
              <w:t>to</w:t>
            </w:r>
            <w:r>
              <w:rPr>
                <w:spacing w:val="1"/>
                <w:sz w:val="24"/>
              </w:rPr>
              <w:t xml:space="preserve"> </w:t>
            </w:r>
            <w:r>
              <w:rPr>
                <w:spacing w:val="-2"/>
                <w:sz w:val="24"/>
              </w:rPr>
              <w:t>15:00</w:t>
            </w:r>
          </w:p>
        </w:tc>
      </w:tr>
      <w:tr w:rsidR="006738A3" w14:paraId="05A9373B" w14:textId="77777777">
        <w:trPr>
          <w:trHeight w:val="472"/>
        </w:trPr>
        <w:tc>
          <w:tcPr>
            <w:tcW w:w="4321" w:type="dxa"/>
            <w:shd w:val="clear" w:color="auto" w:fill="EAF1F8"/>
          </w:tcPr>
          <w:p w14:paraId="534FEF13" w14:textId="77777777" w:rsidR="006738A3" w:rsidRDefault="00C01B0A">
            <w:pPr>
              <w:pStyle w:val="TableParagraph"/>
              <w:spacing w:before="78"/>
              <w:ind w:left="91"/>
              <w:rPr>
                <w:sz w:val="24"/>
              </w:rPr>
            </w:pPr>
            <w:r>
              <w:rPr>
                <w:sz w:val="24"/>
              </w:rPr>
              <w:t>Final</w:t>
            </w:r>
            <w:r>
              <w:rPr>
                <w:spacing w:val="-5"/>
                <w:sz w:val="24"/>
              </w:rPr>
              <w:t xml:space="preserve"> </w:t>
            </w:r>
            <w:r>
              <w:rPr>
                <w:sz w:val="24"/>
              </w:rPr>
              <w:t>clean-down</w:t>
            </w:r>
            <w:r>
              <w:rPr>
                <w:spacing w:val="-2"/>
                <w:sz w:val="24"/>
              </w:rPr>
              <w:t xml:space="preserve"> </w:t>
            </w:r>
            <w:r>
              <w:rPr>
                <w:sz w:val="24"/>
              </w:rPr>
              <w:t>and</w:t>
            </w:r>
            <w:r>
              <w:rPr>
                <w:spacing w:val="-2"/>
                <w:sz w:val="24"/>
              </w:rPr>
              <w:t xml:space="preserve"> closure</w:t>
            </w:r>
          </w:p>
        </w:tc>
        <w:tc>
          <w:tcPr>
            <w:tcW w:w="4321" w:type="dxa"/>
            <w:shd w:val="clear" w:color="auto" w:fill="EAF1F8"/>
          </w:tcPr>
          <w:p w14:paraId="3C939ADF" w14:textId="77777777" w:rsidR="006738A3" w:rsidRDefault="00C01B0A">
            <w:pPr>
              <w:pStyle w:val="TableParagraph"/>
              <w:spacing w:before="78"/>
              <w:ind w:left="90"/>
              <w:rPr>
                <w:sz w:val="24"/>
              </w:rPr>
            </w:pPr>
            <w:r>
              <w:rPr>
                <w:sz w:val="24"/>
              </w:rPr>
              <w:t>By</w:t>
            </w:r>
            <w:r>
              <w:rPr>
                <w:spacing w:val="-1"/>
                <w:sz w:val="24"/>
              </w:rPr>
              <w:t xml:space="preserve"> </w:t>
            </w:r>
            <w:r>
              <w:rPr>
                <w:spacing w:val="-2"/>
                <w:sz w:val="24"/>
              </w:rPr>
              <w:t>16:00</w:t>
            </w:r>
          </w:p>
        </w:tc>
      </w:tr>
    </w:tbl>
    <w:p w14:paraId="47B87A38" w14:textId="77777777" w:rsidR="006738A3" w:rsidRDefault="006738A3">
      <w:pPr>
        <w:pStyle w:val="BodyText"/>
        <w:spacing w:before="65"/>
        <w:rPr>
          <w:sz w:val="24"/>
        </w:rPr>
      </w:pPr>
    </w:p>
    <w:p w14:paraId="0B35A17F" w14:textId="77777777" w:rsidR="006738A3" w:rsidRDefault="00C01B0A">
      <w:pPr>
        <w:spacing w:line="276" w:lineRule="auto"/>
        <w:ind w:left="590" w:right="587"/>
        <w:jc w:val="both"/>
        <w:rPr>
          <w:sz w:val="24"/>
        </w:rPr>
      </w:pPr>
      <w:r>
        <w:rPr>
          <w:sz w:val="24"/>
        </w:rPr>
        <w:t xml:space="preserve">ACES may adjust the service times by written notice to reflect its training </w:t>
      </w:r>
      <w:proofErr w:type="spellStart"/>
      <w:r>
        <w:rPr>
          <w:sz w:val="24"/>
        </w:rPr>
        <w:t>programme</w:t>
      </w:r>
      <w:proofErr w:type="spellEnd"/>
      <w:r>
        <w:rPr>
          <w:sz w:val="24"/>
        </w:rPr>
        <w:t>. The Service Provider shall provide food and beverages including tea, coffee, water, juices or soft drinks, chapati, samosa or comparable snacks, and balanced lunches aligned with Appendix</w:t>
      </w:r>
    </w:p>
    <w:p w14:paraId="23812EE0" w14:textId="77777777" w:rsidR="006738A3" w:rsidRDefault="00C01B0A">
      <w:pPr>
        <w:spacing w:line="276" w:lineRule="auto"/>
        <w:ind w:left="590" w:right="596"/>
        <w:jc w:val="both"/>
        <w:rPr>
          <w:sz w:val="24"/>
        </w:rPr>
      </w:pPr>
      <w:r>
        <w:rPr>
          <w:sz w:val="24"/>
        </w:rPr>
        <w:t xml:space="preserve">B. Staff and visitors may purchase approved items directly. </w:t>
      </w:r>
      <w:proofErr w:type="spellStart"/>
      <w:r>
        <w:rPr>
          <w:sz w:val="24"/>
        </w:rPr>
        <w:t>Subsidised</w:t>
      </w:r>
      <w:proofErr w:type="spellEnd"/>
      <w:r>
        <w:rPr>
          <w:sz w:val="24"/>
        </w:rPr>
        <w:t xml:space="preserve"> meals are limited to students or other persons </w:t>
      </w:r>
      <w:proofErr w:type="spellStart"/>
      <w:r>
        <w:rPr>
          <w:sz w:val="24"/>
        </w:rPr>
        <w:t>authorised</w:t>
      </w:r>
      <w:proofErr w:type="spellEnd"/>
      <w:r>
        <w:rPr>
          <w:sz w:val="24"/>
        </w:rPr>
        <w:t xml:space="preserve"> by ACES.</w:t>
      </w:r>
    </w:p>
    <w:p w14:paraId="2DF00185" w14:textId="77777777" w:rsidR="006738A3" w:rsidRDefault="00C01B0A">
      <w:pPr>
        <w:pStyle w:val="ListParagraph"/>
        <w:numPr>
          <w:ilvl w:val="1"/>
          <w:numId w:val="5"/>
        </w:numPr>
        <w:tabs>
          <w:tab w:val="left" w:pos="949"/>
        </w:tabs>
        <w:spacing w:before="200"/>
        <w:ind w:left="949" w:hanging="359"/>
        <w:jc w:val="both"/>
        <w:rPr>
          <w:sz w:val="24"/>
        </w:rPr>
      </w:pPr>
      <w:r>
        <w:rPr>
          <w:sz w:val="24"/>
        </w:rPr>
        <w:t>Event</w:t>
      </w:r>
      <w:r>
        <w:rPr>
          <w:spacing w:val="-2"/>
          <w:sz w:val="24"/>
        </w:rPr>
        <w:t xml:space="preserve"> </w:t>
      </w:r>
      <w:r>
        <w:rPr>
          <w:sz w:val="24"/>
        </w:rPr>
        <w:t>and</w:t>
      </w:r>
      <w:r>
        <w:rPr>
          <w:spacing w:val="-2"/>
          <w:sz w:val="24"/>
        </w:rPr>
        <w:t xml:space="preserve"> </w:t>
      </w:r>
      <w:r>
        <w:rPr>
          <w:sz w:val="24"/>
        </w:rPr>
        <w:t>conference</w:t>
      </w:r>
      <w:r>
        <w:rPr>
          <w:spacing w:val="-1"/>
          <w:sz w:val="24"/>
        </w:rPr>
        <w:t xml:space="preserve"> </w:t>
      </w:r>
      <w:r>
        <w:rPr>
          <w:spacing w:val="-2"/>
          <w:sz w:val="24"/>
        </w:rPr>
        <w:t>catering</w:t>
      </w:r>
    </w:p>
    <w:p w14:paraId="6B77235B" w14:textId="77777777" w:rsidR="006738A3" w:rsidRDefault="00C01B0A">
      <w:pPr>
        <w:spacing w:line="276" w:lineRule="auto"/>
        <w:ind w:left="590" w:right="586"/>
        <w:jc w:val="both"/>
        <w:rPr>
          <w:sz w:val="24"/>
        </w:rPr>
      </w:pPr>
      <w:r>
        <w:rPr>
          <w:sz w:val="24"/>
        </w:rPr>
        <w:t xml:space="preserve">For </w:t>
      </w:r>
      <w:proofErr w:type="spellStart"/>
      <w:r>
        <w:rPr>
          <w:sz w:val="24"/>
        </w:rPr>
        <w:t>authorised</w:t>
      </w:r>
      <w:proofErr w:type="spellEnd"/>
      <w:r>
        <w:rPr>
          <w:sz w:val="24"/>
        </w:rPr>
        <w:t xml:space="preserve"> events, the Service Provider shall provide preparation, delivery, set-up, service, replenishment, clearing and clean-down. A standard full-day package may include one</w:t>
      </w:r>
      <w:r>
        <w:rPr>
          <w:spacing w:val="-14"/>
          <w:sz w:val="24"/>
        </w:rPr>
        <w:t xml:space="preserve"> </w:t>
      </w:r>
      <w:r>
        <w:rPr>
          <w:sz w:val="24"/>
        </w:rPr>
        <w:t>morning</w:t>
      </w:r>
      <w:r>
        <w:rPr>
          <w:spacing w:val="-14"/>
          <w:sz w:val="24"/>
        </w:rPr>
        <w:t xml:space="preserve"> </w:t>
      </w:r>
      <w:r>
        <w:rPr>
          <w:sz w:val="24"/>
        </w:rPr>
        <w:t>and</w:t>
      </w:r>
      <w:r>
        <w:rPr>
          <w:spacing w:val="-12"/>
          <w:sz w:val="24"/>
        </w:rPr>
        <w:t xml:space="preserve"> </w:t>
      </w:r>
      <w:r>
        <w:rPr>
          <w:sz w:val="24"/>
        </w:rPr>
        <w:t>one</w:t>
      </w:r>
      <w:r>
        <w:rPr>
          <w:spacing w:val="-14"/>
          <w:sz w:val="24"/>
        </w:rPr>
        <w:t xml:space="preserve"> </w:t>
      </w:r>
      <w:r>
        <w:rPr>
          <w:sz w:val="24"/>
        </w:rPr>
        <w:t>afternoon</w:t>
      </w:r>
      <w:r>
        <w:rPr>
          <w:spacing w:val="-12"/>
          <w:sz w:val="24"/>
        </w:rPr>
        <w:t xml:space="preserve"> </w:t>
      </w:r>
      <w:r>
        <w:rPr>
          <w:sz w:val="24"/>
        </w:rPr>
        <w:t>tea</w:t>
      </w:r>
      <w:r>
        <w:rPr>
          <w:spacing w:val="-14"/>
          <w:sz w:val="24"/>
        </w:rPr>
        <w:t xml:space="preserve"> </w:t>
      </w:r>
      <w:r>
        <w:rPr>
          <w:sz w:val="24"/>
        </w:rPr>
        <w:t>or</w:t>
      </w:r>
      <w:r>
        <w:rPr>
          <w:spacing w:val="-12"/>
          <w:sz w:val="24"/>
        </w:rPr>
        <w:t xml:space="preserve"> </w:t>
      </w:r>
      <w:r>
        <w:rPr>
          <w:sz w:val="24"/>
        </w:rPr>
        <w:t>coffee</w:t>
      </w:r>
      <w:r>
        <w:rPr>
          <w:spacing w:val="-14"/>
          <w:sz w:val="24"/>
        </w:rPr>
        <w:t xml:space="preserve"> </w:t>
      </w:r>
      <w:r>
        <w:rPr>
          <w:sz w:val="24"/>
        </w:rPr>
        <w:t>break,</w:t>
      </w:r>
      <w:r>
        <w:rPr>
          <w:spacing w:val="-11"/>
          <w:sz w:val="24"/>
        </w:rPr>
        <w:t xml:space="preserve"> </w:t>
      </w:r>
      <w:r>
        <w:rPr>
          <w:sz w:val="24"/>
        </w:rPr>
        <w:t>snacks,</w:t>
      </w:r>
      <w:r>
        <w:rPr>
          <w:spacing w:val="-12"/>
          <w:sz w:val="24"/>
        </w:rPr>
        <w:t xml:space="preserve"> </w:t>
      </w:r>
      <w:r>
        <w:rPr>
          <w:sz w:val="24"/>
        </w:rPr>
        <w:t>drinking</w:t>
      </w:r>
      <w:r>
        <w:rPr>
          <w:spacing w:val="-14"/>
          <w:sz w:val="24"/>
        </w:rPr>
        <w:t xml:space="preserve"> </w:t>
      </w:r>
      <w:r>
        <w:rPr>
          <w:sz w:val="24"/>
        </w:rPr>
        <w:t>water</w:t>
      </w:r>
      <w:r>
        <w:rPr>
          <w:spacing w:val="-11"/>
          <w:sz w:val="24"/>
        </w:rPr>
        <w:t xml:space="preserve"> </w:t>
      </w:r>
      <w:r>
        <w:rPr>
          <w:sz w:val="24"/>
        </w:rPr>
        <w:t>and</w:t>
      </w:r>
      <w:r>
        <w:rPr>
          <w:spacing w:val="-13"/>
          <w:sz w:val="24"/>
        </w:rPr>
        <w:t xml:space="preserve"> </w:t>
      </w:r>
      <w:r>
        <w:rPr>
          <w:sz w:val="24"/>
        </w:rPr>
        <w:t>a</w:t>
      </w:r>
      <w:r>
        <w:rPr>
          <w:spacing w:val="-14"/>
          <w:sz w:val="24"/>
        </w:rPr>
        <w:t xml:space="preserve"> </w:t>
      </w:r>
      <w:r>
        <w:rPr>
          <w:sz w:val="24"/>
        </w:rPr>
        <w:t>warm</w:t>
      </w:r>
      <w:r>
        <w:rPr>
          <w:spacing w:val="-13"/>
          <w:sz w:val="24"/>
        </w:rPr>
        <w:t xml:space="preserve"> </w:t>
      </w:r>
      <w:r>
        <w:rPr>
          <w:sz w:val="24"/>
        </w:rPr>
        <w:t>buffet lunch.</w:t>
      </w:r>
      <w:r>
        <w:rPr>
          <w:spacing w:val="-2"/>
          <w:sz w:val="24"/>
        </w:rPr>
        <w:t xml:space="preserve"> </w:t>
      </w:r>
      <w:r>
        <w:rPr>
          <w:sz w:val="24"/>
        </w:rPr>
        <w:t>ACES</w:t>
      </w:r>
      <w:r>
        <w:rPr>
          <w:spacing w:val="-2"/>
          <w:sz w:val="24"/>
        </w:rPr>
        <w:t xml:space="preserve"> </w:t>
      </w:r>
      <w:r>
        <w:rPr>
          <w:sz w:val="24"/>
        </w:rPr>
        <w:t>will</w:t>
      </w:r>
      <w:r>
        <w:rPr>
          <w:spacing w:val="-2"/>
          <w:sz w:val="24"/>
        </w:rPr>
        <w:t xml:space="preserve"> </w:t>
      </w:r>
      <w:r>
        <w:rPr>
          <w:sz w:val="24"/>
        </w:rPr>
        <w:t>state</w:t>
      </w:r>
      <w:r>
        <w:rPr>
          <w:spacing w:val="-1"/>
          <w:sz w:val="24"/>
        </w:rPr>
        <w:t xml:space="preserve"> </w:t>
      </w:r>
      <w:r>
        <w:rPr>
          <w:sz w:val="24"/>
        </w:rPr>
        <w:t>the final</w:t>
      </w:r>
      <w:r>
        <w:rPr>
          <w:spacing w:val="-1"/>
          <w:sz w:val="24"/>
        </w:rPr>
        <w:t xml:space="preserve"> </w:t>
      </w:r>
      <w:r>
        <w:rPr>
          <w:sz w:val="24"/>
        </w:rPr>
        <w:t>requirement in</w:t>
      </w:r>
      <w:r>
        <w:rPr>
          <w:spacing w:val="-1"/>
          <w:sz w:val="24"/>
        </w:rPr>
        <w:t xml:space="preserve"> </w:t>
      </w:r>
      <w:r>
        <w:rPr>
          <w:sz w:val="24"/>
        </w:rPr>
        <w:t>each call-off,</w:t>
      </w:r>
      <w:r>
        <w:rPr>
          <w:spacing w:val="-2"/>
          <w:sz w:val="24"/>
        </w:rPr>
        <w:t xml:space="preserve"> </w:t>
      </w:r>
      <w:r>
        <w:rPr>
          <w:sz w:val="24"/>
        </w:rPr>
        <w:t>including</w:t>
      </w:r>
      <w:r>
        <w:rPr>
          <w:spacing w:val="-2"/>
          <w:sz w:val="24"/>
        </w:rPr>
        <w:t xml:space="preserve"> </w:t>
      </w:r>
      <w:r>
        <w:rPr>
          <w:sz w:val="24"/>
        </w:rPr>
        <w:t>date, venue,</w:t>
      </w:r>
      <w:r>
        <w:rPr>
          <w:spacing w:val="-1"/>
          <w:sz w:val="24"/>
        </w:rPr>
        <w:t xml:space="preserve"> </w:t>
      </w:r>
      <w:r>
        <w:rPr>
          <w:sz w:val="24"/>
        </w:rPr>
        <w:t>estimated attendance, menu, dietary needs, service times and equipment needs.</w:t>
      </w:r>
    </w:p>
    <w:p w14:paraId="5494444E" w14:textId="77777777" w:rsidR="006738A3" w:rsidRDefault="00C01B0A">
      <w:pPr>
        <w:spacing w:before="199" w:line="276" w:lineRule="auto"/>
        <w:ind w:left="590" w:right="594"/>
        <w:jc w:val="both"/>
        <w:rPr>
          <w:sz w:val="24"/>
        </w:rPr>
      </w:pPr>
      <w:r>
        <w:rPr>
          <w:sz w:val="24"/>
        </w:rPr>
        <w:t>ACES will normally provide an initial event notice up to four weeks in advance and confirm details</w:t>
      </w:r>
      <w:r>
        <w:rPr>
          <w:spacing w:val="-2"/>
          <w:sz w:val="24"/>
        </w:rPr>
        <w:t xml:space="preserve"> </w:t>
      </w:r>
      <w:r>
        <w:rPr>
          <w:sz w:val="24"/>
        </w:rPr>
        <w:t>at</w:t>
      </w:r>
      <w:r>
        <w:rPr>
          <w:spacing w:val="-1"/>
          <w:sz w:val="24"/>
        </w:rPr>
        <w:t xml:space="preserve"> </w:t>
      </w:r>
      <w:r>
        <w:rPr>
          <w:sz w:val="24"/>
        </w:rPr>
        <w:t>least</w:t>
      </w:r>
      <w:r>
        <w:rPr>
          <w:spacing w:val="-1"/>
          <w:sz w:val="24"/>
        </w:rPr>
        <w:t xml:space="preserve"> </w:t>
      </w:r>
      <w:r>
        <w:rPr>
          <w:sz w:val="24"/>
        </w:rPr>
        <w:t>14</w:t>
      </w:r>
      <w:r>
        <w:rPr>
          <w:spacing w:val="-1"/>
          <w:sz w:val="24"/>
        </w:rPr>
        <w:t xml:space="preserve"> </w:t>
      </w:r>
      <w:r>
        <w:rPr>
          <w:sz w:val="24"/>
        </w:rPr>
        <w:t>working days</w:t>
      </w:r>
      <w:r>
        <w:rPr>
          <w:spacing w:val="-3"/>
          <w:sz w:val="24"/>
        </w:rPr>
        <w:t xml:space="preserve"> </w:t>
      </w:r>
      <w:r>
        <w:rPr>
          <w:sz w:val="24"/>
        </w:rPr>
        <w:t>before</w:t>
      </w:r>
      <w:r>
        <w:rPr>
          <w:spacing w:val="-1"/>
          <w:sz w:val="24"/>
        </w:rPr>
        <w:t xml:space="preserve"> </w:t>
      </w:r>
      <w:r>
        <w:rPr>
          <w:sz w:val="24"/>
        </w:rPr>
        <w:t>the</w:t>
      </w:r>
      <w:r>
        <w:rPr>
          <w:spacing w:val="-4"/>
          <w:sz w:val="24"/>
        </w:rPr>
        <w:t xml:space="preserve"> </w:t>
      </w:r>
      <w:r>
        <w:rPr>
          <w:sz w:val="24"/>
        </w:rPr>
        <w:t>event.</w:t>
      </w:r>
      <w:r>
        <w:rPr>
          <w:spacing w:val="-2"/>
          <w:sz w:val="24"/>
        </w:rPr>
        <w:t xml:space="preserve"> </w:t>
      </w:r>
      <w:r>
        <w:rPr>
          <w:sz w:val="24"/>
        </w:rPr>
        <w:t>Shorter</w:t>
      </w:r>
      <w:r>
        <w:rPr>
          <w:spacing w:val="-1"/>
          <w:sz w:val="24"/>
        </w:rPr>
        <w:t xml:space="preserve"> </w:t>
      </w:r>
      <w:r>
        <w:rPr>
          <w:sz w:val="24"/>
        </w:rPr>
        <w:t>notice</w:t>
      </w:r>
      <w:r>
        <w:rPr>
          <w:spacing w:val="-1"/>
          <w:sz w:val="24"/>
        </w:rPr>
        <w:t xml:space="preserve"> </w:t>
      </w:r>
      <w:r>
        <w:rPr>
          <w:sz w:val="24"/>
        </w:rPr>
        <w:t>may</w:t>
      </w:r>
      <w:r>
        <w:rPr>
          <w:spacing w:val="-2"/>
          <w:sz w:val="24"/>
        </w:rPr>
        <w:t xml:space="preserve"> </w:t>
      </w:r>
      <w:r>
        <w:rPr>
          <w:sz w:val="24"/>
        </w:rPr>
        <w:t>be</w:t>
      </w:r>
      <w:r>
        <w:rPr>
          <w:spacing w:val="-1"/>
          <w:sz w:val="24"/>
        </w:rPr>
        <w:t xml:space="preserve"> </w:t>
      </w:r>
      <w:r>
        <w:rPr>
          <w:sz w:val="24"/>
        </w:rPr>
        <w:t>agreed case</w:t>
      </w:r>
      <w:r>
        <w:rPr>
          <w:spacing w:val="-1"/>
          <w:sz w:val="24"/>
        </w:rPr>
        <w:t xml:space="preserve"> </w:t>
      </w:r>
      <w:r>
        <w:rPr>
          <w:sz w:val="24"/>
        </w:rPr>
        <w:t>by</w:t>
      </w:r>
      <w:r>
        <w:rPr>
          <w:spacing w:val="-2"/>
          <w:sz w:val="24"/>
        </w:rPr>
        <w:t xml:space="preserve"> </w:t>
      </w:r>
      <w:r>
        <w:rPr>
          <w:sz w:val="24"/>
        </w:rPr>
        <w:t>case but shall not create an obligation unless accepted in writing by the Service Provider.</w:t>
      </w:r>
    </w:p>
    <w:p w14:paraId="570D540E" w14:textId="77777777" w:rsidR="006738A3" w:rsidRDefault="006738A3">
      <w:pPr>
        <w:spacing w:line="276" w:lineRule="auto"/>
        <w:jc w:val="both"/>
        <w:rPr>
          <w:sz w:val="24"/>
        </w:rPr>
        <w:sectPr w:rsidR="006738A3">
          <w:pgSz w:w="11910" w:h="16840"/>
          <w:pgMar w:top="1340" w:right="850" w:bottom="720" w:left="850" w:header="182" w:footer="525" w:gutter="0"/>
          <w:cols w:space="720"/>
        </w:sectPr>
      </w:pPr>
    </w:p>
    <w:p w14:paraId="355E7042" w14:textId="77777777" w:rsidR="006738A3" w:rsidRDefault="00C01B0A">
      <w:pPr>
        <w:pStyle w:val="ListParagraph"/>
        <w:numPr>
          <w:ilvl w:val="1"/>
          <w:numId w:val="5"/>
        </w:numPr>
        <w:tabs>
          <w:tab w:val="left" w:pos="949"/>
        </w:tabs>
        <w:spacing w:before="89"/>
        <w:ind w:left="949" w:hanging="359"/>
        <w:jc w:val="both"/>
        <w:rPr>
          <w:sz w:val="24"/>
        </w:rPr>
      </w:pPr>
      <w:r>
        <w:rPr>
          <w:sz w:val="24"/>
        </w:rPr>
        <w:t>Food</w:t>
      </w:r>
      <w:r>
        <w:rPr>
          <w:spacing w:val="-4"/>
          <w:sz w:val="24"/>
        </w:rPr>
        <w:t xml:space="preserve"> </w:t>
      </w:r>
      <w:r>
        <w:rPr>
          <w:sz w:val="24"/>
        </w:rPr>
        <w:t>preparation</w:t>
      </w:r>
      <w:r>
        <w:rPr>
          <w:spacing w:val="-3"/>
          <w:sz w:val="24"/>
        </w:rPr>
        <w:t xml:space="preserve"> </w:t>
      </w:r>
      <w:r>
        <w:rPr>
          <w:sz w:val="24"/>
        </w:rPr>
        <w:t>and</w:t>
      </w:r>
      <w:r>
        <w:rPr>
          <w:spacing w:val="-2"/>
          <w:sz w:val="24"/>
        </w:rPr>
        <w:t xml:space="preserve"> </w:t>
      </w:r>
      <w:r>
        <w:rPr>
          <w:sz w:val="24"/>
        </w:rPr>
        <w:t>service</w:t>
      </w:r>
      <w:r>
        <w:rPr>
          <w:spacing w:val="-2"/>
          <w:sz w:val="24"/>
        </w:rPr>
        <w:t xml:space="preserve"> requirements</w:t>
      </w:r>
    </w:p>
    <w:p w14:paraId="03055F49" w14:textId="77777777" w:rsidR="006738A3" w:rsidRDefault="00C01B0A">
      <w:pPr>
        <w:pStyle w:val="ListParagraph"/>
        <w:numPr>
          <w:ilvl w:val="2"/>
          <w:numId w:val="5"/>
        </w:numPr>
        <w:tabs>
          <w:tab w:val="left" w:pos="950"/>
        </w:tabs>
        <w:spacing w:before="2" w:line="256" w:lineRule="auto"/>
        <w:ind w:right="587"/>
        <w:rPr>
          <w:sz w:val="24"/>
        </w:rPr>
      </w:pPr>
      <w:r>
        <w:rPr>
          <w:sz w:val="24"/>
        </w:rPr>
        <w:t>Prepare food on the ACES premises unless ACES has approved off-site preparation for specified items or event services.</w:t>
      </w:r>
    </w:p>
    <w:p w14:paraId="002515B1" w14:textId="77777777" w:rsidR="006738A3" w:rsidRDefault="00C01B0A">
      <w:pPr>
        <w:pStyle w:val="ListParagraph"/>
        <w:numPr>
          <w:ilvl w:val="2"/>
          <w:numId w:val="5"/>
        </w:numPr>
        <w:tabs>
          <w:tab w:val="left" w:pos="950"/>
        </w:tabs>
        <w:spacing w:before="6" w:line="256" w:lineRule="auto"/>
        <w:ind w:right="591"/>
        <w:rPr>
          <w:sz w:val="24"/>
        </w:rPr>
      </w:pPr>
      <w:r>
        <w:rPr>
          <w:sz w:val="24"/>
        </w:rPr>
        <w:t xml:space="preserve">Serve food fresh, at safe temperatures, in appropriate portions and in a presentable </w:t>
      </w:r>
      <w:r>
        <w:rPr>
          <w:spacing w:val="-2"/>
          <w:sz w:val="24"/>
        </w:rPr>
        <w:t>manner.</w:t>
      </w:r>
    </w:p>
    <w:p w14:paraId="29BDD430" w14:textId="77777777" w:rsidR="006738A3" w:rsidRDefault="00C01B0A">
      <w:pPr>
        <w:pStyle w:val="ListParagraph"/>
        <w:numPr>
          <w:ilvl w:val="2"/>
          <w:numId w:val="5"/>
        </w:numPr>
        <w:tabs>
          <w:tab w:val="left" w:pos="950"/>
        </w:tabs>
        <w:spacing w:before="6" w:line="256" w:lineRule="auto"/>
        <w:ind w:right="581"/>
        <w:rPr>
          <w:sz w:val="24"/>
        </w:rPr>
      </w:pPr>
      <w:r>
        <w:rPr>
          <w:sz w:val="24"/>
        </w:rPr>
        <w:t xml:space="preserve">Offer vegetarian options and accommodate declared allergies or dietary requirements </w:t>
      </w:r>
      <w:proofErr w:type="gramStart"/>
      <w:r>
        <w:rPr>
          <w:sz w:val="24"/>
        </w:rPr>
        <w:t>where</w:t>
      </w:r>
      <w:proofErr w:type="gramEnd"/>
      <w:r>
        <w:rPr>
          <w:sz w:val="24"/>
        </w:rPr>
        <w:t xml:space="preserve"> included in the call-off.</w:t>
      </w:r>
    </w:p>
    <w:p w14:paraId="7281F857" w14:textId="77777777" w:rsidR="006738A3" w:rsidRDefault="00C01B0A">
      <w:pPr>
        <w:pStyle w:val="ListParagraph"/>
        <w:numPr>
          <w:ilvl w:val="2"/>
          <w:numId w:val="5"/>
        </w:numPr>
        <w:tabs>
          <w:tab w:val="left" w:pos="950"/>
        </w:tabs>
        <w:spacing w:before="3" w:line="256" w:lineRule="auto"/>
        <w:ind w:right="592"/>
        <w:rPr>
          <w:sz w:val="24"/>
        </w:rPr>
      </w:pPr>
      <w:r>
        <w:rPr>
          <w:sz w:val="24"/>
        </w:rPr>
        <w:t>Use potable water for cooking, drinks and ice. Tap water may be used only where it is from</w:t>
      </w:r>
      <w:r>
        <w:rPr>
          <w:spacing w:val="-6"/>
          <w:sz w:val="24"/>
        </w:rPr>
        <w:t xml:space="preserve"> </w:t>
      </w:r>
      <w:r>
        <w:rPr>
          <w:sz w:val="24"/>
        </w:rPr>
        <w:t>an</w:t>
      </w:r>
      <w:r>
        <w:rPr>
          <w:spacing w:val="-5"/>
          <w:sz w:val="24"/>
        </w:rPr>
        <w:t xml:space="preserve"> </w:t>
      </w:r>
      <w:r>
        <w:rPr>
          <w:sz w:val="24"/>
        </w:rPr>
        <w:t>approved</w:t>
      </w:r>
      <w:r>
        <w:rPr>
          <w:spacing w:val="-5"/>
          <w:sz w:val="24"/>
        </w:rPr>
        <w:t xml:space="preserve"> </w:t>
      </w:r>
      <w:r>
        <w:rPr>
          <w:sz w:val="24"/>
        </w:rPr>
        <w:t>source</w:t>
      </w:r>
      <w:r>
        <w:rPr>
          <w:spacing w:val="-4"/>
          <w:sz w:val="24"/>
        </w:rPr>
        <w:t xml:space="preserve"> </w:t>
      </w:r>
      <w:r>
        <w:rPr>
          <w:sz w:val="24"/>
        </w:rPr>
        <w:t>and</w:t>
      </w:r>
      <w:r>
        <w:rPr>
          <w:spacing w:val="-5"/>
          <w:sz w:val="24"/>
        </w:rPr>
        <w:t xml:space="preserve"> </w:t>
      </w:r>
      <w:r>
        <w:rPr>
          <w:sz w:val="24"/>
        </w:rPr>
        <w:t>rendered</w:t>
      </w:r>
      <w:r>
        <w:rPr>
          <w:spacing w:val="-5"/>
          <w:sz w:val="24"/>
        </w:rPr>
        <w:t xml:space="preserve"> </w:t>
      </w:r>
      <w:r>
        <w:rPr>
          <w:sz w:val="24"/>
        </w:rPr>
        <w:t>safe</w:t>
      </w:r>
      <w:r>
        <w:rPr>
          <w:spacing w:val="-6"/>
          <w:sz w:val="24"/>
        </w:rPr>
        <w:t xml:space="preserve"> </w:t>
      </w:r>
      <w:r>
        <w:rPr>
          <w:sz w:val="24"/>
        </w:rPr>
        <w:t>in</w:t>
      </w:r>
      <w:r>
        <w:rPr>
          <w:spacing w:val="-5"/>
          <w:sz w:val="24"/>
        </w:rPr>
        <w:t xml:space="preserve"> </w:t>
      </w:r>
      <w:r>
        <w:rPr>
          <w:sz w:val="24"/>
        </w:rPr>
        <w:t>accordance</w:t>
      </w:r>
      <w:r>
        <w:rPr>
          <w:spacing w:val="-6"/>
          <w:sz w:val="24"/>
        </w:rPr>
        <w:t xml:space="preserve"> </w:t>
      </w:r>
      <w:r>
        <w:rPr>
          <w:sz w:val="24"/>
        </w:rPr>
        <w:t>with</w:t>
      </w:r>
      <w:r>
        <w:rPr>
          <w:spacing w:val="-5"/>
          <w:sz w:val="24"/>
        </w:rPr>
        <w:t xml:space="preserve"> </w:t>
      </w:r>
      <w:r>
        <w:rPr>
          <w:sz w:val="24"/>
        </w:rPr>
        <w:t>applicable</w:t>
      </w:r>
      <w:r>
        <w:rPr>
          <w:spacing w:val="-6"/>
          <w:sz w:val="24"/>
        </w:rPr>
        <w:t xml:space="preserve"> </w:t>
      </w:r>
      <w:r>
        <w:rPr>
          <w:sz w:val="24"/>
        </w:rPr>
        <w:t>requirements.</w:t>
      </w:r>
    </w:p>
    <w:p w14:paraId="7F21196A" w14:textId="77777777" w:rsidR="006738A3" w:rsidRDefault="00C01B0A">
      <w:pPr>
        <w:pStyle w:val="ListParagraph"/>
        <w:numPr>
          <w:ilvl w:val="2"/>
          <w:numId w:val="5"/>
        </w:numPr>
        <w:tabs>
          <w:tab w:val="left" w:pos="950"/>
        </w:tabs>
        <w:spacing w:before="6" w:line="259" w:lineRule="auto"/>
        <w:ind w:right="588"/>
        <w:rPr>
          <w:sz w:val="24"/>
        </w:rPr>
      </w:pPr>
      <w:r>
        <w:rPr>
          <w:sz w:val="24"/>
        </w:rPr>
        <w:t>Use reusable plates, bowls, cups, glasses, trays and cutlery. Single-use plastic catering items</w:t>
      </w:r>
      <w:r>
        <w:rPr>
          <w:spacing w:val="-14"/>
          <w:sz w:val="24"/>
        </w:rPr>
        <w:t xml:space="preserve"> </w:t>
      </w:r>
      <w:r>
        <w:rPr>
          <w:sz w:val="24"/>
        </w:rPr>
        <w:t>are</w:t>
      </w:r>
      <w:r>
        <w:rPr>
          <w:spacing w:val="-14"/>
          <w:sz w:val="24"/>
        </w:rPr>
        <w:t xml:space="preserve"> </w:t>
      </w:r>
      <w:r>
        <w:rPr>
          <w:sz w:val="24"/>
        </w:rPr>
        <w:t>prohibited</w:t>
      </w:r>
      <w:r>
        <w:rPr>
          <w:spacing w:val="-13"/>
          <w:sz w:val="24"/>
        </w:rPr>
        <w:t xml:space="preserve"> </w:t>
      </w:r>
      <w:r>
        <w:rPr>
          <w:sz w:val="24"/>
        </w:rPr>
        <w:t>unless</w:t>
      </w:r>
      <w:r>
        <w:rPr>
          <w:spacing w:val="-14"/>
          <w:sz w:val="24"/>
        </w:rPr>
        <w:t xml:space="preserve"> </w:t>
      </w:r>
      <w:r>
        <w:rPr>
          <w:sz w:val="24"/>
        </w:rPr>
        <w:t>ACES</w:t>
      </w:r>
      <w:r>
        <w:rPr>
          <w:spacing w:val="-13"/>
          <w:sz w:val="24"/>
        </w:rPr>
        <w:t xml:space="preserve"> </w:t>
      </w:r>
      <w:r>
        <w:rPr>
          <w:sz w:val="24"/>
        </w:rPr>
        <w:t>gives</w:t>
      </w:r>
      <w:r>
        <w:rPr>
          <w:spacing w:val="-14"/>
          <w:sz w:val="24"/>
        </w:rPr>
        <w:t xml:space="preserve"> </w:t>
      </w:r>
      <w:r>
        <w:rPr>
          <w:sz w:val="24"/>
        </w:rPr>
        <w:t>written</w:t>
      </w:r>
      <w:r>
        <w:rPr>
          <w:spacing w:val="-13"/>
          <w:sz w:val="24"/>
        </w:rPr>
        <w:t xml:space="preserve"> </w:t>
      </w:r>
      <w:r>
        <w:rPr>
          <w:sz w:val="24"/>
        </w:rPr>
        <w:t>approval</w:t>
      </w:r>
      <w:r>
        <w:rPr>
          <w:spacing w:val="-14"/>
          <w:sz w:val="24"/>
        </w:rPr>
        <w:t xml:space="preserve"> </w:t>
      </w:r>
      <w:r>
        <w:rPr>
          <w:sz w:val="24"/>
        </w:rPr>
        <w:t>for</w:t>
      </w:r>
      <w:r>
        <w:rPr>
          <w:spacing w:val="-14"/>
          <w:sz w:val="24"/>
        </w:rPr>
        <w:t xml:space="preserve"> </w:t>
      </w:r>
      <w:r>
        <w:rPr>
          <w:sz w:val="24"/>
        </w:rPr>
        <w:t>an</w:t>
      </w:r>
      <w:r>
        <w:rPr>
          <w:spacing w:val="-13"/>
          <w:sz w:val="24"/>
        </w:rPr>
        <w:t xml:space="preserve"> </w:t>
      </w:r>
      <w:r>
        <w:rPr>
          <w:sz w:val="24"/>
        </w:rPr>
        <w:t>exceptional</w:t>
      </w:r>
      <w:r>
        <w:rPr>
          <w:spacing w:val="-14"/>
          <w:sz w:val="24"/>
        </w:rPr>
        <w:t xml:space="preserve"> </w:t>
      </w:r>
      <w:r>
        <w:rPr>
          <w:sz w:val="24"/>
        </w:rPr>
        <w:t>health</w:t>
      </w:r>
      <w:r>
        <w:rPr>
          <w:spacing w:val="-13"/>
          <w:sz w:val="24"/>
        </w:rPr>
        <w:t xml:space="preserve"> </w:t>
      </w:r>
      <w:r>
        <w:rPr>
          <w:sz w:val="24"/>
        </w:rPr>
        <w:t>or</w:t>
      </w:r>
      <w:r>
        <w:rPr>
          <w:spacing w:val="-14"/>
          <w:sz w:val="24"/>
        </w:rPr>
        <w:t xml:space="preserve"> </w:t>
      </w:r>
      <w:r>
        <w:rPr>
          <w:sz w:val="24"/>
        </w:rPr>
        <w:t xml:space="preserve">safety </w:t>
      </w:r>
      <w:r>
        <w:rPr>
          <w:spacing w:val="-2"/>
          <w:sz w:val="24"/>
        </w:rPr>
        <w:t>reason.</w:t>
      </w:r>
    </w:p>
    <w:p w14:paraId="33D8E26E" w14:textId="77777777" w:rsidR="006738A3" w:rsidRDefault="00C01B0A">
      <w:pPr>
        <w:pStyle w:val="ListParagraph"/>
        <w:numPr>
          <w:ilvl w:val="2"/>
          <w:numId w:val="5"/>
        </w:numPr>
        <w:tabs>
          <w:tab w:val="left" w:pos="949"/>
        </w:tabs>
        <w:spacing w:before="1"/>
        <w:ind w:left="949" w:hanging="359"/>
        <w:rPr>
          <w:sz w:val="24"/>
        </w:rPr>
      </w:pPr>
      <w:r>
        <w:rPr>
          <w:sz w:val="24"/>
        </w:rPr>
        <w:t>Do</w:t>
      </w:r>
      <w:r>
        <w:rPr>
          <w:spacing w:val="-5"/>
          <w:sz w:val="24"/>
        </w:rPr>
        <w:t xml:space="preserve"> </w:t>
      </w:r>
      <w:r>
        <w:rPr>
          <w:sz w:val="24"/>
        </w:rPr>
        <w:t>not</w:t>
      </w:r>
      <w:r>
        <w:rPr>
          <w:spacing w:val="-2"/>
          <w:sz w:val="24"/>
        </w:rPr>
        <w:t xml:space="preserve"> </w:t>
      </w:r>
      <w:r>
        <w:rPr>
          <w:sz w:val="24"/>
        </w:rPr>
        <w:t>sell</w:t>
      </w:r>
      <w:r>
        <w:rPr>
          <w:spacing w:val="-4"/>
          <w:sz w:val="24"/>
        </w:rPr>
        <w:t xml:space="preserve"> </w:t>
      </w:r>
      <w:r>
        <w:rPr>
          <w:sz w:val="24"/>
        </w:rPr>
        <w:t>or</w:t>
      </w:r>
      <w:r>
        <w:rPr>
          <w:spacing w:val="-1"/>
          <w:sz w:val="24"/>
        </w:rPr>
        <w:t xml:space="preserve"> </w:t>
      </w:r>
      <w:r>
        <w:rPr>
          <w:sz w:val="24"/>
        </w:rPr>
        <w:t>supply</w:t>
      </w:r>
      <w:r>
        <w:rPr>
          <w:spacing w:val="-5"/>
          <w:sz w:val="24"/>
        </w:rPr>
        <w:t xml:space="preserve"> </w:t>
      </w:r>
      <w:r>
        <w:rPr>
          <w:sz w:val="24"/>
        </w:rPr>
        <w:t>alcohol</w:t>
      </w:r>
      <w:r>
        <w:rPr>
          <w:spacing w:val="-1"/>
          <w:sz w:val="24"/>
        </w:rPr>
        <w:t xml:space="preserve"> </w:t>
      </w:r>
      <w:r>
        <w:rPr>
          <w:sz w:val="24"/>
        </w:rPr>
        <w:t>or</w:t>
      </w:r>
      <w:r>
        <w:rPr>
          <w:spacing w:val="-1"/>
          <w:sz w:val="24"/>
        </w:rPr>
        <w:t xml:space="preserve"> </w:t>
      </w:r>
      <w:r>
        <w:rPr>
          <w:sz w:val="24"/>
        </w:rPr>
        <w:t>tobacco</w:t>
      </w:r>
      <w:r>
        <w:rPr>
          <w:spacing w:val="-3"/>
          <w:sz w:val="24"/>
        </w:rPr>
        <w:t xml:space="preserve"> </w:t>
      </w:r>
      <w:r>
        <w:rPr>
          <w:sz w:val="24"/>
        </w:rPr>
        <w:t>on campus.</w:t>
      </w:r>
      <w:r>
        <w:rPr>
          <w:spacing w:val="-3"/>
          <w:sz w:val="24"/>
        </w:rPr>
        <w:t xml:space="preserve"> </w:t>
      </w:r>
      <w:r>
        <w:rPr>
          <w:sz w:val="24"/>
        </w:rPr>
        <w:t>The</w:t>
      </w:r>
      <w:r>
        <w:rPr>
          <w:spacing w:val="-1"/>
          <w:sz w:val="24"/>
        </w:rPr>
        <w:t xml:space="preserve"> </w:t>
      </w:r>
      <w:r>
        <w:rPr>
          <w:sz w:val="24"/>
        </w:rPr>
        <w:t>campus</w:t>
      </w:r>
      <w:r>
        <w:rPr>
          <w:spacing w:val="-4"/>
          <w:sz w:val="24"/>
        </w:rPr>
        <w:t xml:space="preserve"> </w:t>
      </w:r>
      <w:r>
        <w:rPr>
          <w:sz w:val="24"/>
        </w:rPr>
        <w:t>is</w:t>
      </w:r>
      <w:r>
        <w:rPr>
          <w:spacing w:val="-1"/>
          <w:sz w:val="24"/>
        </w:rPr>
        <w:t xml:space="preserve"> </w:t>
      </w:r>
      <w:r>
        <w:rPr>
          <w:sz w:val="24"/>
        </w:rPr>
        <w:t>smoke-</w:t>
      </w:r>
      <w:r>
        <w:rPr>
          <w:spacing w:val="-2"/>
          <w:sz w:val="24"/>
        </w:rPr>
        <w:t>free.</w:t>
      </w:r>
    </w:p>
    <w:p w14:paraId="22737798" w14:textId="77777777" w:rsidR="006738A3" w:rsidRDefault="00C01B0A">
      <w:pPr>
        <w:pStyle w:val="ListParagraph"/>
        <w:numPr>
          <w:ilvl w:val="2"/>
          <w:numId w:val="5"/>
        </w:numPr>
        <w:tabs>
          <w:tab w:val="left" w:pos="950"/>
        </w:tabs>
        <w:spacing w:before="23" w:line="256" w:lineRule="auto"/>
        <w:ind w:right="593"/>
        <w:rPr>
          <w:sz w:val="24"/>
        </w:rPr>
      </w:pPr>
      <w:r>
        <w:rPr>
          <w:sz w:val="24"/>
        </w:rPr>
        <w:t>Do not remove or sell ACES-subsidized food outside the campus or divert it to unauthorized persons.</w:t>
      </w:r>
    </w:p>
    <w:p w14:paraId="42BFCFB2" w14:textId="77777777" w:rsidR="006738A3" w:rsidRDefault="00C01B0A">
      <w:pPr>
        <w:pStyle w:val="ListParagraph"/>
        <w:numPr>
          <w:ilvl w:val="1"/>
          <w:numId w:val="5"/>
        </w:numPr>
        <w:tabs>
          <w:tab w:val="left" w:pos="949"/>
        </w:tabs>
        <w:spacing w:before="42"/>
        <w:ind w:left="949" w:hanging="359"/>
        <w:jc w:val="both"/>
        <w:rPr>
          <w:sz w:val="24"/>
        </w:rPr>
      </w:pPr>
      <w:r>
        <w:rPr>
          <w:sz w:val="24"/>
        </w:rPr>
        <w:t>Cleaning</w:t>
      </w:r>
      <w:r>
        <w:rPr>
          <w:spacing w:val="-4"/>
          <w:sz w:val="24"/>
        </w:rPr>
        <w:t xml:space="preserve"> </w:t>
      </w:r>
      <w:r>
        <w:rPr>
          <w:sz w:val="24"/>
        </w:rPr>
        <w:t>and</w:t>
      </w:r>
      <w:r>
        <w:rPr>
          <w:spacing w:val="-4"/>
          <w:sz w:val="24"/>
        </w:rPr>
        <w:t xml:space="preserve"> </w:t>
      </w:r>
      <w:r>
        <w:rPr>
          <w:sz w:val="24"/>
        </w:rPr>
        <w:t>waste</w:t>
      </w:r>
      <w:r>
        <w:rPr>
          <w:spacing w:val="-4"/>
          <w:sz w:val="24"/>
        </w:rPr>
        <w:t xml:space="preserve"> </w:t>
      </w:r>
      <w:r>
        <w:rPr>
          <w:spacing w:val="-2"/>
          <w:sz w:val="24"/>
        </w:rPr>
        <w:t>management</w:t>
      </w:r>
    </w:p>
    <w:p w14:paraId="538FB275" w14:textId="77777777" w:rsidR="006738A3" w:rsidRDefault="00C01B0A">
      <w:pPr>
        <w:pStyle w:val="ListParagraph"/>
        <w:numPr>
          <w:ilvl w:val="2"/>
          <w:numId w:val="5"/>
        </w:numPr>
        <w:tabs>
          <w:tab w:val="left" w:pos="950"/>
        </w:tabs>
        <w:spacing w:before="2" w:line="256" w:lineRule="auto"/>
        <w:ind w:right="592"/>
        <w:jc w:val="left"/>
        <w:rPr>
          <w:sz w:val="24"/>
        </w:rPr>
      </w:pPr>
      <w:r>
        <w:rPr>
          <w:sz w:val="24"/>
        </w:rPr>
        <w:t>Clean</w:t>
      </w:r>
      <w:r>
        <w:rPr>
          <w:spacing w:val="40"/>
          <w:sz w:val="24"/>
        </w:rPr>
        <w:t xml:space="preserve"> </w:t>
      </w:r>
      <w:r>
        <w:rPr>
          <w:sz w:val="24"/>
        </w:rPr>
        <w:t>food-preparation</w:t>
      </w:r>
      <w:r>
        <w:rPr>
          <w:spacing w:val="40"/>
          <w:sz w:val="24"/>
        </w:rPr>
        <w:t xml:space="preserve"> </w:t>
      </w:r>
      <w:r>
        <w:rPr>
          <w:sz w:val="24"/>
        </w:rPr>
        <w:t>areas,</w:t>
      </w:r>
      <w:r>
        <w:rPr>
          <w:spacing w:val="40"/>
          <w:sz w:val="24"/>
        </w:rPr>
        <w:t xml:space="preserve"> </w:t>
      </w:r>
      <w:r>
        <w:rPr>
          <w:sz w:val="24"/>
        </w:rPr>
        <w:t>counters,</w:t>
      </w:r>
      <w:r>
        <w:rPr>
          <w:spacing w:val="40"/>
          <w:sz w:val="24"/>
        </w:rPr>
        <w:t xml:space="preserve"> </w:t>
      </w:r>
      <w:r>
        <w:rPr>
          <w:sz w:val="24"/>
        </w:rPr>
        <w:t>dining</w:t>
      </w:r>
      <w:r>
        <w:rPr>
          <w:spacing w:val="40"/>
          <w:sz w:val="24"/>
        </w:rPr>
        <w:t xml:space="preserve"> </w:t>
      </w:r>
      <w:r>
        <w:rPr>
          <w:sz w:val="24"/>
        </w:rPr>
        <w:t>tables,</w:t>
      </w:r>
      <w:r>
        <w:rPr>
          <w:spacing w:val="40"/>
          <w:sz w:val="24"/>
        </w:rPr>
        <w:t xml:space="preserve"> </w:t>
      </w:r>
      <w:r>
        <w:rPr>
          <w:sz w:val="24"/>
        </w:rPr>
        <w:t>chairs</w:t>
      </w:r>
      <w:r>
        <w:rPr>
          <w:spacing w:val="40"/>
          <w:sz w:val="24"/>
        </w:rPr>
        <w:t xml:space="preserve"> </w:t>
      </w:r>
      <w:r>
        <w:rPr>
          <w:sz w:val="24"/>
        </w:rPr>
        <w:t>and</w:t>
      </w:r>
      <w:r>
        <w:rPr>
          <w:spacing w:val="40"/>
          <w:sz w:val="24"/>
        </w:rPr>
        <w:t xml:space="preserve"> </w:t>
      </w:r>
      <w:r>
        <w:rPr>
          <w:sz w:val="24"/>
        </w:rPr>
        <w:t>floors</w:t>
      </w:r>
      <w:r>
        <w:rPr>
          <w:spacing w:val="40"/>
          <w:sz w:val="24"/>
        </w:rPr>
        <w:t xml:space="preserve"> </w:t>
      </w:r>
      <w:r>
        <w:rPr>
          <w:sz w:val="24"/>
        </w:rPr>
        <w:t>throughout service and after every meal period.</w:t>
      </w:r>
    </w:p>
    <w:p w14:paraId="4ABE27B1" w14:textId="77777777" w:rsidR="006738A3" w:rsidRDefault="00C01B0A">
      <w:pPr>
        <w:pStyle w:val="ListParagraph"/>
        <w:numPr>
          <w:ilvl w:val="2"/>
          <w:numId w:val="5"/>
        </w:numPr>
        <w:tabs>
          <w:tab w:val="left" w:pos="950"/>
        </w:tabs>
        <w:spacing w:before="6" w:line="256" w:lineRule="auto"/>
        <w:ind w:right="588"/>
        <w:jc w:val="left"/>
        <w:rPr>
          <w:sz w:val="24"/>
        </w:rPr>
      </w:pPr>
      <w:r>
        <w:rPr>
          <w:sz w:val="24"/>
        </w:rPr>
        <w:t>Wash</w:t>
      </w:r>
      <w:r>
        <w:rPr>
          <w:spacing w:val="-14"/>
          <w:sz w:val="24"/>
        </w:rPr>
        <w:t xml:space="preserve"> </w:t>
      </w:r>
      <w:r>
        <w:rPr>
          <w:sz w:val="24"/>
        </w:rPr>
        <w:t>and</w:t>
      </w:r>
      <w:r>
        <w:rPr>
          <w:spacing w:val="-14"/>
          <w:sz w:val="24"/>
        </w:rPr>
        <w:t xml:space="preserve"> </w:t>
      </w:r>
      <w:r>
        <w:rPr>
          <w:sz w:val="24"/>
        </w:rPr>
        <w:t>sanitize</w:t>
      </w:r>
      <w:r>
        <w:rPr>
          <w:spacing w:val="-13"/>
          <w:sz w:val="24"/>
        </w:rPr>
        <w:t xml:space="preserve"> </w:t>
      </w:r>
      <w:r>
        <w:rPr>
          <w:sz w:val="24"/>
        </w:rPr>
        <w:t>cookware,</w:t>
      </w:r>
      <w:r>
        <w:rPr>
          <w:spacing w:val="-14"/>
          <w:sz w:val="24"/>
        </w:rPr>
        <w:t xml:space="preserve"> </w:t>
      </w:r>
      <w:r>
        <w:rPr>
          <w:sz w:val="24"/>
        </w:rPr>
        <w:t>utensils</w:t>
      </w:r>
      <w:r>
        <w:rPr>
          <w:spacing w:val="-14"/>
          <w:sz w:val="24"/>
        </w:rPr>
        <w:t xml:space="preserve"> </w:t>
      </w:r>
      <w:r>
        <w:rPr>
          <w:sz w:val="24"/>
        </w:rPr>
        <w:t>and</w:t>
      </w:r>
      <w:r>
        <w:rPr>
          <w:spacing w:val="-13"/>
          <w:sz w:val="24"/>
        </w:rPr>
        <w:t xml:space="preserve"> </w:t>
      </w:r>
      <w:r>
        <w:rPr>
          <w:sz w:val="24"/>
        </w:rPr>
        <w:t>service</w:t>
      </w:r>
      <w:r>
        <w:rPr>
          <w:spacing w:val="-16"/>
          <w:sz w:val="24"/>
        </w:rPr>
        <w:t xml:space="preserve"> </w:t>
      </w:r>
      <w:r>
        <w:rPr>
          <w:sz w:val="24"/>
        </w:rPr>
        <w:t>ware</w:t>
      </w:r>
      <w:r>
        <w:rPr>
          <w:spacing w:val="-14"/>
          <w:sz w:val="24"/>
        </w:rPr>
        <w:t xml:space="preserve"> </w:t>
      </w:r>
      <w:r>
        <w:rPr>
          <w:sz w:val="24"/>
        </w:rPr>
        <w:t>using</w:t>
      </w:r>
      <w:r>
        <w:rPr>
          <w:spacing w:val="-14"/>
          <w:sz w:val="24"/>
        </w:rPr>
        <w:t xml:space="preserve"> </w:t>
      </w:r>
      <w:r>
        <w:rPr>
          <w:sz w:val="24"/>
        </w:rPr>
        <w:t>safe</w:t>
      </w:r>
      <w:r>
        <w:rPr>
          <w:spacing w:val="-13"/>
          <w:sz w:val="24"/>
        </w:rPr>
        <w:t xml:space="preserve"> </w:t>
      </w:r>
      <w:r>
        <w:rPr>
          <w:sz w:val="24"/>
        </w:rPr>
        <w:t>methods</w:t>
      </w:r>
      <w:r>
        <w:rPr>
          <w:spacing w:val="-17"/>
          <w:sz w:val="24"/>
        </w:rPr>
        <w:t xml:space="preserve"> </w:t>
      </w:r>
      <w:r>
        <w:rPr>
          <w:sz w:val="24"/>
        </w:rPr>
        <w:t>and</w:t>
      </w:r>
      <w:r>
        <w:rPr>
          <w:spacing w:val="-14"/>
          <w:sz w:val="24"/>
        </w:rPr>
        <w:t xml:space="preserve"> </w:t>
      </w:r>
      <w:r>
        <w:rPr>
          <w:sz w:val="24"/>
        </w:rPr>
        <w:t>store</w:t>
      </w:r>
      <w:r>
        <w:rPr>
          <w:spacing w:val="-14"/>
          <w:sz w:val="24"/>
        </w:rPr>
        <w:t xml:space="preserve"> </w:t>
      </w:r>
      <w:r>
        <w:rPr>
          <w:sz w:val="24"/>
        </w:rPr>
        <w:t>them dry and protected from contamination.</w:t>
      </w:r>
    </w:p>
    <w:p w14:paraId="7C058E6F" w14:textId="77777777" w:rsidR="006738A3" w:rsidRDefault="00C01B0A">
      <w:pPr>
        <w:pStyle w:val="ListParagraph"/>
        <w:numPr>
          <w:ilvl w:val="2"/>
          <w:numId w:val="5"/>
        </w:numPr>
        <w:tabs>
          <w:tab w:val="left" w:pos="950"/>
        </w:tabs>
        <w:spacing w:before="5" w:line="256" w:lineRule="auto"/>
        <w:ind w:right="594"/>
        <w:jc w:val="left"/>
        <w:rPr>
          <w:sz w:val="24"/>
        </w:rPr>
      </w:pPr>
      <w:r>
        <w:rPr>
          <w:sz w:val="24"/>
        </w:rPr>
        <w:t xml:space="preserve">Maintain handwashing, dishwashing, storage, refrigeration and waste areas in hygienic </w:t>
      </w:r>
      <w:r>
        <w:rPr>
          <w:spacing w:val="-2"/>
          <w:sz w:val="24"/>
        </w:rPr>
        <w:t>condition.</w:t>
      </w:r>
    </w:p>
    <w:p w14:paraId="7C36300E" w14:textId="77777777" w:rsidR="006738A3" w:rsidRDefault="00C01B0A">
      <w:pPr>
        <w:pStyle w:val="ListParagraph"/>
        <w:numPr>
          <w:ilvl w:val="2"/>
          <w:numId w:val="5"/>
        </w:numPr>
        <w:tabs>
          <w:tab w:val="left" w:pos="950"/>
        </w:tabs>
        <w:spacing w:before="6" w:line="256" w:lineRule="auto"/>
        <w:ind w:right="586"/>
        <w:jc w:val="left"/>
        <w:rPr>
          <w:sz w:val="24"/>
        </w:rPr>
      </w:pPr>
      <w:r>
        <w:rPr>
          <w:sz w:val="24"/>
        </w:rPr>
        <w:t>Segregate</w:t>
      </w:r>
      <w:r>
        <w:rPr>
          <w:spacing w:val="-5"/>
          <w:sz w:val="24"/>
        </w:rPr>
        <w:t xml:space="preserve"> </w:t>
      </w:r>
      <w:r>
        <w:rPr>
          <w:sz w:val="24"/>
        </w:rPr>
        <w:t>waste</w:t>
      </w:r>
      <w:r>
        <w:rPr>
          <w:spacing w:val="-5"/>
          <w:sz w:val="24"/>
        </w:rPr>
        <w:t xml:space="preserve"> </w:t>
      </w:r>
      <w:r>
        <w:rPr>
          <w:sz w:val="24"/>
        </w:rPr>
        <w:t>using</w:t>
      </w:r>
      <w:r>
        <w:rPr>
          <w:spacing w:val="-5"/>
          <w:sz w:val="24"/>
        </w:rPr>
        <w:t xml:space="preserve"> </w:t>
      </w:r>
      <w:r>
        <w:rPr>
          <w:sz w:val="24"/>
        </w:rPr>
        <w:t>bins</w:t>
      </w:r>
      <w:r>
        <w:rPr>
          <w:spacing w:val="-3"/>
          <w:sz w:val="24"/>
        </w:rPr>
        <w:t xml:space="preserve"> </w:t>
      </w:r>
      <w:r>
        <w:rPr>
          <w:sz w:val="24"/>
        </w:rPr>
        <w:t>provided</w:t>
      </w:r>
      <w:r>
        <w:rPr>
          <w:spacing w:val="-4"/>
          <w:sz w:val="24"/>
        </w:rPr>
        <w:t xml:space="preserve"> </w:t>
      </w:r>
      <w:r>
        <w:rPr>
          <w:sz w:val="24"/>
        </w:rPr>
        <w:t>or</w:t>
      </w:r>
      <w:r>
        <w:rPr>
          <w:spacing w:val="-4"/>
          <w:sz w:val="24"/>
        </w:rPr>
        <w:t xml:space="preserve"> </w:t>
      </w:r>
      <w:r>
        <w:rPr>
          <w:sz w:val="24"/>
        </w:rPr>
        <w:t>approved</w:t>
      </w:r>
      <w:r>
        <w:rPr>
          <w:spacing w:val="-6"/>
          <w:sz w:val="24"/>
        </w:rPr>
        <w:t xml:space="preserve"> </w:t>
      </w:r>
      <w:r>
        <w:rPr>
          <w:sz w:val="24"/>
        </w:rPr>
        <w:t>by</w:t>
      </w:r>
      <w:r>
        <w:rPr>
          <w:spacing w:val="-3"/>
          <w:sz w:val="24"/>
        </w:rPr>
        <w:t xml:space="preserve"> </w:t>
      </w:r>
      <w:r>
        <w:rPr>
          <w:sz w:val="24"/>
        </w:rPr>
        <w:t>ACES,</w:t>
      </w:r>
      <w:r>
        <w:rPr>
          <w:spacing w:val="-5"/>
          <w:sz w:val="24"/>
        </w:rPr>
        <w:t xml:space="preserve"> </w:t>
      </w:r>
      <w:r>
        <w:rPr>
          <w:sz w:val="24"/>
        </w:rPr>
        <w:t>keep</w:t>
      </w:r>
      <w:r>
        <w:rPr>
          <w:spacing w:val="-4"/>
          <w:sz w:val="24"/>
        </w:rPr>
        <w:t xml:space="preserve"> </w:t>
      </w:r>
      <w:r>
        <w:rPr>
          <w:sz w:val="24"/>
        </w:rPr>
        <w:t>the collection</w:t>
      </w:r>
      <w:r>
        <w:rPr>
          <w:spacing w:val="-1"/>
          <w:sz w:val="24"/>
        </w:rPr>
        <w:t xml:space="preserve"> </w:t>
      </w:r>
      <w:r>
        <w:rPr>
          <w:sz w:val="24"/>
        </w:rPr>
        <w:t>area</w:t>
      </w:r>
      <w:r>
        <w:rPr>
          <w:spacing w:val="-5"/>
          <w:sz w:val="24"/>
        </w:rPr>
        <w:t xml:space="preserve"> </w:t>
      </w:r>
      <w:r>
        <w:rPr>
          <w:sz w:val="24"/>
        </w:rPr>
        <w:t>clean and dispose of waste through authorized routes.</w:t>
      </w:r>
    </w:p>
    <w:p w14:paraId="45DE937A" w14:textId="77777777" w:rsidR="006738A3" w:rsidRDefault="00C01B0A">
      <w:pPr>
        <w:pStyle w:val="ListParagraph"/>
        <w:numPr>
          <w:ilvl w:val="2"/>
          <w:numId w:val="5"/>
        </w:numPr>
        <w:tabs>
          <w:tab w:val="left" w:pos="950"/>
        </w:tabs>
        <w:spacing w:before="6" w:line="256" w:lineRule="auto"/>
        <w:ind w:right="595"/>
        <w:jc w:val="left"/>
        <w:rPr>
          <w:sz w:val="24"/>
        </w:rPr>
      </w:pPr>
      <w:r>
        <w:rPr>
          <w:sz w:val="24"/>
        </w:rPr>
        <w:t>Minimize food waste and separate recyclable paper, cardboard, clean plastics, cans and other streams required by ACES.</w:t>
      </w:r>
    </w:p>
    <w:p w14:paraId="06CC9C0C" w14:textId="77777777" w:rsidR="006738A3" w:rsidRDefault="006738A3">
      <w:pPr>
        <w:pStyle w:val="BodyText"/>
        <w:spacing w:before="66"/>
        <w:rPr>
          <w:sz w:val="24"/>
        </w:rPr>
      </w:pPr>
    </w:p>
    <w:p w14:paraId="728B1AF9" w14:textId="77777777" w:rsidR="006738A3" w:rsidRDefault="00C01B0A">
      <w:pPr>
        <w:pStyle w:val="ListParagraph"/>
        <w:numPr>
          <w:ilvl w:val="0"/>
          <w:numId w:val="5"/>
        </w:numPr>
        <w:tabs>
          <w:tab w:val="left" w:pos="829"/>
        </w:tabs>
        <w:ind w:left="829" w:hanging="239"/>
        <w:rPr>
          <w:rFonts w:ascii="Times New Roman"/>
          <w:sz w:val="32"/>
        </w:rPr>
      </w:pPr>
      <w:r>
        <w:rPr>
          <w:sz w:val="24"/>
        </w:rPr>
        <w:t>Inputs</w:t>
      </w:r>
      <w:r>
        <w:rPr>
          <w:spacing w:val="-3"/>
          <w:sz w:val="24"/>
        </w:rPr>
        <w:t xml:space="preserve"> </w:t>
      </w:r>
      <w:r>
        <w:rPr>
          <w:sz w:val="24"/>
        </w:rPr>
        <w:t>and</w:t>
      </w:r>
      <w:r>
        <w:rPr>
          <w:spacing w:val="-2"/>
          <w:sz w:val="24"/>
        </w:rPr>
        <w:t xml:space="preserve"> responsibilities</w:t>
      </w:r>
    </w:p>
    <w:p w14:paraId="5D96BF83" w14:textId="77777777" w:rsidR="006738A3" w:rsidRDefault="006738A3">
      <w:pPr>
        <w:pStyle w:val="BodyText"/>
        <w:spacing w:before="245"/>
        <w:rPr>
          <w:sz w:val="24"/>
        </w:rPr>
      </w:pPr>
    </w:p>
    <w:p w14:paraId="7B3DE492" w14:textId="77777777" w:rsidR="006738A3" w:rsidRDefault="00C01B0A">
      <w:pPr>
        <w:pStyle w:val="ListParagraph"/>
        <w:numPr>
          <w:ilvl w:val="1"/>
          <w:numId w:val="5"/>
        </w:numPr>
        <w:tabs>
          <w:tab w:val="left" w:pos="949"/>
        </w:tabs>
        <w:ind w:left="949" w:hanging="359"/>
        <w:jc w:val="both"/>
        <w:rPr>
          <w:sz w:val="24"/>
        </w:rPr>
      </w:pPr>
      <w:r>
        <w:rPr>
          <w:sz w:val="24"/>
        </w:rPr>
        <w:t>Service</w:t>
      </w:r>
      <w:r>
        <w:rPr>
          <w:spacing w:val="-5"/>
          <w:sz w:val="24"/>
        </w:rPr>
        <w:t xml:space="preserve"> </w:t>
      </w:r>
      <w:r>
        <w:rPr>
          <w:sz w:val="24"/>
        </w:rPr>
        <w:t>Provider’s</w:t>
      </w:r>
      <w:r>
        <w:rPr>
          <w:spacing w:val="-4"/>
          <w:sz w:val="24"/>
        </w:rPr>
        <w:t xml:space="preserve"> </w:t>
      </w:r>
      <w:r>
        <w:rPr>
          <w:spacing w:val="-2"/>
          <w:sz w:val="24"/>
        </w:rPr>
        <w:t>responsibilities</w:t>
      </w:r>
    </w:p>
    <w:p w14:paraId="1076A908" w14:textId="77777777" w:rsidR="006738A3" w:rsidRDefault="00C01B0A">
      <w:pPr>
        <w:pStyle w:val="ListParagraph"/>
        <w:numPr>
          <w:ilvl w:val="2"/>
          <w:numId w:val="5"/>
        </w:numPr>
        <w:tabs>
          <w:tab w:val="left" w:pos="950"/>
        </w:tabs>
        <w:spacing w:before="1" w:line="259" w:lineRule="auto"/>
        <w:ind w:right="593"/>
        <w:rPr>
          <w:sz w:val="24"/>
        </w:rPr>
      </w:pPr>
      <w:r>
        <w:rPr>
          <w:sz w:val="24"/>
        </w:rPr>
        <w:t>Provide all management, qualified labor, uniforms, personal protective equipment, consumables and reusable service ware needed to deliver the services, except items expressly listed as ACES inputs.</w:t>
      </w:r>
    </w:p>
    <w:p w14:paraId="333F5247" w14:textId="77777777" w:rsidR="006738A3" w:rsidRDefault="00C01B0A">
      <w:pPr>
        <w:pStyle w:val="ListParagraph"/>
        <w:numPr>
          <w:ilvl w:val="2"/>
          <w:numId w:val="5"/>
        </w:numPr>
        <w:tabs>
          <w:tab w:val="left" w:pos="950"/>
        </w:tabs>
        <w:spacing w:line="256" w:lineRule="auto"/>
        <w:ind w:right="587"/>
        <w:rPr>
          <w:sz w:val="24"/>
        </w:rPr>
      </w:pPr>
      <w:r>
        <w:rPr>
          <w:sz w:val="24"/>
        </w:rPr>
        <w:t>Nominate</w:t>
      </w:r>
      <w:r>
        <w:rPr>
          <w:spacing w:val="-9"/>
          <w:sz w:val="24"/>
        </w:rPr>
        <w:t xml:space="preserve"> </w:t>
      </w:r>
      <w:r>
        <w:rPr>
          <w:sz w:val="24"/>
        </w:rPr>
        <w:t>an</w:t>
      </w:r>
      <w:r>
        <w:rPr>
          <w:spacing w:val="-9"/>
          <w:sz w:val="24"/>
        </w:rPr>
        <w:t xml:space="preserve"> </w:t>
      </w:r>
      <w:r>
        <w:rPr>
          <w:sz w:val="24"/>
        </w:rPr>
        <w:t>English-speaking</w:t>
      </w:r>
      <w:r>
        <w:rPr>
          <w:spacing w:val="-8"/>
          <w:sz w:val="24"/>
        </w:rPr>
        <w:t xml:space="preserve"> </w:t>
      </w:r>
      <w:r>
        <w:rPr>
          <w:sz w:val="24"/>
        </w:rPr>
        <w:t>contract</w:t>
      </w:r>
      <w:r>
        <w:rPr>
          <w:spacing w:val="-11"/>
          <w:sz w:val="24"/>
        </w:rPr>
        <w:t xml:space="preserve"> </w:t>
      </w:r>
      <w:r>
        <w:rPr>
          <w:sz w:val="24"/>
        </w:rPr>
        <w:t>focal</w:t>
      </w:r>
      <w:r>
        <w:rPr>
          <w:spacing w:val="-9"/>
          <w:sz w:val="24"/>
        </w:rPr>
        <w:t xml:space="preserve"> </w:t>
      </w:r>
      <w:r>
        <w:rPr>
          <w:sz w:val="24"/>
        </w:rPr>
        <w:t>point</w:t>
      </w:r>
      <w:r>
        <w:rPr>
          <w:spacing w:val="-9"/>
          <w:sz w:val="24"/>
        </w:rPr>
        <w:t xml:space="preserve"> </w:t>
      </w:r>
      <w:r>
        <w:rPr>
          <w:sz w:val="24"/>
        </w:rPr>
        <w:t>who</w:t>
      </w:r>
      <w:r>
        <w:rPr>
          <w:spacing w:val="-7"/>
          <w:sz w:val="24"/>
        </w:rPr>
        <w:t xml:space="preserve"> </w:t>
      </w:r>
      <w:r>
        <w:rPr>
          <w:sz w:val="24"/>
        </w:rPr>
        <w:t>is</w:t>
      </w:r>
      <w:r>
        <w:rPr>
          <w:spacing w:val="-10"/>
          <w:sz w:val="24"/>
        </w:rPr>
        <w:t xml:space="preserve"> </w:t>
      </w:r>
      <w:r>
        <w:rPr>
          <w:sz w:val="24"/>
        </w:rPr>
        <w:t>reachable</w:t>
      </w:r>
      <w:r>
        <w:rPr>
          <w:spacing w:val="-9"/>
          <w:sz w:val="24"/>
        </w:rPr>
        <w:t xml:space="preserve"> </w:t>
      </w:r>
      <w:r>
        <w:rPr>
          <w:sz w:val="24"/>
        </w:rPr>
        <w:t>during</w:t>
      </w:r>
      <w:r>
        <w:rPr>
          <w:spacing w:val="-10"/>
          <w:sz w:val="24"/>
        </w:rPr>
        <w:t xml:space="preserve"> </w:t>
      </w:r>
      <w:r>
        <w:rPr>
          <w:sz w:val="24"/>
        </w:rPr>
        <w:t>working</w:t>
      </w:r>
      <w:r>
        <w:rPr>
          <w:spacing w:val="-10"/>
          <w:sz w:val="24"/>
        </w:rPr>
        <w:t xml:space="preserve"> </w:t>
      </w:r>
      <w:r>
        <w:rPr>
          <w:sz w:val="24"/>
        </w:rPr>
        <w:t>hours and for confirmed events.</w:t>
      </w:r>
    </w:p>
    <w:p w14:paraId="1F443461" w14:textId="77777777" w:rsidR="006738A3" w:rsidRDefault="00C01B0A">
      <w:pPr>
        <w:pStyle w:val="ListParagraph"/>
        <w:numPr>
          <w:ilvl w:val="2"/>
          <w:numId w:val="5"/>
        </w:numPr>
        <w:tabs>
          <w:tab w:val="left" w:pos="950"/>
        </w:tabs>
        <w:spacing w:before="5" w:line="256" w:lineRule="auto"/>
        <w:ind w:right="594"/>
        <w:rPr>
          <w:sz w:val="24"/>
        </w:rPr>
      </w:pPr>
      <w:r>
        <w:rPr>
          <w:sz w:val="24"/>
        </w:rPr>
        <w:t xml:space="preserve">Employ staff and maintain their identity, medical fitness and other legally required </w:t>
      </w:r>
      <w:r>
        <w:rPr>
          <w:spacing w:val="-2"/>
          <w:sz w:val="24"/>
        </w:rPr>
        <w:t>records.</w:t>
      </w:r>
    </w:p>
    <w:p w14:paraId="169A24C3" w14:textId="77777777" w:rsidR="006738A3" w:rsidRDefault="00C01B0A">
      <w:pPr>
        <w:pStyle w:val="ListParagraph"/>
        <w:numPr>
          <w:ilvl w:val="2"/>
          <w:numId w:val="5"/>
        </w:numPr>
        <w:tabs>
          <w:tab w:val="left" w:pos="950"/>
        </w:tabs>
        <w:spacing w:before="5" w:line="259" w:lineRule="auto"/>
        <w:ind w:right="590"/>
        <w:rPr>
          <w:sz w:val="24"/>
        </w:rPr>
      </w:pPr>
      <w:r>
        <w:rPr>
          <w:sz w:val="24"/>
        </w:rPr>
        <w:t>Ensure all food handlers receive induction and refresher training, observe personal hygiene,</w:t>
      </w:r>
      <w:r>
        <w:rPr>
          <w:spacing w:val="-6"/>
          <w:sz w:val="24"/>
        </w:rPr>
        <w:t xml:space="preserve"> </w:t>
      </w:r>
      <w:r>
        <w:rPr>
          <w:sz w:val="24"/>
        </w:rPr>
        <w:t>wear</w:t>
      </w:r>
      <w:r>
        <w:rPr>
          <w:spacing w:val="-5"/>
          <w:sz w:val="24"/>
        </w:rPr>
        <w:t xml:space="preserve"> </w:t>
      </w:r>
      <w:r>
        <w:rPr>
          <w:sz w:val="24"/>
        </w:rPr>
        <w:t>clean</w:t>
      </w:r>
      <w:r>
        <w:rPr>
          <w:spacing w:val="-6"/>
          <w:sz w:val="24"/>
        </w:rPr>
        <w:t xml:space="preserve"> </w:t>
      </w:r>
      <w:r>
        <w:rPr>
          <w:sz w:val="24"/>
        </w:rPr>
        <w:t>uniforms</w:t>
      </w:r>
      <w:r>
        <w:rPr>
          <w:spacing w:val="-5"/>
          <w:sz w:val="24"/>
        </w:rPr>
        <w:t xml:space="preserve"> </w:t>
      </w:r>
      <w:r>
        <w:rPr>
          <w:sz w:val="24"/>
        </w:rPr>
        <w:t>and</w:t>
      </w:r>
      <w:r>
        <w:rPr>
          <w:spacing w:val="-6"/>
          <w:sz w:val="24"/>
        </w:rPr>
        <w:t xml:space="preserve"> </w:t>
      </w:r>
      <w:r>
        <w:rPr>
          <w:sz w:val="24"/>
        </w:rPr>
        <w:t>suitable</w:t>
      </w:r>
      <w:r>
        <w:rPr>
          <w:spacing w:val="-7"/>
          <w:sz w:val="24"/>
        </w:rPr>
        <w:t xml:space="preserve"> </w:t>
      </w:r>
      <w:r>
        <w:rPr>
          <w:sz w:val="24"/>
        </w:rPr>
        <w:t>hair</w:t>
      </w:r>
      <w:r>
        <w:rPr>
          <w:spacing w:val="-5"/>
          <w:sz w:val="24"/>
        </w:rPr>
        <w:t xml:space="preserve"> </w:t>
      </w:r>
      <w:r>
        <w:rPr>
          <w:sz w:val="24"/>
        </w:rPr>
        <w:t>restraints,</w:t>
      </w:r>
      <w:r>
        <w:rPr>
          <w:spacing w:val="-5"/>
          <w:sz w:val="24"/>
        </w:rPr>
        <w:t xml:space="preserve"> </w:t>
      </w:r>
      <w:r>
        <w:rPr>
          <w:sz w:val="24"/>
        </w:rPr>
        <w:t>and</w:t>
      </w:r>
      <w:r>
        <w:rPr>
          <w:spacing w:val="-6"/>
          <w:sz w:val="24"/>
        </w:rPr>
        <w:t xml:space="preserve"> </w:t>
      </w:r>
      <w:r>
        <w:rPr>
          <w:sz w:val="24"/>
        </w:rPr>
        <w:t>do</w:t>
      </w:r>
      <w:r>
        <w:rPr>
          <w:spacing w:val="-7"/>
          <w:sz w:val="24"/>
        </w:rPr>
        <w:t xml:space="preserve"> </w:t>
      </w:r>
      <w:r>
        <w:rPr>
          <w:sz w:val="24"/>
        </w:rPr>
        <w:t>not</w:t>
      </w:r>
      <w:r>
        <w:rPr>
          <w:spacing w:val="-5"/>
          <w:sz w:val="24"/>
        </w:rPr>
        <w:t xml:space="preserve"> </w:t>
      </w:r>
      <w:r>
        <w:rPr>
          <w:sz w:val="24"/>
        </w:rPr>
        <w:t>work</w:t>
      </w:r>
      <w:r>
        <w:rPr>
          <w:spacing w:val="-6"/>
          <w:sz w:val="24"/>
        </w:rPr>
        <w:t xml:space="preserve"> </w:t>
      </w:r>
      <w:r>
        <w:rPr>
          <w:sz w:val="24"/>
        </w:rPr>
        <w:t>while</w:t>
      </w:r>
      <w:r>
        <w:rPr>
          <w:spacing w:val="-7"/>
          <w:sz w:val="24"/>
        </w:rPr>
        <w:t xml:space="preserve"> </w:t>
      </w:r>
      <w:r>
        <w:rPr>
          <w:sz w:val="24"/>
        </w:rPr>
        <w:t>affected by a communicable illness.</w:t>
      </w:r>
    </w:p>
    <w:p w14:paraId="3281172B" w14:textId="77777777" w:rsidR="006738A3" w:rsidRDefault="00C01B0A">
      <w:pPr>
        <w:pStyle w:val="ListParagraph"/>
        <w:numPr>
          <w:ilvl w:val="2"/>
          <w:numId w:val="5"/>
        </w:numPr>
        <w:tabs>
          <w:tab w:val="left" w:pos="950"/>
        </w:tabs>
        <w:spacing w:line="256" w:lineRule="auto"/>
        <w:ind w:right="593"/>
        <w:rPr>
          <w:sz w:val="24"/>
        </w:rPr>
      </w:pPr>
      <w:r>
        <w:rPr>
          <w:sz w:val="24"/>
        </w:rPr>
        <w:t>Safeguard ACES</w:t>
      </w:r>
      <w:r>
        <w:rPr>
          <w:spacing w:val="-3"/>
          <w:sz w:val="24"/>
        </w:rPr>
        <w:t xml:space="preserve"> </w:t>
      </w:r>
      <w:r>
        <w:rPr>
          <w:sz w:val="24"/>
        </w:rPr>
        <w:t>premises</w:t>
      </w:r>
      <w:r>
        <w:rPr>
          <w:spacing w:val="-1"/>
          <w:sz w:val="24"/>
        </w:rPr>
        <w:t xml:space="preserve"> </w:t>
      </w:r>
      <w:r>
        <w:rPr>
          <w:sz w:val="24"/>
        </w:rPr>
        <w:t>and</w:t>
      </w:r>
      <w:r>
        <w:rPr>
          <w:spacing w:val="-2"/>
          <w:sz w:val="24"/>
        </w:rPr>
        <w:t xml:space="preserve"> </w:t>
      </w:r>
      <w:r>
        <w:rPr>
          <w:sz w:val="24"/>
        </w:rPr>
        <w:t>equipment, promptly</w:t>
      </w:r>
      <w:r>
        <w:rPr>
          <w:spacing w:val="-1"/>
          <w:sz w:val="24"/>
        </w:rPr>
        <w:t xml:space="preserve"> </w:t>
      </w:r>
      <w:r>
        <w:rPr>
          <w:sz w:val="24"/>
        </w:rPr>
        <w:t>report</w:t>
      </w:r>
      <w:r>
        <w:rPr>
          <w:spacing w:val="-2"/>
          <w:sz w:val="24"/>
        </w:rPr>
        <w:t xml:space="preserve"> </w:t>
      </w:r>
      <w:r>
        <w:rPr>
          <w:sz w:val="24"/>
        </w:rPr>
        <w:t>defects</w:t>
      </w:r>
      <w:r>
        <w:rPr>
          <w:spacing w:val="-3"/>
          <w:sz w:val="24"/>
        </w:rPr>
        <w:t xml:space="preserve"> </w:t>
      </w:r>
      <w:r>
        <w:rPr>
          <w:sz w:val="24"/>
        </w:rPr>
        <w:t>or</w:t>
      </w:r>
      <w:r>
        <w:rPr>
          <w:spacing w:val="-2"/>
          <w:sz w:val="24"/>
        </w:rPr>
        <w:t xml:space="preserve"> </w:t>
      </w:r>
      <w:r>
        <w:rPr>
          <w:sz w:val="24"/>
        </w:rPr>
        <w:t>damage, and make good damage caused by the Service Provider or its personnel, subject to the contract.</w:t>
      </w:r>
    </w:p>
    <w:p w14:paraId="1D62ADA8" w14:textId="77777777" w:rsidR="006738A3" w:rsidRDefault="006738A3">
      <w:pPr>
        <w:pStyle w:val="ListParagraph"/>
        <w:spacing w:line="256" w:lineRule="auto"/>
        <w:rPr>
          <w:sz w:val="24"/>
        </w:rPr>
        <w:sectPr w:rsidR="006738A3">
          <w:pgSz w:w="11910" w:h="16840"/>
          <w:pgMar w:top="1340" w:right="850" w:bottom="720" w:left="850" w:header="182" w:footer="525" w:gutter="0"/>
          <w:cols w:space="720"/>
        </w:sectPr>
      </w:pPr>
    </w:p>
    <w:p w14:paraId="6DACC21F" w14:textId="77777777" w:rsidR="006738A3" w:rsidRDefault="00C01B0A">
      <w:pPr>
        <w:pStyle w:val="ListParagraph"/>
        <w:numPr>
          <w:ilvl w:val="2"/>
          <w:numId w:val="5"/>
        </w:numPr>
        <w:tabs>
          <w:tab w:val="left" w:pos="950"/>
        </w:tabs>
        <w:spacing w:before="91"/>
        <w:jc w:val="left"/>
        <w:rPr>
          <w:sz w:val="24"/>
        </w:rPr>
      </w:pPr>
      <w:r>
        <w:rPr>
          <w:sz w:val="24"/>
        </w:rPr>
        <w:t>Maintain</w:t>
      </w:r>
      <w:r>
        <w:rPr>
          <w:spacing w:val="-7"/>
          <w:sz w:val="24"/>
        </w:rPr>
        <w:t xml:space="preserve"> </w:t>
      </w:r>
      <w:r>
        <w:rPr>
          <w:sz w:val="24"/>
        </w:rPr>
        <w:t>the</w:t>
      </w:r>
      <w:r>
        <w:rPr>
          <w:spacing w:val="-2"/>
          <w:sz w:val="24"/>
        </w:rPr>
        <w:t xml:space="preserve"> </w:t>
      </w:r>
      <w:proofErr w:type="spellStart"/>
      <w:r>
        <w:rPr>
          <w:sz w:val="24"/>
        </w:rPr>
        <w:t>licences</w:t>
      </w:r>
      <w:proofErr w:type="spellEnd"/>
      <w:r>
        <w:rPr>
          <w:sz w:val="24"/>
        </w:rPr>
        <w:t>,</w:t>
      </w:r>
      <w:r>
        <w:rPr>
          <w:spacing w:val="-3"/>
          <w:sz w:val="24"/>
        </w:rPr>
        <w:t xml:space="preserve"> </w:t>
      </w:r>
      <w:r>
        <w:rPr>
          <w:sz w:val="24"/>
        </w:rPr>
        <w:t>registrations,</w:t>
      </w:r>
      <w:r>
        <w:rPr>
          <w:spacing w:val="-3"/>
          <w:sz w:val="24"/>
        </w:rPr>
        <w:t xml:space="preserve"> </w:t>
      </w:r>
      <w:r>
        <w:rPr>
          <w:sz w:val="24"/>
        </w:rPr>
        <w:t>insurance</w:t>
      </w:r>
      <w:r>
        <w:rPr>
          <w:spacing w:val="-3"/>
          <w:sz w:val="24"/>
        </w:rPr>
        <w:t xml:space="preserve"> </w:t>
      </w:r>
      <w:r>
        <w:rPr>
          <w:sz w:val="24"/>
        </w:rPr>
        <w:t>required</w:t>
      </w:r>
      <w:r>
        <w:rPr>
          <w:spacing w:val="-4"/>
          <w:sz w:val="24"/>
        </w:rPr>
        <w:t xml:space="preserve"> </w:t>
      </w:r>
      <w:r>
        <w:rPr>
          <w:sz w:val="24"/>
        </w:rPr>
        <w:t>for</w:t>
      </w:r>
      <w:r>
        <w:rPr>
          <w:spacing w:val="-5"/>
          <w:sz w:val="24"/>
        </w:rPr>
        <w:t xml:space="preserve"> </w:t>
      </w:r>
      <w:r>
        <w:rPr>
          <w:sz w:val="24"/>
        </w:rPr>
        <w:t>the</w:t>
      </w:r>
      <w:r>
        <w:rPr>
          <w:spacing w:val="-2"/>
          <w:sz w:val="24"/>
        </w:rPr>
        <w:t xml:space="preserve"> </w:t>
      </w:r>
      <w:r>
        <w:rPr>
          <w:sz w:val="24"/>
        </w:rPr>
        <w:t>duration</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pacing w:val="-4"/>
          <w:sz w:val="24"/>
        </w:rPr>
        <w:t>LTA.</w:t>
      </w:r>
    </w:p>
    <w:p w14:paraId="17A01307" w14:textId="77777777" w:rsidR="006738A3" w:rsidRDefault="00C01B0A">
      <w:pPr>
        <w:pStyle w:val="ListParagraph"/>
        <w:numPr>
          <w:ilvl w:val="2"/>
          <w:numId w:val="5"/>
        </w:numPr>
        <w:tabs>
          <w:tab w:val="left" w:pos="950"/>
        </w:tabs>
        <w:spacing w:before="23" w:line="256" w:lineRule="auto"/>
        <w:ind w:right="590"/>
        <w:jc w:val="left"/>
        <w:rPr>
          <w:sz w:val="24"/>
        </w:rPr>
      </w:pPr>
      <w:r>
        <w:rPr>
          <w:sz w:val="24"/>
        </w:rPr>
        <w:t>Prepare</w:t>
      </w:r>
      <w:r>
        <w:rPr>
          <w:spacing w:val="39"/>
          <w:sz w:val="24"/>
        </w:rPr>
        <w:t xml:space="preserve"> </w:t>
      </w:r>
      <w:r>
        <w:rPr>
          <w:sz w:val="24"/>
        </w:rPr>
        <w:t>a</w:t>
      </w:r>
      <w:r>
        <w:rPr>
          <w:spacing w:val="39"/>
          <w:sz w:val="24"/>
        </w:rPr>
        <w:t xml:space="preserve"> </w:t>
      </w:r>
      <w:proofErr w:type="spellStart"/>
      <w:r>
        <w:rPr>
          <w:sz w:val="24"/>
        </w:rPr>
        <w:t>mobilisation</w:t>
      </w:r>
      <w:proofErr w:type="spellEnd"/>
      <w:r>
        <w:rPr>
          <w:spacing w:val="37"/>
          <w:sz w:val="24"/>
        </w:rPr>
        <w:t xml:space="preserve"> </w:t>
      </w:r>
      <w:r>
        <w:rPr>
          <w:sz w:val="24"/>
        </w:rPr>
        <w:t>plan,</w:t>
      </w:r>
      <w:r>
        <w:rPr>
          <w:spacing w:val="36"/>
          <w:sz w:val="24"/>
        </w:rPr>
        <w:t xml:space="preserve"> </w:t>
      </w:r>
      <w:r>
        <w:rPr>
          <w:sz w:val="24"/>
        </w:rPr>
        <w:t>food-safety</w:t>
      </w:r>
      <w:r>
        <w:rPr>
          <w:spacing w:val="38"/>
          <w:sz w:val="24"/>
        </w:rPr>
        <w:t xml:space="preserve"> </w:t>
      </w:r>
      <w:r>
        <w:rPr>
          <w:sz w:val="24"/>
        </w:rPr>
        <w:t>plan,</w:t>
      </w:r>
      <w:r>
        <w:rPr>
          <w:spacing w:val="36"/>
          <w:sz w:val="24"/>
        </w:rPr>
        <w:t xml:space="preserve"> </w:t>
      </w:r>
      <w:r>
        <w:rPr>
          <w:sz w:val="24"/>
        </w:rPr>
        <w:t>cleaning</w:t>
      </w:r>
      <w:r>
        <w:rPr>
          <w:spacing w:val="39"/>
          <w:sz w:val="24"/>
        </w:rPr>
        <w:t xml:space="preserve"> </w:t>
      </w:r>
      <w:r>
        <w:rPr>
          <w:sz w:val="24"/>
        </w:rPr>
        <w:t>schedule,</w:t>
      </w:r>
      <w:r>
        <w:rPr>
          <w:spacing w:val="37"/>
          <w:sz w:val="24"/>
        </w:rPr>
        <w:t xml:space="preserve"> </w:t>
      </w:r>
      <w:r>
        <w:rPr>
          <w:sz w:val="24"/>
        </w:rPr>
        <w:t>waste</w:t>
      </w:r>
      <w:r>
        <w:rPr>
          <w:spacing w:val="39"/>
          <w:sz w:val="24"/>
        </w:rPr>
        <w:t xml:space="preserve"> </w:t>
      </w:r>
      <w:r>
        <w:rPr>
          <w:sz w:val="24"/>
        </w:rPr>
        <w:t>plan,</w:t>
      </w:r>
      <w:r>
        <w:rPr>
          <w:spacing w:val="39"/>
          <w:sz w:val="24"/>
        </w:rPr>
        <w:t xml:space="preserve"> </w:t>
      </w:r>
      <w:r>
        <w:rPr>
          <w:sz w:val="24"/>
        </w:rPr>
        <w:t>staffing roster and emergency continuity arrangements before service commencement.</w:t>
      </w:r>
    </w:p>
    <w:p w14:paraId="7306BF71" w14:textId="77777777" w:rsidR="006738A3" w:rsidRDefault="00C01B0A">
      <w:pPr>
        <w:pStyle w:val="Heading3"/>
        <w:numPr>
          <w:ilvl w:val="1"/>
          <w:numId w:val="5"/>
        </w:numPr>
        <w:tabs>
          <w:tab w:val="left" w:pos="948"/>
        </w:tabs>
        <w:spacing w:before="45"/>
        <w:ind w:left="948" w:hanging="358"/>
      </w:pPr>
      <w:r>
        <w:t>ACES</w:t>
      </w:r>
      <w:r>
        <w:rPr>
          <w:spacing w:val="-3"/>
        </w:rPr>
        <w:t xml:space="preserve"> </w:t>
      </w:r>
      <w:r>
        <w:rPr>
          <w:spacing w:val="-2"/>
        </w:rPr>
        <w:t>responsibilities</w:t>
      </w:r>
    </w:p>
    <w:p w14:paraId="64EB5253" w14:textId="77777777" w:rsidR="006738A3" w:rsidRDefault="00C01B0A">
      <w:pPr>
        <w:pStyle w:val="ListParagraph"/>
        <w:numPr>
          <w:ilvl w:val="2"/>
          <w:numId w:val="5"/>
        </w:numPr>
        <w:tabs>
          <w:tab w:val="left" w:pos="950"/>
        </w:tabs>
        <w:spacing w:before="2" w:line="256" w:lineRule="auto"/>
        <w:ind w:right="592"/>
        <w:rPr>
          <w:sz w:val="24"/>
        </w:rPr>
      </w:pPr>
      <w:r>
        <w:rPr>
          <w:sz w:val="24"/>
        </w:rPr>
        <w:t>Provide access to the designated kitchen, dining area, changing area and covered entrance during approved service periods.</w:t>
      </w:r>
    </w:p>
    <w:p w14:paraId="32C23928" w14:textId="77777777" w:rsidR="006738A3" w:rsidRDefault="00C01B0A">
      <w:pPr>
        <w:pStyle w:val="ListParagraph"/>
        <w:numPr>
          <w:ilvl w:val="2"/>
          <w:numId w:val="5"/>
        </w:numPr>
        <w:tabs>
          <w:tab w:val="left" w:pos="950"/>
        </w:tabs>
        <w:spacing w:before="3" w:line="256" w:lineRule="auto"/>
        <w:ind w:right="597"/>
        <w:rPr>
          <w:sz w:val="24"/>
        </w:rPr>
      </w:pPr>
      <w:r>
        <w:rPr>
          <w:sz w:val="24"/>
        </w:rPr>
        <w:t>Make available the installed furniture and equipment recorded in the jointly signed handover inventory.</w:t>
      </w:r>
    </w:p>
    <w:p w14:paraId="601788CC" w14:textId="77777777" w:rsidR="006738A3" w:rsidRDefault="00C01B0A">
      <w:pPr>
        <w:pStyle w:val="ListParagraph"/>
        <w:numPr>
          <w:ilvl w:val="2"/>
          <w:numId w:val="5"/>
        </w:numPr>
        <w:tabs>
          <w:tab w:val="left" w:pos="950"/>
        </w:tabs>
        <w:spacing w:before="6" w:line="259" w:lineRule="auto"/>
        <w:ind w:right="584"/>
        <w:rPr>
          <w:sz w:val="24"/>
        </w:rPr>
      </w:pPr>
      <w:r>
        <w:rPr>
          <w:sz w:val="24"/>
        </w:rPr>
        <w:t>Provide normal water and electricity for operation and cleaning. Drinking water used as an</w:t>
      </w:r>
      <w:r>
        <w:rPr>
          <w:spacing w:val="-8"/>
          <w:sz w:val="24"/>
        </w:rPr>
        <w:t xml:space="preserve"> </w:t>
      </w:r>
      <w:r>
        <w:rPr>
          <w:sz w:val="24"/>
        </w:rPr>
        <w:t>ingredient</w:t>
      </w:r>
      <w:r>
        <w:rPr>
          <w:spacing w:val="-8"/>
          <w:sz w:val="24"/>
        </w:rPr>
        <w:t xml:space="preserve"> </w:t>
      </w:r>
      <w:r>
        <w:rPr>
          <w:sz w:val="24"/>
        </w:rPr>
        <w:t>and</w:t>
      </w:r>
      <w:r>
        <w:rPr>
          <w:spacing w:val="-10"/>
          <w:sz w:val="24"/>
        </w:rPr>
        <w:t xml:space="preserve"> </w:t>
      </w:r>
      <w:r>
        <w:rPr>
          <w:sz w:val="24"/>
        </w:rPr>
        <w:t>cooking</w:t>
      </w:r>
      <w:r>
        <w:rPr>
          <w:spacing w:val="-9"/>
          <w:sz w:val="24"/>
        </w:rPr>
        <w:t xml:space="preserve"> </w:t>
      </w:r>
      <w:r>
        <w:rPr>
          <w:sz w:val="24"/>
        </w:rPr>
        <w:t>gas</w:t>
      </w:r>
      <w:r>
        <w:rPr>
          <w:spacing w:val="-9"/>
          <w:sz w:val="24"/>
        </w:rPr>
        <w:t xml:space="preserve"> </w:t>
      </w:r>
      <w:r>
        <w:rPr>
          <w:sz w:val="24"/>
        </w:rPr>
        <w:t>remain</w:t>
      </w:r>
      <w:r>
        <w:rPr>
          <w:spacing w:val="-10"/>
          <w:sz w:val="24"/>
        </w:rPr>
        <w:t xml:space="preserve"> </w:t>
      </w:r>
      <w:r>
        <w:rPr>
          <w:sz w:val="24"/>
        </w:rPr>
        <w:t>the</w:t>
      </w:r>
      <w:r>
        <w:rPr>
          <w:spacing w:val="-8"/>
          <w:sz w:val="24"/>
        </w:rPr>
        <w:t xml:space="preserve"> </w:t>
      </w:r>
      <w:r>
        <w:rPr>
          <w:sz w:val="24"/>
        </w:rPr>
        <w:t>Service</w:t>
      </w:r>
      <w:r>
        <w:rPr>
          <w:spacing w:val="-11"/>
          <w:sz w:val="24"/>
        </w:rPr>
        <w:t xml:space="preserve"> </w:t>
      </w:r>
      <w:r>
        <w:rPr>
          <w:sz w:val="24"/>
        </w:rPr>
        <w:t>Provider’s</w:t>
      </w:r>
      <w:r>
        <w:rPr>
          <w:spacing w:val="-11"/>
          <w:sz w:val="24"/>
        </w:rPr>
        <w:t xml:space="preserve"> </w:t>
      </w:r>
      <w:r>
        <w:rPr>
          <w:sz w:val="24"/>
        </w:rPr>
        <w:t>responsibility</w:t>
      </w:r>
      <w:r>
        <w:rPr>
          <w:spacing w:val="-12"/>
          <w:sz w:val="24"/>
        </w:rPr>
        <w:t xml:space="preserve"> </w:t>
      </w:r>
      <w:r>
        <w:rPr>
          <w:sz w:val="24"/>
        </w:rPr>
        <w:t>unless</w:t>
      </w:r>
      <w:r>
        <w:rPr>
          <w:spacing w:val="-9"/>
          <w:sz w:val="24"/>
        </w:rPr>
        <w:t xml:space="preserve"> </w:t>
      </w:r>
      <w:r>
        <w:rPr>
          <w:sz w:val="24"/>
        </w:rPr>
        <w:t>a</w:t>
      </w:r>
      <w:r>
        <w:rPr>
          <w:spacing w:val="-9"/>
          <w:sz w:val="24"/>
        </w:rPr>
        <w:t xml:space="preserve"> </w:t>
      </w:r>
      <w:r>
        <w:rPr>
          <w:sz w:val="24"/>
        </w:rPr>
        <w:t>call-off states otherwise.</w:t>
      </w:r>
    </w:p>
    <w:p w14:paraId="01E7EF14" w14:textId="77777777" w:rsidR="006738A3" w:rsidRDefault="00C01B0A">
      <w:pPr>
        <w:pStyle w:val="ListParagraph"/>
        <w:numPr>
          <w:ilvl w:val="2"/>
          <w:numId w:val="5"/>
        </w:numPr>
        <w:tabs>
          <w:tab w:val="left" w:pos="950"/>
        </w:tabs>
        <w:spacing w:before="1" w:line="256" w:lineRule="auto"/>
        <w:ind w:right="587"/>
        <w:rPr>
          <w:sz w:val="24"/>
        </w:rPr>
      </w:pPr>
      <w:r>
        <w:rPr>
          <w:sz w:val="24"/>
        </w:rPr>
        <w:t>Issue</w:t>
      </w:r>
      <w:r>
        <w:rPr>
          <w:spacing w:val="-5"/>
          <w:sz w:val="24"/>
        </w:rPr>
        <w:t xml:space="preserve"> </w:t>
      </w:r>
      <w:proofErr w:type="spellStart"/>
      <w:r>
        <w:rPr>
          <w:sz w:val="24"/>
        </w:rPr>
        <w:t>authorised</w:t>
      </w:r>
      <w:proofErr w:type="spellEnd"/>
      <w:r>
        <w:rPr>
          <w:spacing w:val="-7"/>
          <w:sz w:val="24"/>
        </w:rPr>
        <w:t xml:space="preserve"> </w:t>
      </w:r>
      <w:r>
        <w:rPr>
          <w:sz w:val="24"/>
        </w:rPr>
        <w:t>meal</w:t>
      </w:r>
      <w:r>
        <w:rPr>
          <w:spacing w:val="-8"/>
          <w:sz w:val="24"/>
        </w:rPr>
        <w:t xml:space="preserve"> </w:t>
      </w:r>
      <w:r>
        <w:rPr>
          <w:sz w:val="24"/>
        </w:rPr>
        <w:t>tokens,</w:t>
      </w:r>
      <w:r>
        <w:rPr>
          <w:spacing w:val="-6"/>
          <w:sz w:val="24"/>
        </w:rPr>
        <w:t xml:space="preserve"> </w:t>
      </w:r>
      <w:r>
        <w:rPr>
          <w:sz w:val="24"/>
        </w:rPr>
        <w:t>attendance</w:t>
      </w:r>
      <w:r>
        <w:rPr>
          <w:spacing w:val="-5"/>
          <w:sz w:val="24"/>
        </w:rPr>
        <w:t xml:space="preserve"> </w:t>
      </w:r>
      <w:r>
        <w:rPr>
          <w:sz w:val="24"/>
        </w:rPr>
        <w:t>lists,</w:t>
      </w:r>
      <w:r>
        <w:rPr>
          <w:spacing w:val="-8"/>
          <w:sz w:val="24"/>
        </w:rPr>
        <w:t xml:space="preserve"> </w:t>
      </w:r>
      <w:r>
        <w:rPr>
          <w:sz w:val="24"/>
        </w:rPr>
        <w:t>call-offs</w:t>
      </w:r>
      <w:r>
        <w:rPr>
          <w:spacing w:val="-5"/>
          <w:sz w:val="24"/>
        </w:rPr>
        <w:t xml:space="preserve"> </w:t>
      </w:r>
      <w:r>
        <w:rPr>
          <w:sz w:val="24"/>
        </w:rPr>
        <w:t>or</w:t>
      </w:r>
      <w:r>
        <w:rPr>
          <w:spacing w:val="-8"/>
          <w:sz w:val="24"/>
        </w:rPr>
        <w:t xml:space="preserve"> </w:t>
      </w:r>
      <w:r>
        <w:rPr>
          <w:sz w:val="24"/>
        </w:rPr>
        <w:t>purchase</w:t>
      </w:r>
      <w:r>
        <w:rPr>
          <w:spacing w:val="-5"/>
          <w:sz w:val="24"/>
        </w:rPr>
        <w:t xml:space="preserve"> </w:t>
      </w:r>
      <w:r>
        <w:rPr>
          <w:sz w:val="24"/>
        </w:rPr>
        <w:t>orders</w:t>
      </w:r>
      <w:r>
        <w:rPr>
          <w:spacing w:val="-8"/>
          <w:sz w:val="24"/>
        </w:rPr>
        <w:t xml:space="preserve"> </w:t>
      </w:r>
      <w:r>
        <w:rPr>
          <w:sz w:val="24"/>
        </w:rPr>
        <w:t>and</w:t>
      </w:r>
      <w:r>
        <w:rPr>
          <w:spacing w:val="-7"/>
          <w:sz w:val="24"/>
        </w:rPr>
        <w:t xml:space="preserve"> </w:t>
      </w:r>
      <w:r>
        <w:rPr>
          <w:sz w:val="24"/>
        </w:rPr>
        <w:t>nominate contract, food-safety and procurement focal points.</w:t>
      </w:r>
    </w:p>
    <w:p w14:paraId="39CB7422" w14:textId="77777777" w:rsidR="006738A3" w:rsidRDefault="00C01B0A">
      <w:pPr>
        <w:pStyle w:val="ListParagraph"/>
        <w:numPr>
          <w:ilvl w:val="2"/>
          <w:numId w:val="5"/>
        </w:numPr>
        <w:tabs>
          <w:tab w:val="left" w:pos="950"/>
        </w:tabs>
        <w:spacing w:before="3" w:line="259" w:lineRule="auto"/>
        <w:ind w:right="584"/>
        <w:rPr>
          <w:sz w:val="24"/>
        </w:rPr>
      </w:pPr>
      <w:r>
        <w:rPr>
          <w:sz w:val="24"/>
        </w:rPr>
        <w:t>Conduct documented inspections through the ACES Food Safety Department Lead and provide food-hygiene training. The Service Provider shall participate and implement required corrective actions.</w:t>
      </w:r>
    </w:p>
    <w:p w14:paraId="4D331A17" w14:textId="77777777" w:rsidR="006738A3" w:rsidRDefault="00C01B0A">
      <w:pPr>
        <w:pStyle w:val="ListParagraph"/>
        <w:numPr>
          <w:ilvl w:val="2"/>
          <w:numId w:val="5"/>
        </w:numPr>
        <w:tabs>
          <w:tab w:val="left" w:pos="950"/>
        </w:tabs>
        <w:spacing w:before="1" w:line="256" w:lineRule="auto"/>
        <w:ind w:right="587"/>
        <w:rPr>
          <w:sz w:val="24"/>
        </w:rPr>
      </w:pPr>
      <w:r>
        <w:rPr>
          <w:sz w:val="24"/>
        </w:rPr>
        <w:t>ACES</w:t>
      </w:r>
      <w:r>
        <w:rPr>
          <w:spacing w:val="-7"/>
          <w:sz w:val="24"/>
        </w:rPr>
        <w:t xml:space="preserve"> </w:t>
      </w:r>
      <w:r>
        <w:rPr>
          <w:sz w:val="24"/>
        </w:rPr>
        <w:t>is</w:t>
      </w:r>
      <w:r>
        <w:rPr>
          <w:spacing w:val="-8"/>
          <w:sz w:val="24"/>
        </w:rPr>
        <w:t xml:space="preserve"> </w:t>
      </w:r>
      <w:r>
        <w:rPr>
          <w:sz w:val="24"/>
        </w:rPr>
        <w:t>not</w:t>
      </w:r>
      <w:r>
        <w:rPr>
          <w:spacing w:val="-8"/>
          <w:sz w:val="24"/>
        </w:rPr>
        <w:t xml:space="preserve"> </w:t>
      </w:r>
      <w:r>
        <w:rPr>
          <w:sz w:val="24"/>
        </w:rPr>
        <w:t>responsible</w:t>
      </w:r>
      <w:r>
        <w:rPr>
          <w:spacing w:val="-7"/>
          <w:sz w:val="24"/>
        </w:rPr>
        <w:t xml:space="preserve"> </w:t>
      </w:r>
      <w:r>
        <w:rPr>
          <w:sz w:val="24"/>
        </w:rPr>
        <w:t>for</w:t>
      </w:r>
      <w:r>
        <w:rPr>
          <w:spacing w:val="-7"/>
          <w:sz w:val="24"/>
        </w:rPr>
        <w:t xml:space="preserve"> </w:t>
      </w:r>
      <w:r>
        <w:rPr>
          <w:sz w:val="24"/>
        </w:rPr>
        <w:t>loss</w:t>
      </w:r>
      <w:r>
        <w:rPr>
          <w:spacing w:val="-7"/>
          <w:sz w:val="24"/>
        </w:rPr>
        <w:t xml:space="preserve"> </w:t>
      </w:r>
      <w:r>
        <w:rPr>
          <w:sz w:val="24"/>
        </w:rPr>
        <w:t>of</w:t>
      </w:r>
      <w:r>
        <w:rPr>
          <w:spacing w:val="-8"/>
          <w:sz w:val="24"/>
        </w:rPr>
        <w:t xml:space="preserve"> </w:t>
      </w:r>
      <w:r>
        <w:rPr>
          <w:sz w:val="24"/>
        </w:rPr>
        <w:t>Service</w:t>
      </w:r>
      <w:r>
        <w:rPr>
          <w:spacing w:val="-7"/>
          <w:sz w:val="24"/>
        </w:rPr>
        <w:t xml:space="preserve"> </w:t>
      </w:r>
      <w:r>
        <w:rPr>
          <w:sz w:val="24"/>
        </w:rPr>
        <w:t>Provider-owned</w:t>
      </w:r>
      <w:r>
        <w:rPr>
          <w:spacing w:val="-8"/>
          <w:sz w:val="24"/>
        </w:rPr>
        <w:t xml:space="preserve"> </w:t>
      </w:r>
      <w:r>
        <w:rPr>
          <w:sz w:val="24"/>
        </w:rPr>
        <w:t>materials</w:t>
      </w:r>
      <w:r>
        <w:rPr>
          <w:spacing w:val="-7"/>
          <w:sz w:val="24"/>
        </w:rPr>
        <w:t xml:space="preserve"> </w:t>
      </w:r>
      <w:r>
        <w:rPr>
          <w:sz w:val="24"/>
        </w:rPr>
        <w:t>stored</w:t>
      </w:r>
      <w:r>
        <w:rPr>
          <w:spacing w:val="-6"/>
          <w:sz w:val="24"/>
        </w:rPr>
        <w:t xml:space="preserve"> </w:t>
      </w:r>
      <w:r>
        <w:rPr>
          <w:sz w:val="24"/>
        </w:rPr>
        <w:t>on</w:t>
      </w:r>
      <w:r>
        <w:rPr>
          <w:spacing w:val="-6"/>
          <w:sz w:val="24"/>
        </w:rPr>
        <w:t xml:space="preserve"> </w:t>
      </w:r>
      <w:r>
        <w:rPr>
          <w:sz w:val="24"/>
        </w:rPr>
        <w:t>site</w:t>
      </w:r>
      <w:r>
        <w:rPr>
          <w:spacing w:val="-7"/>
          <w:sz w:val="24"/>
        </w:rPr>
        <w:t xml:space="preserve"> </w:t>
      </w:r>
      <w:r>
        <w:rPr>
          <w:sz w:val="24"/>
        </w:rPr>
        <w:t>except where liability is established under the contract.</w:t>
      </w:r>
    </w:p>
    <w:p w14:paraId="3C7CB7C0" w14:textId="77777777" w:rsidR="006738A3" w:rsidRDefault="00C01B0A">
      <w:pPr>
        <w:pStyle w:val="ListParagraph"/>
        <w:numPr>
          <w:ilvl w:val="0"/>
          <w:numId w:val="5"/>
        </w:numPr>
        <w:tabs>
          <w:tab w:val="left" w:pos="766"/>
        </w:tabs>
        <w:spacing w:before="42"/>
        <w:ind w:left="766" w:hanging="176"/>
        <w:jc w:val="both"/>
        <w:rPr>
          <w:sz w:val="24"/>
        </w:rPr>
      </w:pPr>
      <w:r>
        <w:rPr>
          <w:sz w:val="24"/>
        </w:rPr>
        <w:t>Food</w:t>
      </w:r>
      <w:r>
        <w:rPr>
          <w:spacing w:val="-3"/>
          <w:sz w:val="24"/>
        </w:rPr>
        <w:t xml:space="preserve"> </w:t>
      </w:r>
      <w:r>
        <w:rPr>
          <w:sz w:val="24"/>
        </w:rPr>
        <w:t>safety</w:t>
      </w:r>
      <w:r>
        <w:rPr>
          <w:spacing w:val="-7"/>
          <w:sz w:val="24"/>
        </w:rPr>
        <w:t xml:space="preserve"> </w:t>
      </w:r>
      <w:r>
        <w:rPr>
          <w:sz w:val="24"/>
        </w:rPr>
        <w:t>health</w:t>
      </w:r>
      <w:r>
        <w:rPr>
          <w:spacing w:val="-4"/>
          <w:sz w:val="24"/>
        </w:rPr>
        <w:t xml:space="preserve"> </w:t>
      </w:r>
      <w:r>
        <w:rPr>
          <w:sz w:val="24"/>
        </w:rPr>
        <w:t>and</w:t>
      </w:r>
      <w:r>
        <w:rPr>
          <w:spacing w:val="-5"/>
          <w:sz w:val="24"/>
        </w:rPr>
        <w:t xml:space="preserve"> </w:t>
      </w:r>
      <w:r>
        <w:rPr>
          <w:sz w:val="24"/>
        </w:rPr>
        <w:t>environmental</w:t>
      </w:r>
      <w:r>
        <w:rPr>
          <w:spacing w:val="-5"/>
          <w:sz w:val="24"/>
        </w:rPr>
        <w:t xml:space="preserve"> </w:t>
      </w:r>
      <w:r>
        <w:rPr>
          <w:spacing w:val="-2"/>
          <w:sz w:val="24"/>
        </w:rPr>
        <w:t>requirements</w:t>
      </w:r>
    </w:p>
    <w:p w14:paraId="17A220F6" w14:textId="77777777" w:rsidR="006738A3" w:rsidRDefault="00C01B0A">
      <w:pPr>
        <w:spacing w:before="2" w:line="276" w:lineRule="auto"/>
        <w:ind w:left="590" w:right="582"/>
        <w:jc w:val="both"/>
        <w:rPr>
          <w:sz w:val="24"/>
        </w:rPr>
      </w:pPr>
      <w:r>
        <w:rPr>
          <w:sz w:val="24"/>
        </w:rPr>
        <w:t xml:space="preserve">The Service Provider shall comply with all applicable Rwandan food-safety, public-health, occupational safety, environmental and </w:t>
      </w:r>
      <w:proofErr w:type="spellStart"/>
      <w:r>
        <w:rPr>
          <w:sz w:val="24"/>
        </w:rPr>
        <w:t>labour</w:t>
      </w:r>
      <w:proofErr w:type="spellEnd"/>
      <w:r>
        <w:rPr>
          <w:sz w:val="24"/>
        </w:rPr>
        <w:t xml:space="preserve"> requirements.</w:t>
      </w:r>
      <w:r>
        <w:rPr>
          <w:spacing w:val="40"/>
          <w:sz w:val="24"/>
        </w:rPr>
        <w:t xml:space="preserve"> </w:t>
      </w:r>
      <w:r>
        <w:rPr>
          <w:sz w:val="24"/>
        </w:rPr>
        <w:t>At minimum, the service provider shall ensure:</w:t>
      </w:r>
    </w:p>
    <w:p w14:paraId="41D73989" w14:textId="77777777" w:rsidR="006738A3" w:rsidRDefault="006738A3">
      <w:pPr>
        <w:pStyle w:val="BodyText"/>
        <w:spacing w:before="5"/>
        <w:rPr>
          <w:sz w:val="16"/>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7921"/>
      </w:tblGrid>
      <w:tr w:rsidR="006738A3" w14:paraId="1E26476B" w14:textId="77777777">
        <w:trPr>
          <w:trHeight w:val="453"/>
        </w:trPr>
        <w:tc>
          <w:tcPr>
            <w:tcW w:w="2016" w:type="dxa"/>
            <w:shd w:val="clear" w:color="auto" w:fill="1F4E78"/>
          </w:tcPr>
          <w:p w14:paraId="78C71123" w14:textId="77777777" w:rsidR="006738A3" w:rsidRDefault="00C01B0A">
            <w:pPr>
              <w:pStyle w:val="TableParagraph"/>
              <w:spacing w:before="81"/>
              <w:ind w:left="90"/>
              <w:rPr>
                <w:b/>
                <w:sz w:val="24"/>
              </w:rPr>
            </w:pPr>
            <w:r>
              <w:rPr>
                <w:b/>
                <w:color w:val="FFFFFF"/>
                <w:sz w:val="24"/>
              </w:rPr>
              <w:t>Control</w:t>
            </w:r>
            <w:r>
              <w:rPr>
                <w:b/>
                <w:color w:val="FFFFFF"/>
                <w:spacing w:val="-1"/>
                <w:sz w:val="24"/>
              </w:rPr>
              <w:t xml:space="preserve"> </w:t>
            </w:r>
            <w:r>
              <w:rPr>
                <w:b/>
                <w:color w:val="FFFFFF"/>
                <w:spacing w:val="-4"/>
                <w:sz w:val="24"/>
              </w:rPr>
              <w:t>area</w:t>
            </w:r>
          </w:p>
        </w:tc>
        <w:tc>
          <w:tcPr>
            <w:tcW w:w="7921" w:type="dxa"/>
            <w:shd w:val="clear" w:color="auto" w:fill="1F4E78"/>
          </w:tcPr>
          <w:p w14:paraId="07E959CA" w14:textId="77777777" w:rsidR="006738A3" w:rsidRDefault="00C01B0A">
            <w:pPr>
              <w:pStyle w:val="TableParagraph"/>
              <w:spacing w:before="81"/>
              <w:ind w:left="91"/>
              <w:rPr>
                <w:b/>
                <w:sz w:val="24"/>
              </w:rPr>
            </w:pPr>
            <w:r>
              <w:rPr>
                <w:b/>
                <w:color w:val="FFFFFF"/>
                <w:sz w:val="24"/>
              </w:rPr>
              <w:t>Minimum</w:t>
            </w:r>
            <w:r>
              <w:rPr>
                <w:b/>
                <w:color w:val="FFFFFF"/>
                <w:spacing w:val="-3"/>
                <w:sz w:val="24"/>
              </w:rPr>
              <w:t xml:space="preserve"> </w:t>
            </w:r>
            <w:r>
              <w:rPr>
                <w:b/>
                <w:color w:val="FFFFFF"/>
                <w:spacing w:val="-2"/>
                <w:sz w:val="24"/>
              </w:rPr>
              <w:t>requirement</w:t>
            </w:r>
          </w:p>
        </w:tc>
      </w:tr>
      <w:tr w:rsidR="006738A3" w14:paraId="3A71AF76" w14:textId="77777777">
        <w:trPr>
          <w:trHeight w:val="765"/>
        </w:trPr>
        <w:tc>
          <w:tcPr>
            <w:tcW w:w="2016" w:type="dxa"/>
          </w:tcPr>
          <w:p w14:paraId="3D8E8DB7" w14:textId="77777777" w:rsidR="006738A3" w:rsidRDefault="00C01B0A">
            <w:pPr>
              <w:pStyle w:val="TableParagraph"/>
              <w:spacing w:before="225"/>
              <w:ind w:left="90"/>
              <w:rPr>
                <w:sz w:val="24"/>
              </w:rPr>
            </w:pPr>
            <w:r>
              <w:rPr>
                <w:sz w:val="24"/>
              </w:rPr>
              <w:t>Approved</w:t>
            </w:r>
            <w:r>
              <w:rPr>
                <w:spacing w:val="-3"/>
                <w:sz w:val="24"/>
              </w:rPr>
              <w:t xml:space="preserve"> </w:t>
            </w:r>
            <w:r>
              <w:rPr>
                <w:spacing w:val="-2"/>
                <w:sz w:val="24"/>
              </w:rPr>
              <w:t>supplies</w:t>
            </w:r>
          </w:p>
        </w:tc>
        <w:tc>
          <w:tcPr>
            <w:tcW w:w="7921" w:type="dxa"/>
          </w:tcPr>
          <w:p w14:paraId="20DF8803" w14:textId="77777777" w:rsidR="006738A3" w:rsidRDefault="00C01B0A">
            <w:pPr>
              <w:pStyle w:val="TableParagraph"/>
              <w:spacing w:before="78"/>
              <w:ind w:left="91"/>
              <w:rPr>
                <w:sz w:val="24"/>
              </w:rPr>
            </w:pPr>
            <w:r>
              <w:rPr>
                <w:sz w:val="24"/>
              </w:rPr>
              <w:t>Ingredients</w:t>
            </w:r>
            <w:r>
              <w:rPr>
                <w:spacing w:val="-10"/>
                <w:sz w:val="24"/>
              </w:rPr>
              <w:t xml:space="preserve"> </w:t>
            </w:r>
            <w:r>
              <w:rPr>
                <w:sz w:val="24"/>
              </w:rPr>
              <w:t>are</w:t>
            </w:r>
            <w:r>
              <w:rPr>
                <w:spacing w:val="-9"/>
                <w:sz w:val="24"/>
              </w:rPr>
              <w:t xml:space="preserve"> </w:t>
            </w:r>
            <w:r>
              <w:rPr>
                <w:sz w:val="24"/>
              </w:rPr>
              <w:t>fit</w:t>
            </w:r>
            <w:r>
              <w:rPr>
                <w:spacing w:val="-9"/>
                <w:sz w:val="24"/>
              </w:rPr>
              <w:t xml:space="preserve"> </w:t>
            </w:r>
            <w:r>
              <w:rPr>
                <w:sz w:val="24"/>
              </w:rPr>
              <w:t>for</w:t>
            </w:r>
            <w:r>
              <w:rPr>
                <w:spacing w:val="-8"/>
                <w:sz w:val="24"/>
              </w:rPr>
              <w:t xml:space="preserve"> </w:t>
            </w:r>
            <w:r>
              <w:rPr>
                <w:sz w:val="24"/>
              </w:rPr>
              <w:t>purpose,</w:t>
            </w:r>
            <w:r>
              <w:rPr>
                <w:spacing w:val="-10"/>
                <w:sz w:val="24"/>
              </w:rPr>
              <w:t xml:space="preserve"> </w:t>
            </w:r>
            <w:r>
              <w:rPr>
                <w:sz w:val="24"/>
              </w:rPr>
              <w:t>traceable</w:t>
            </w:r>
            <w:r>
              <w:rPr>
                <w:spacing w:val="-12"/>
                <w:sz w:val="24"/>
              </w:rPr>
              <w:t xml:space="preserve"> </w:t>
            </w:r>
            <w:r>
              <w:rPr>
                <w:sz w:val="24"/>
              </w:rPr>
              <w:t>to</w:t>
            </w:r>
            <w:r>
              <w:rPr>
                <w:spacing w:val="-9"/>
                <w:sz w:val="24"/>
              </w:rPr>
              <w:t xml:space="preserve"> </w:t>
            </w:r>
            <w:r>
              <w:rPr>
                <w:sz w:val="24"/>
              </w:rPr>
              <w:t>reputable</w:t>
            </w:r>
            <w:r>
              <w:rPr>
                <w:spacing w:val="-9"/>
                <w:sz w:val="24"/>
              </w:rPr>
              <w:t xml:space="preserve"> </w:t>
            </w:r>
            <w:r>
              <w:rPr>
                <w:sz w:val="24"/>
              </w:rPr>
              <w:t>suppliers,</w:t>
            </w:r>
            <w:r>
              <w:rPr>
                <w:spacing w:val="-12"/>
                <w:sz w:val="24"/>
              </w:rPr>
              <w:t xml:space="preserve"> </w:t>
            </w:r>
            <w:r>
              <w:rPr>
                <w:sz w:val="24"/>
              </w:rPr>
              <w:t>within</w:t>
            </w:r>
            <w:r>
              <w:rPr>
                <w:spacing w:val="-11"/>
                <w:sz w:val="24"/>
              </w:rPr>
              <w:t xml:space="preserve"> </w:t>
            </w:r>
            <w:r>
              <w:rPr>
                <w:sz w:val="24"/>
              </w:rPr>
              <w:t>date</w:t>
            </w:r>
            <w:r>
              <w:rPr>
                <w:spacing w:val="-12"/>
                <w:sz w:val="24"/>
              </w:rPr>
              <w:t xml:space="preserve"> </w:t>
            </w:r>
            <w:r>
              <w:rPr>
                <w:sz w:val="24"/>
              </w:rPr>
              <w:t>and inspected on receipt.</w:t>
            </w:r>
          </w:p>
        </w:tc>
      </w:tr>
      <w:tr w:rsidR="006738A3" w14:paraId="17D75D12" w14:textId="77777777">
        <w:trPr>
          <w:trHeight w:val="1060"/>
        </w:trPr>
        <w:tc>
          <w:tcPr>
            <w:tcW w:w="2016" w:type="dxa"/>
            <w:shd w:val="clear" w:color="auto" w:fill="EAF1F8"/>
          </w:tcPr>
          <w:p w14:paraId="36650993" w14:textId="77777777" w:rsidR="006738A3" w:rsidRDefault="006738A3">
            <w:pPr>
              <w:pStyle w:val="TableParagraph"/>
              <w:spacing w:before="80"/>
              <w:ind w:left="0"/>
              <w:rPr>
                <w:sz w:val="24"/>
              </w:rPr>
            </w:pPr>
          </w:p>
          <w:p w14:paraId="5D2D1FB9" w14:textId="77777777" w:rsidR="006738A3" w:rsidRDefault="00C01B0A">
            <w:pPr>
              <w:pStyle w:val="TableParagraph"/>
              <w:ind w:left="90"/>
              <w:rPr>
                <w:sz w:val="24"/>
              </w:rPr>
            </w:pPr>
            <w:r>
              <w:rPr>
                <w:spacing w:val="-2"/>
                <w:sz w:val="24"/>
              </w:rPr>
              <w:t>Storage</w:t>
            </w:r>
          </w:p>
        </w:tc>
        <w:tc>
          <w:tcPr>
            <w:tcW w:w="7921" w:type="dxa"/>
            <w:shd w:val="clear" w:color="auto" w:fill="EAF1F8"/>
          </w:tcPr>
          <w:p w14:paraId="2726D573" w14:textId="77777777" w:rsidR="006738A3" w:rsidRDefault="00C01B0A">
            <w:pPr>
              <w:pStyle w:val="TableParagraph"/>
              <w:spacing w:before="81"/>
              <w:ind w:left="91" w:right="74"/>
              <w:jc w:val="both"/>
              <w:rPr>
                <w:sz w:val="24"/>
              </w:rPr>
            </w:pPr>
            <w:r>
              <w:rPr>
                <w:sz w:val="24"/>
              </w:rPr>
              <w:t>Dry, chilled and frozen food is segregated, labelled, date-controlled and stored at</w:t>
            </w:r>
            <w:r>
              <w:rPr>
                <w:spacing w:val="-7"/>
                <w:sz w:val="24"/>
              </w:rPr>
              <w:t xml:space="preserve"> </w:t>
            </w:r>
            <w:r>
              <w:rPr>
                <w:sz w:val="24"/>
              </w:rPr>
              <w:t>suitable</w:t>
            </w:r>
            <w:r>
              <w:rPr>
                <w:spacing w:val="-10"/>
                <w:sz w:val="24"/>
              </w:rPr>
              <w:t xml:space="preserve"> </w:t>
            </w:r>
            <w:r>
              <w:rPr>
                <w:sz w:val="24"/>
              </w:rPr>
              <w:t>temperatures.</w:t>
            </w:r>
            <w:r>
              <w:rPr>
                <w:spacing w:val="-9"/>
                <w:sz w:val="24"/>
              </w:rPr>
              <w:t xml:space="preserve"> </w:t>
            </w:r>
            <w:r>
              <w:rPr>
                <w:sz w:val="24"/>
              </w:rPr>
              <w:t>Raw</w:t>
            </w:r>
            <w:r>
              <w:rPr>
                <w:spacing w:val="-8"/>
                <w:sz w:val="24"/>
              </w:rPr>
              <w:t xml:space="preserve"> </w:t>
            </w:r>
            <w:r>
              <w:rPr>
                <w:sz w:val="24"/>
              </w:rPr>
              <w:t>and</w:t>
            </w:r>
            <w:r>
              <w:rPr>
                <w:spacing w:val="-10"/>
                <w:sz w:val="24"/>
              </w:rPr>
              <w:t xml:space="preserve"> </w:t>
            </w:r>
            <w:r>
              <w:rPr>
                <w:sz w:val="24"/>
              </w:rPr>
              <w:t>ready-to-eat</w:t>
            </w:r>
            <w:r>
              <w:rPr>
                <w:spacing w:val="-7"/>
                <w:sz w:val="24"/>
              </w:rPr>
              <w:t xml:space="preserve"> </w:t>
            </w:r>
            <w:r>
              <w:rPr>
                <w:sz w:val="24"/>
              </w:rPr>
              <w:t>foods</w:t>
            </w:r>
            <w:r>
              <w:rPr>
                <w:spacing w:val="-9"/>
                <w:sz w:val="24"/>
              </w:rPr>
              <w:t xml:space="preserve"> </w:t>
            </w:r>
            <w:r>
              <w:rPr>
                <w:sz w:val="24"/>
              </w:rPr>
              <w:t>are</w:t>
            </w:r>
            <w:r>
              <w:rPr>
                <w:spacing w:val="-10"/>
                <w:sz w:val="24"/>
              </w:rPr>
              <w:t xml:space="preserve"> </w:t>
            </w:r>
            <w:r>
              <w:rPr>
                <w:sz w:val="24"/>
              </w:rPr>
              <w:t>protected</w:t>
            </w:r>
            <w:r>
              <w:rPr>
                <w:spacing w:val="-10"/>
                <w:sz w:val="24"/>
              </w:rPr>
              <w:t xml:space="preserve"> </w:t>
            </w:r>
            <w:r>
              <w:rPr>
                <w:sz w:val="24"/>
              </w:rPr>
              <w:t>from</w:t>
            </w:r>
            <w:r>
              <w:rPr>
                <w:spacing w:val="-12"/>
                <w:sz w:val="24"/>
              </w:rPr>
              <w:t xml:space="preserve"> </w:t>
            </w:r>
            <w:r>
              <w:rPr>
                <w:sz w:val="24"/>
              </w:rPr>
              <w:t>cross-</w:t>
            </w:r>
            <w:r>
              <w:rPr>
                <w:spacing w:val="-2"/>
                <w:sz w:val="24"/>
              </w:rPr>
              <w:t>contamination.</w:t>
            </w:r>
          </w:p>
        </w:tc>
      </w:tr>
      <w:tr w:rsidR="006738A3" w14:paraId="69A1278A" w14:textId="77777777">
        <w:trPr>
          <w:trHeight w:val="765"/>
        </w:trPr>
        <w:tc>
          <w:tcPr>
            <w:tcW w:w="2016" w:type="dxa"/>
          </w:tcPr>
          <w:p w14:paraId="3C1A292C" w14:textId="77777777" w:rsidR="006738A3" w:rsidRDefault="00C01B0A">
            <w:pPr>
              <w:pStyle w:val="TableParagraph"/>
              <w:spacing w:before="78"/>
              <w:ind w:left="90"/>
              <w:rPr>
                <w:sz w:val="24"/>
              </w:rPr>
            </w:pPr>
            <w:r>
              <w:rPr>
                <w:spacing w:val="-2"/>
                <w:sz w:val="24"/>
              </w:rPr>
              <w:t>Temperature control</w:t>
            </w:r>
          </w:p>
        </w:tc>
        <w:tc>
          <w:tcPr>
            <w:tcW w:w="7921" w:type="dxa"/>
          </w:tcPr>
          <w:p w14:paraId="52AA4836" w14:textId="77777777" w:rsidR="006738A3" w:rsidRDefault="00C01B0A">
            <w:pPr>
              <w:pStyle w:val="TableParagraph"/>
              <w:spacing w:before="78"/>
              <w:ind w:left="91"/>
              <w:rPr>
                <w:sz w:val="24"/>
              </w:rPr>
            </w:pPr>
            <w:r>
              <w:rPr>
                <w:sz w:val="24"/>
              </w:rPr>
              <w:t>Cooking,</w:t>
            </w:r>
            <w:r>
              <w:rPr>
                <w:spacing w:val="80"/>
                <w:sz w:val="24"/>
              </w:rPr>
              <w:t xml:space="preserve"> </w:t>
            </w:r>
            <w:r>
              <w:rPr>
                <w:sz w:val="24"/>
              </w:rPr>
              <w:t>holding,</w:t>
            </w:r>
            <w:r>
              <w:rPr>
                <w:spacing w:val="80"/>
                <w:sz w:val="24"/>
              </w:rPr>
              <w:t xml:space="preserve"> </w:t>
            </w:r>
            <w:r>
              <w:rPr>
                <w:sz w:val="24"/>
              </w:rPr>
              <w:t>cooling,</w:t>
            </w:r>
            <w:r>
              <w:rPr>
                <w:spacing w:val="80"/>
                <w:sz w:val="24"/>
              </w:rPr>
              <w:t xml:space="preserve"> </w:t>
            </w:r>
            <w:r>
              <w:rPr>
                <w:sz w:val="24"/>
              </w:rPr>
              <w:t>reheating</w:t>
            </w:r>
            <w:r>
              <w:rPr>
                <w:spacing w:val="80"/>
                <w:sz w:val="24"/>
              </w:rPr>
              <w:t xml:space="preserve"> </w:t>
            </w:r>
            <w:r>
              <w:rPr>
                <w:sz w:val="24"/>
              </w:rPr>
              <w:t>and</w:t>
            </w:r>
            <w:r>
              <w:rPr>
                <w:spacing w:val="80"/>
                <w:sz w:val="24"/>
              </w:rPr>
              <w:t xml:space="preserve"> </w:t>
            </w:r>
            <w:r>
              <w:rPr>
                <w:sz w:val="24"/>
              </w:rPr>
              <w:t>refrigeration</w:t>
            </w:r>
            <w:r>
              <w:rPr>
                <w:spacing w:val="80"/>
                <w:sz w:val="24"/>
              </w:rPr>
              <w:t xml:space="preserve"> </w:t>
            </w:r>
            <w:r>
              <w:rPr>
                <w:sz w:val="24"/>
              </w:rPr>
              <w:t>temperatures</w:t>
            </w:r>
            <w:r>
              <w:rPr>
                <w:spacing w:val="80"/>
                <w:sz w:val="24"/>
              </w:rPr>
              <w:t xml:space="preserve"> </w:t>
            </w:r>
            <w:r>
              <w:rPr>
                <w:sz w:val="24"/>
              </w:rPr>
              <w:t>are controlled and recorded at a frequency appropriate to risk.</w:t>
            </w:r>
          </w:p>
        </w:tc>
      </w:tr>
      <w:tr w:rsidR="006738A3" w14:paraId="25B00902" w14:textId="77777777">
        <w:trPr>
          <w:trHeight w:val="765"/>
        </w:trPr>
        <w:tc>
          <w:tcPr>
            <w:tcW w:w="2016" w:type="dxa"/>
            <w:shd w:val="clear" w:color="auto" w:fill="EAF1F8"/>
          </w:tcPr>
          <w:p w14:paraId="6676D6DC" w14:textId="77777777" w:rsidR="006738A3" w:rsidRDefault="00C01B0A">
            <w:pPr>
              <w:pStyle w:val="TableParagraph"/>
              <w:spacing w:before="225"/>
              <w:ind w:left="90"/>
              <w:rPr>
                <w:sz w:val="24"/>
              </w:rPr>
            </w:pPr>
            <w:r>
              <w:rPr>
                <w:spacing w:val="-2"/>
                <w:sz w:val="24"/>
              </w:rPr>
              <w:t>Allergens</w:t>
            </w:r>
          </w:p>
        </w:tc>
        <w:tc>
          <w:tcPr>
            <w:tcW w:w="7921" w:type="dxa"/>
            <w:shd w:val="clear" w:color="auto" w:fill="EAF1F8"/>
          </w:tcPr>
          <w:p w14:paraId="781DAE2E" w14:textId="77777777" w:rsidR="006738A3" w:rsidRDefault="00C01B0A">
            <w:pPr>
              <w:pStyle w:val="TableParagraph"/>
              <w:spacing w:before="78"/>
              <w:ind w:left="91" w:right="74"/>
              <w:rPr>
                <w:sz w:val="24"/>
              </w:rPr>
            </w:pPr>
            <w:r>
              <w:rPr>
                <w:sz w:val="24"/>
              </w:rPr>
              <w:t>Known</w:t>
            </w:r>
            <w:r>
              <w:rPr>
                <w:spacing w:val="25"/>
                <w:sz w:val="24"/>
              </w:rPr>
              <w:t xml:space="preserve"> </w:t>
            </w:r>
            <w:r>
              <w:rPr>
                <w:sz w:val="24"/>
              </w:rPr>
              <w:t>allergens</w:t>
            </w:r>
            <w:r>
              <w:rPr>
                <w:spacing w:val="24"/>
                <w:sz w:val="24"/>
              </w:rPr>
              <w:t xml:space="preserve"> </w:t>
            </w:r>
            <w:r>
              <w:rPr>
                <w:sz w:val="24"/>
              </w:rPr>
              <w:t>are</w:t>
            </w:r>
            <w:r>
              <w:rPr>
                <w:spacing w:val="26"/>
                <w:sz w:val="24"/>
              </w:rPr>
              <w:t xml:space="preserve"> </w:t>
            </w:r>
            <w:r>
              <w:rPr>
                <w:sz w:val="24"/>
              </w:rPr>
              <w:t>identified;</w:t>
            </w:r>
            <w:r>
              <w:rPr>
                <w:spacing w:val="23"/>
                <w:sz w:val="24"/>
              </w:rPr>
              <w:t xml:space="preserve"> </w:t>
            </w:r>
            <w:r>
              <w:rPr>
                <w:sz w:val="24"/>
              </w:rPr>
              <w:t>requested</w:t>
            </w:r>
            <w:r>
              <w:rPr>
                <w:spacing w:val="26"/>
                <w:sz w:val="24"/>
              </w:rPr>
              <w:t xml:space="preserve"> </w:t>
            </w:r>
            <w:r>
              <w:rPr>
                <w:sz w:val="24"/>
              </w:rPr>
              <w:t>dietary</w:t>
            </w:r>
            <w:r>
              <w:rPr>
                <w:spacing w:val="24"/>
                <w:sz w:val="24"/>
              </w:rPr>
              <w:t xml:space="preserve"> </w:t>
            </w:r>
            <w:r>
              <w:rPr>
                <w:sz w:val="24"/>
              </w:rPr>
              <w:t>needs</w:t>
            </w:r>
            <w:r>
              <w:rPr>
                <w:spacing w:val="24"/>
                <w:sz w:val="24"/>
              </w:rPr>
              <w:t xml:space="preserve"> </w:t>
            </w:r>
            <w:r>
              <w:rPr>
                <w:sz w:val="24"/>
              </w:rPr>
              <w:t>are</w:t>
            </w:r>
            <w:r>
              <w:rPr>
                <w:spacing w:val="26"/>
                <w:sz w:val="24"/>
              </w:rPr>
              <w:t xml:space="preserve"> </w:t>
            </w:r>
            <w:r>
              <w:rPr>
                <w:sz w:val="24"/>
              </w:rPr>
              <w:t>recorded;</w:t>
            </w:r>
            <w:r>
              <w:rPr>
                <w:spacing w:val="34"/>
                <w:sz w:val="24"/>
              </w:rPr>
              <w:t xml:space="preserve"> </w:t>
            </w:r>
            <w:r>
              <w:rPr>
                <w:sz w:val="24"/>
              </w:rPr>
              <w:t>cross-contact risks are controlled and communicated.</w:t>
            </w:r>
          </w:p>
        </w:tc>
      </w:tr>
      <w:tr w:rsidR="006738A3" w14:paraId="520B1C4A" w14:textId="77777777">
        <w:trPr>
          <w:trHeight w:val="1060"/>
        </w:trPr>
        <w:tc>
          <w:tcPr>
            <w:tcW w:w="2016" w:type="dxa"/>
          </w:tcPr>
          <w:p w14:paraId="6D565396" w14:textId="77777777" w:rsidR="006738A3" w:rsidRDefault="006738A3">
            <w:pPr>
              <w:pStyle w:val="TableParagraph"/>
              <w:spacing w:before="80"/>
              <w:ind w:left="0"/>
              <w:rPr>
                <w:sz w:val="24"/>
              </w:rPr>
            </w:pPr>
          </w:p>
          <w:p w14:paraId="23D194BC" w14:textId="77777777" w:rsidR="006738A3" w:rsidRDefault="00C01B0A">
            <w:pPr>
              <w:pStyle w:val="TableParagraph"/>
              <w:ind w:left="90"/>
              <w:rPr>
                <w:sz w:val="24"/>
              </w:rPr>
            </w:pPr>
            <w:r>
              <w:rPr>
                <w:sz w:val="24"/>
              </w:rPr>
              <w:t>Personnel</w:t>
            </w:r>
            <w:r>
              <w:rPr>
                <w:spacing w:val="-4"/>
                <w:sz w:val="24"/>
              </w:rPr>
              <w:t xml:space="preserve"> </w:t>
            </w:r>
            <w:r>
              <w:rPr>
                <w:spacing w:val="-2"/>
                <w:sz w:val="24"/>
              </w:rPr>
              <w:t>hygiene</w:t>
            </w:r>
          </w:p>
        </w:tc>
        <w:tc>
          <w:tcPr>
            <w:tcW w:w="7921" w:type="dxa"/>
          </w:tcPr>
          <w:p w14:paraId="3A43B1DC" w14:textId="77777777" w:rsidR="006738A3" w:rsidRDefault="00C01B0A">
            <w:pPr>
              <w:pStyle w:val="TableParagraph"/>
              <w:spacing w:before="81"/>
              <w:ind w:left="91" w:right="83"/>
              <w:jc w:val="both"/>
              <w:rPr>
                <w:sz w:val="24"/>
              </w:rPr>
            </w:pPr>
            <w:r>
              <w:rPr>
                <w:sz w:val="24"/>
              </w:rPr>
              <w:t>Food handlers maintain clean hands, short clean nails, clean uniforms and hair restraint. Illness is immediately reported and affected personnel are excluded where required.</w:t>
            </w:r>
          </w:p>
        </w:tc>
      </w:tr>
      <w:tr w:rsidR="006738A3" w14:paraId="324FD6B8" w14:textId="77777777">
        <w:trPr>
          <w:trHeight w:val="765"/>
        </w:trPr>
        <w:tc>
          <w:tcPr>
            <w:tcW w:w="2016" w:type="dxa"/>
            <w:shd w:val="clear" w:color="auto" w:fill="EAF1F8"/>
          </w:tcPr>
          <w:p w14:paraId="0F4914C8" w14:textId="77777777" w:rsidR="006738A3" w:rsidRDefault="00C01B0A">
            <w:pPr>
              <w:pStyle w:val="TableParagraph"/>
              <w:spacing w:before="225"/>
              <w:ind w:left="90"/>
              <w:rPr>
                <w:sz w:val="24"/>
              </w:rPr>
            </w:pPr>
            <w:r>
              <w:rPr>
                <w:sz w:val="24"/>
              </w:rPr>
              <w:t>Medical</w:t>
            </w:r>
            <w:r>
              <w:rPr>
                <w:spacing w:val="-3"/>
                <w:sz w:val="24"/>
              </w:rPr>
              <w:t xml:space="preserve"> </w:t>
            </w:r>
            <w:r>
              <w:rPr>
                <w:spacing w:val="-2"/>
                <w:sz w:val="24"/>
              </w:rPr>
              <w:t>fitness</w:t>
            </w:r>
          </w:p>
        </w:tc>
        <w:tc>
          <w:tcPr>
            <w:tcW w:w="7921" w:type="dxa"/>
            <w:shd w:val="clear" w:color="auto" w:fill="EAF1F8"/>
          </w:tcPr>
          <w:p w14:paraId="01AF0497" w14:textId="77777777" w:rsidR="006738A3" w:rsidRDefault="00C01B0A">
            <w:pPr>
              <w:pStyle w:val="TableParagraph"/>
              <w:spacing w:before="78"/>
              <w:ind w:left="91"/>
              <w:rPr>
                <w:sz w:val="24"/>
              </w:rPr>
            </w:pPr>
            <w:r>
              <w:rPr>
                <w:sz w:val="24"/>
              </w:rPr>
              <w:t>Valid health certificates are maintained for all food handlers, renewed at least annually or more often if required by law or ACES risk assessment.</w:t>
            </w:r>
          </w:p>
        </w:tc>
      </w:tr>
      <w:tr w:rsidR="006738A3" w14:paraId="3CFC2C7D" w14:textId="77777777">
        <w:trPr>
          <w:trHeight w:val="765"/>
        </w:trPr>
        <w:tc>
          <w:tcPr>
            <w:tcW w:w="2016" w:type="dxa"/>
          </w:tcPr>
          <w:p w14:paraId="3BED1DB9" w14:textId="77777777" w:rsidR="006738A3" w:rsidRDefault="00C01B0A">
            <w:pPr>
              <w:pStyle w:val="TableParagraph"/>
              <w:spacing w:before="225"/>
              <w:ind w:left="90"/>
              <w:rPr>
                <w:sz w:val="24"/>
              </w:rPr>
            </w:pPr>
            <w:r>
              <w:rPr>
                <w:sz w:val="24"/>
              </w:rPr>
              <w:t>Cleaning</w:t>
            </w:r>
            <w:r>
              <w:rPr>
                <w:spacing w:val="-5"/>
                <w:sz w:val="24"/>
              </w:rPr>
              <w:t xml:space="preserve"> </w:t>
            </w:r>
            <w:r>
              <w:rPr>
                <w:sz w:val="24"/>
              </w:rPr>
              <w:t>and</w:t>
            </w:r>
            <w:r>
              <w:rPr>
                <w:spacing w:val="-3"/>
                <w:sz w:val="24"/>
              </w:rPr>
              <w:t xml:space="preserve"> </w:t>
            </w:r>
            <w:r>
              <w:rPr>
                <w:spacing w:val="-4"/>
                <w:sz w:val="24"/>
              </w:rPr>
              <w:t>pests</w:t>
            </w:r>
          </w:p>
        </w:tc>
        <w:tc>
          <w:tcPr>
            <w:tcW w:w="7921" w:type="dxa"/>
          </w:tcPr>
          <w:p w14:paraId="129A1AA0" w14:textId="77777777" w:rsidR="006738A3" w:rsidRDefault="00C01B0A">
            <w:pPr>
              <w:pStyle w:val="TableParagraph"/>
              <w:spacing w:before="78"/>
              <w:ind w:left="91"/>
              <w:rPr>
                <w:sz w:val="24"/>
              </w:rPr>
            </w:pPr>
            <w:r>
              <w:rPr>
                <w:sz w:val="24"/>
              </w:rPr>
              <w:t>Documented</w:t>
            </w:r>
            <w:r>
              <w:rPr>
                <w:spacing w:val="28"/>
                <w:sz w:val="24"/>
              </w:rPr>
              <w:t xml:space="preserve"> </w:t>
            </w:r>
            <w:r>
              <w:rPr>
                <w:sz w:val="24"/>
              </w:rPr>
              <w:t>cleaning and</w:t>
            </w:r>
            <w:r>
              <w:rPr>
                <w:spacing w:val="26"/>
                <w:sz w:val="24"/>
              </w:rPr>
              <w:t xml:space="preserve"> </w:t>
            </w:r>
            <w:r>
              <w:rPr>
                <w:sz w:val="24"/>
              </w:rPr>
              <w:t>disinfection</w:t>
            </w:r>
            <w:r>
              <w:rPr>
                <w:spacing w:val="27"/>
                <w:sz w:val="24"/>
              </w:rPr>
              <w:t xml:space="preserve"> </w:t>
            </w:r>
            <w:r>
              <w:rPr>
                <w:sz w:val="24"/>
              </w:rPr>
              <w:t>schedules</w:t>
            </w:r>
            <w:r>
              <w:rPr>
                <w:spacing w:val="27"/>
                <w:sz w:val="24"/>
              </w:rPr>
              <w:t xml:space="preserve"> </w:t>
            </w:r>
            <w:r>
              <w:rPr>
                <w:sz w:val="24"/>
              </w:rPr>
              <w:t>are</w:t>
            </w:r>
            <w:r>
              <w:rPr>
                <w:spacing w:val="26"/>
                <w:sz w:val="24"/>
              </w:rPr>
              <w:t xml:space="preserve"> </w:t>
            </w:r>
            <w:r>
              <w:rPr>
                <w:sz w:val="24"/>
              </w:rPr>
              <w:t>used. Evidence of pests triggers immediate control and notification.</w:t>
            </w:r>
          </w:p>
        </w:tc>
      </w:tr>
    </w:tbl>
    <w:p w14:paraId="31439260" w14:textId="77777777" w:rsidR="006738A3" w:rsidRDefault="006738A3">
      <w:pPr>
        <w:pStyle w:val="TableParagraph"/>
        <w:rPr>
          <w:sz w:val="24"/>
        </w:rPr>
        <w:sectPr w:rsidR="006738A3">
          <w:pgSz w:w="11910" w:h="16840"/>
          <w:pgMar w:top="1340" w:right="850" w:bottom="720" w:left="850" w:header="182" w:footer="525" w:gutter="0"/>
          <w:cols w:space="720"/>
        </w:sectPr>
      </w:pPr>
    </w:p>
    <w:p w14:paraId="085333FC" w14:textId="77777777" w:rsidR="006738A3" w:rsidRDefault="006738A3">
      <w:pPr>
        <w:pStyle w:val="BodyText"/>
        <w:spacing w:before="4"/>
        <w:rPr>
          <w:sz w:val="7"/>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7921"/>
      </w:tblGrid>
      <w:tr w:rsidR="006738A3" w14:paraId="335B428F" w14:textId="77777777">
        <w:trPr>
          <w:trHeight w:val="453"/>
        </w:trPr>
        <w:tc>
          <w:tcPr>
            <w:tcW w:w="2016" w:type="dxa"/>
            <w:shd w:val="clear" w:color="auto" w:fill="1F4E78"/>
          </w:tcPr>
          <w:p w14:paraId="7AFE0C7B" w14:textId="77777777" w:rsidR="006738A3" w:rsidRDefault="00C01B0A">
            <w:pPr>
              <w:pStyle w:val="TableParagraph"/>
              <w:spacing w:before="81"/>
              <w:ind w:left="90"/>
              <w:rPr>
                <w:b/>
                <w:sz w:val="24"/>
              </w:rPr>
            </w:pPr>
            <w:r>
              <w:rPr>
                <w:b/>
                <w:color w:val="FFFFFF"/>
                <w:sz w:val="24"/>
              </w:rPr>
              <w:t>Control</w:t>
            </w:r>
            <w:r>
              <w:rPr>
                <w:b/>
                <w:color w:val="FFFFFF"/>
                <w:spacing w:val="-1"/>
                <w:sz w:val="24"/>
              </w:rPr>
              <w:t xml:space="preserve"> </w:t>
            </w:r>
            <w:r>
              <w:rPr>
                <w:b/>
                <w:color w:val="FFFFFF"/>
                <w:spacing w:val="-4"/>
                <w:sz w:val="24"/>
              </w:rPr>
              <w:t>area</w:t>
            </w:r>
          </w:p>
        </w:tc>
        <w:tc>
          <w:tcPr>
            <w:tcW w:w="7921" w:type="dxa"/>
            <w:shd w:val="clear" w:color="auto" w:fill="1F4E78"/>
          </w:tcPr>
          <w:p w14:paraId="7F31C4E3" w14:textId="77777777" w:rsidR="006738A3" w:rsidRDefault="00C01B0A">
            <w:pPr>
              <w:pStyle w:val="TableParagraph"/>
              <w:spacing w:before="81"/>
              <w:ind w:left="91"/>
              <w:rPr>
                <w:b/>
                <w:sz w:val="24"/>
              </w:rPr>
            </w:pPr>
            <w:r>
              <w:rPr>
                <w:b/>
                <w:color w:val="FFFFFF"/>
                <w:sz w:val="24"/>
              </w:rPr>
              <w:t>Minimum</w:t>
            </w:r>
            <w:r>
              <w:rPr>
                <w:b/>
                <w:color w:val="FFFFFF"/>
                <w:spacing w:val="-3"/>
                <w:sz w:val="24"/>
              </w:rPr>
              <w:t xml:space="preserve"> </w:t>
            </w:r>
            <w:r>
              <w:rPr>
                <w:b/>
                <w:color w:val="FFFFFF"/>
                <w:spacing w:val="-2"/>
                <w:sz w:val="24"/>
              </w:rPr>
              <w:t>requirement</w:t>
            </w:r>
          </w:p>
        </w:tc>
      </w:tr>
      <w:tr w:rsidR="006738A3" w14:paraId="75CBB398" w14:textId="77777777">
        <w:trPr>
          <w:trHeight w:val="472"/>
        </w:trPr>
        <w:tc>
          <w:tcPr>
            <w:tcW w:w="2016" w:type="dxa"/>
            <w:shd w:val="clear" w:color="auto" w:fill="EAF1F8"/>
          </w:tcPr>
          <w:p w14:paraId="4F1538CC" w14:textId="77777777" w:rsidR="006738A3" w:rsidRDefault="00C01B0A">
            <w:pPr>
              <w:pStyle w:val="TableParagraph"/>
              <w:spacing w:before="78"/>
              <w:ind w:left="90"/>
              <w:rPr>
                <w:sz w:val="24"/>
              </w:rPr>
            </w:pPr>
            <w:r>
              <w:rPr>
                <w:sz w:val="24"/>
              </w:rPr>
              <w:t>Water</w:t>
            </w:r>
            <w:r>
              <w:rPr>
                <w:spacing w:val="-1"/>
                <w:sz w:val="24"/>
              </w:rPr>
              <w:t xml:space="preserve"> </w:t>
            </w:r>
            <w:r>
              <w:rPr>
                <w:sz w:val="24"/>
              </w:rPr>
              <w:t>and</w:t>
            </w:r>
            <w:r>
              <w:rPr>
                <w:spacing w:val="-1"/>
                <w:sz w:val="24"/>
              </w:rPr>
              <w:t xml:space="preserve"> </w:t>
            </w:r>
            <w:r>
              <w:rPr>
                <w:spacing w:val="-5"/>
                <w:sz w:val="24"/>
              </w:rPr>
              <w:t>ice</w:t>
            </w:r>
          </w:p>
        </w:tc>
        <w:tc>
          <w:tcPr>
            <w:tcW w:w="7921" w:type="dxa"/>
            <w:shd w:val="clear" w:color="auto" w:fill="EAF1F8"/>
          </w:tcPr>
          <w:p w14:paraId="7C30C392" w14:textId="77777777" w:rsidR="006738A3" w:rsidRDefault="00C01B0A">
            <w:pPr>
              <w:pStyle w:val="TableParagraph"/>
              <w:spacing w:before="78"/>
              <w:ind w:left="91"/>
              <w:rPr>
                <w:sz w:val="24"/>
              </w:rPr>
            </w:pPr>
            <w:r>
              <w:rPr>
                <w:sz w:val="24"/>
              </w:rPr>
              <w:t>Only</w:t>
            </w:r>
            <w:r>
              <w:rPr>
                <w:spacing w:val="-4"/>
                <w:sz w:val="24"/>
              </w:rPr>
              <w:t xml:space="preserve"> </w:t>
            </w:r>
            <w:r>
              <w:rPr>
                <w:sz w:val="24"/>
              </w:rPr>
              <w:t>potable</w:t>
            </w:r>
            <w:r>
              <w:rPr>
                <w:spacing w:val="-3"/>
                <w:sz w:val="24"/>
              </w:rPr>
              <w:t xml:space="preserve"> </w:t>
            </w:r>
            <w:r>
              <w:rPr>
                <w:sz w:val="24"/>
              </w:rPr>
              <w:t>water</w:t>
            </w:r>
            <w:r>
              <w:rPr>
                <w:spacing w:val="-2"/>
                <w:sz w:val="24"/>
              </w:rPr>
              <w:t xml:space="preserve"> </w:t>
            </w:r>
            <w:r>
              <w:rPr>
                <w:sz w:val="24"/>
              </w:rPr>
              <w:t>is</w:t>
            </w:r>
            <w:r>
              <w:rPr>
                <w:spacing w:val="-4"/>
                <w:sz w:val="24"/>
              </w:rPr>
              <w:t xml:space="preserve"> </w:t>
            </w:r>
            <w:r>
              <w:rPr>
                <w:sz w:val="24"/>
              </w:rPr>
              <w:t>used</w:t>
            </w:r>
            <w:r>
              <w:rPr>
                <w:spacing w:val="-2"/>
                <w:sz w:val="24"/>
              </w:rPr>
              <w:t xml:space="preserve"> </w:t>
            </w:r>
            <w:r>
              <w:rPr>
                <w:sz w:val="24"/>
              </w:rPr>
              <w:t>for</w:t>
            </w:r>
            <w:r>
              <w:rPr>
                <w:spacing w:val="-2"/>
                <w:sz w:val="24"/>
              </w:rPr>
              <w:t xml:space="preserve"> </w:t>
            </w:r>
            <w:r>
              <w:rPr>
                <w:sz w:val="24"/>
              </w:rPr>
              <w:t>food,</w:t>
            </w:r>
            <w:r>
              <w:rPr>
                <w:spacing w:val="-3"/>
                <w:sz w:val="24"/>
              </w:rPr>
              <w:t xml:space="preserve"> </w:t>
            </w:r>
            <w:r>
              <w:rPr>
                <w:sz w:val="24"/>
              </w:rPr>
              <w:t>beverages,</w:t>
            </w:r>
            <w:r>
              <w:rPr>
                <w:spacing w:val="-4"/>
                <w:sz w:val="24"/>
              </w:rPr>
              <w:t xml:space="preserve"> </w:t>
            </w:r>
            <w:r>
              <w:rPr>
                <w:sz w:val="24"/>
              </w:rPr>
              <w:t>ice and</w:t>
            </w:r>
            <w:r>
              <w:rPr>
                <w:spacing w:val="-2"/>
                <w:sz w:val="24"/>
              </w:rPr>
              <w:t xml:space="preserve"> </w:t>
            </w:r>
            <w:r>
              <w:rPr>
                <w:sz w:val="24"/>
              </w:rPr>
              <w:t xml:space="preserve">food-contact </w:t>
            </w:r>
            <w:r>
              <w:rPr>
                <w:spacing w:val="-2"/>
                <w:sz w:val="24"/>
              </w:rPr>
              <w:t>cleaning.</w:t>
            </w:r>
          </w:p>
        </w:tc>
      </w:tr>
      <w:tr w:rsidR="006738A3" w14:paraId="10253C89" w14:textId="77777777">
        <w:trPr>
          <w:trHeight w:val="1060"/>
        </w:trPr>
        <w:tc>
          <w:tcPr>
            <w:tcW w:w="2016" w:type="dxa"/>
          </w:tcPr>
          <w:p w14:paraId="22B5BC4A" w14:textId="77777777" w:rsidR="006738A3" w:rsidRDefault="006738A3">
            <w:pPr>
              <w:pStyle w:val="TableParagraph"/>
              <w:spacing w:before="80"/>
              <w:ind w:left="0"/>
              <w:rPr>
                <w:sz w:val="24"/>
              </w:rPr>
            </w:pPr>
          </w:p>
          <w:p w14:paraId="31053647" w14:textId="77777777" w:rsidR="006738A3" w:rsidRDefault="00C01B0A">
            <w:pPr>
              <w:pStyle w:val="TableParagraph"/>
              <w:ind w:left="90"/>
              <w:rPr>
                <w:sz w:val="24"/>
              </w:rPr>
            </w:pPr>
            <w:r>
              <w:rPr>
                <w:sz w:val="24"/>
              </w:rPr>
              <w:t>Incident</w:t>
            </w:r>
            <w:r>
              <w:rPr>
                <w:spacing w:val="-4"/>
                <w:sz w:val="24"/>
              </w:rPr>
              <w:t xml:space="preserve"> </w:t>
            </w:r>
            <w:r>
              <w:rPr>
                <w:spacing w:val="-2"/>
                <w:sz w:val="24"/>
              </w:rPr>
              <w:t>response</w:t>
            </w:r>
          </w:p>
        </w:tc>
        <w:tc>
          <w:tcPr>
            <w:tcW w:w="7921" w:type="dxa"/>
          </w:tcPr>
          <w:p w14:paraId="30002201" w14:textId="77777777" w:rsidR="006738A3" w:rsidRDefault="00C01B0A">
            <w:pPr>
              <w:pStyle w:val="TableParagraph"/>
              <w:spacing w:before="81"/>
              <w:ind w:left="91" w:right="80"/>
              <w:jc w:val="both"/>
              <w:rPr>
                <w:sz w:val="24"/>
              </w:rPr>
            </w:pPr>
            <w:r>
              <w:rPr>
                <w:sz w:val="24"/>
              </w:rPr>
              <w:t xml:space="preserve">Suspected foodborne illness, contamination, injury, equipment failure or significant temperature deviation is reported to ACES immediately and </w:t>
            </w:r>
            <w:r>
              <w:rPr>
                <w:spacing w:val="-2"/>
                <w:sz w:val="24"/>
              </w:rPr>
              <w:t>documented.</w:t>
            </w:r>
          </w:p>
        </w:tc>
      </w:tr>
    </w:tbl>
    <w:p w14:paraId="7F9001C6" w14:textId="77777777" w:rsidR="006738A3" w:rsidRDefault="006738A3">
      <w:pPr>
        <w:pStyle w:val="BodyText"/>
        <w:spacing w:before="62"/>
        <w:rPr>
          <w:sz w:val="24"/>
        </w:rPr>
      </w:pPr>
    </w:p>
    <w:p w14:paraId="52A0F700" w14:textId="77777777" w:rsidR="006738A3" w:rsidRDefault="00C01B0A">
      <w:pPr>
        <w:pStyle w:val="ListParagraph"/>
        <w:numPr>
          <w:ilvl w:val="0"/>
          <w:numId w:val="5"/>
        </w:numPr>
        <w:tabs>
          <w:tab w:val="left" w:pos="766"/>
        </w:tabs>
        <w:ind w:left="766" w:hanging="176"/>
        <w:jc w:val="both"/>
        <w:rPr>
          <w:sz w:val="24"/>
        </w:rPr>
      </w:pPr>
      <w:r>
        <w:rPr>
          <w:sz w:val="24"/>
        </w:rPr>
        <w:t>Staffing</w:t>
      </w:r>
      <w:r>
        <w:rPr>
          <w:spacing w:val="-5"/>
          <w:sz w:val="24"/>
        </w:rPr>
        <w:t xml:space="preserve"> </w:t>
      </w:r>
      <w:r>
        <w:rPr>
          <w:sz w:val="24"/>
        </w:rPr>
        <w:t>and</w:t>
      </w:r>
      <w:r>
        <w:rPr>
          <w:spacing w:val="-4"/>
          <w:sz w:val="24"/>
        </w:rPr>
        <w:t xml:space="preserve"> </w:t>
      </w:r>
      <w:r>
        <w:rPr>
          <w:spacing w:val="-2"/>
          <w:sz w:val="24"/>
        </w:rPr>
        <w:t>safeguarding</w:t>
      </w:r>
    </w:p>
    <w:p w14:paraId="04308E66" w14:textId="77777777" w:rsidR="006738A3" w:rsidRDefault="00C01B0A">
      <w:pPr>
        <w:spacing w:line="276" w:lineRule="auto"/>
        <w:ind w:left="590" w:right="587"/>
        <w:jc w:val="both"/>
        <w:rPr>
          <w:sz w:val="24"/>
        </w:rPr>
      </w:pPr>
      <w:r>
        <w:rPr>
          <w:sz w:val="24"/>
        </w:rPr>
        <w:t>Before deployment, the service provider shall submit a staff list showing roles and relevant experience</w:t>
      </w:r>
      <w:r>
        <w:rPr>
          <w:spacing w:val="-1"/>
          <w:sz w:val="24"/>
        </w:rPr>
        <w:t xml:space="preserve"> </w:t>
      </w:r>
      <w:r>
        <w:rPr>
          <w:sz w:val="24"/>
        </w:rPr>
        <w:t>and</w:t>
      </w:r>
      <w:r>
        <w:rPr>
          <w:spacing w:val="-3"/>
          <w:sz w:val="24"/>
        </w:rPr>
        <w:t xml:space="preserve"> </w:t>
      </w:r>
      <w:r>
        <w:rPr>
          <w:sz w:val="24"/>
        </w:rPr>
        <w:t>provide</w:t>
      </w:r>
      <w:r>
        <w:rPr>
          <w:spacing w:val="-5"/>
          <w:sz w:val="24"/>
        </w:rPr>
        <w:t xml:space="preserve"> </w:t>
      </w:r>
      <w:r>
        <w:rPr>
          <w:sz w:val="24"/>
        </w:rPr>
        <w:t>copies</w:t>
      </w:r>
      <w:r>
        <w:rPr>
          <w:spacing w:val="-1"/>
          <w:sz w:val="24"/>
        </w:rPr>
        <w:t xml:space="preserve"> </w:t>
      </w:r>
      <w:r>
        <w:rPr>
          <w:sz w:val="24"/>
        </w:rPr>
        <w:t>of</w:t>
      </w:r>
      <w:r>
        <w:rPr>
          <w:spacing w:val="-3"/>
          <w:sz w:val="24"/>
        </w:rPr>
        <w:t xml:space="preserve"> </w:t>
      </w:r>
      <w:r>
        <w:rPr>
          <w:sz w:val="24"/>
        </w:rPr>
        <w:t>identification,</w:t>
      </w:r>
      <w:r>
        <w:rPr>
          <w:spacing w:val="-5"/>
          <w:sz w:val="24"/>
        </w:rPr>
        <w:t xml:space="preserve"> </w:t>
      </w:r>
      <w:r>
        <w:rPr>
          <w:sz w:val="24"/>
        </w:rPr>
        <w:t>health certificates</w:t>
      </w:r>
      <w:r>
        <w:rPr>
          <w:spacing w:val="-4"/>
          <w:sz w:val="24"/>
        </w:rPr>
        <w:t xml:space="preserve"> </w:t>
      </w:r>
      <w:r>
        <w:rPr>
          <w:sz w:val="24"/>
        </w:rPr>
        <w:t>and</w:t>
      </w:r>
      <w:r>
        <w:rPr>
          <w:spacing w:val="-1"/>
          <w:sz w:val="24"/>
        </w:rPr>
        <w:t xml:space="preserve"> </w:t>
      </w:r>
      <w:r>
        <w:rPr>
          <w:sz w:val="24"/>
        </w:rPr>
        <w:t>any</w:t>
      </w:r>
      <w:r>
        <w:rPr>
          <w:spacing w:val="-2"/>
          <w:sz w:val="24"/>
        </w:rPr>
        <w:t xml:space="preserve"> </w:t>
      </w:r>
      <w:r>
        <w:rPr>
          <w:sz w:val="24"/>
        </w:rPr>
        <w:t>other</w:t>
      </w:r>
      <w:r>
        <w:rPr>
          <w:spacing w:val="-3"/>
          <w:sz w:val="24"/>
        </w:rPr>
        <w:t xml:space="preserve"> </w:t>
      </w:r>
      <w:r>
        <w:rPr>
          <w:sz w:val="24"/>
        </w:rPr>
        <w:t>documents required by law or the solicitation. ACES may require removal or replacement of any person for substantiated misconduct, unsafe practice, lack of competence or safeguarding concern. The service provider remains responsible for supervision, wages, benefits, discipline and all employer obligations.</w:t>
      </w:r>
    </w:p>
    <w:p w14:paraId="55D398E6" w14:textId="77777777" w:rsidR="006738A3" w:rsidRDefault="00C01B0A">
      <w:pPr>
        <w:spacing w:before="202" w:line="276" w:lineRule="auto"/>
        <w:ind w:left="590" w:right="584"/>
        <w:jc w:val="both"/>
        <w:rPr>
          <w:sz w:val="24"/>
        </w:rPr>
      </w:pPr>
      <w:r>
        <w:rPr>
          <w:sz w:val="24"/>
        </w:rPr>
        <w:t>Personnel shall follow ACES access, safeguarding, health and safety, security, confid</w:t>
      </w:r>
      <w:r>
        <w:t>entiality and</w:t>
      </w:r>
      <w:r>
        <w:rPr>
          <w:spacing w:val="-10"/>
        </w:rPr>
        <w:t xml:space="preserve"> </w:t>
      </w:r>
      <w:r>
        <w:t>incident-reporting</w:t>
      </w:r>
      <w:r>
        <w:rPr>
          <w:spacing w:val="-10"/>
        </w:rPr>
        <w:t xml:space="preserve"> </w:t>
      </w:r>
      <w:r>
        <w:t>procedures.</w:t>
      </w:r>
      <w:r>
        <w:rPr>
          <w:spacing w:val="-9"/>
        </w:rPr>
        <w:t xml:space="preserve"> </w:t>
      </w:r>
      <w:r>
        <w:t>No</w:t>
      </w:r>
      <w:r>
        <w:rPr>
          <w:spacing w:val="-8"/>
        </w:rPr>
        <w:t xml:space="preserve"> </w:t>
      </w:r>
      <w:r>
        <w:t>service</w:t>
      </w:r>
      <w:r>
        <w:rPr>
          <w:spacing w:val="-8"/>
        </w:rPr>
        <w:t xml:space="preserve"> </w:t>
      </w:r>
      <w:r>
        <w:t>provider</w:t>
      </w:r>
      <w:r>
        <w:rPr>
          <w:spacing w:val="-11"/>
        </w:rPr>
        <w:t xml:space="preserve"> </w:t>
      </w:r>
      <w:r>
        <w:t>personnel</w:t>
      </w:r>
      <w:r>
        <w:rPr>
          <w:spacing w:val="-11"/>
        </w:rPr>
        <w:t xml:space="preserve"> </w:t>
      </w:r>
      <w:r>
        <w:t>may</w:t>
      </w:r>
      <w:r>
        <w:rPr>
          <w:spacing w:val="-8"/>
        </w:rPr>
        <w:t xml:space="preserve"> </w:t>
      </w:r>
      <w:r>
        <w:t>photograph,</w:t>
      </w:r>
      <w:r>
        <w:rPr>
          <w:spacing w:val="-9"/>
        </w:rPr>
        <w:t xml:space="preserve"> </w:t>
      </w:r>
      <w:r>
        <w:t>record</w:t>
      </w:r>
      <w:r>
        <w:rPr>
          <w:spacing w:val="-12"/>
        </w:rPr>
        <w:t xml:space="preserve"> </w:t>
      </w:r>
      <w:r>
        <w:t>or</w:t>
      </w:r>
      <w:r>
        <w:rPr>
          <w:spacing w:val="-9"/>
        </w:rPr>
        <w:t xml:space="preserve"> </w:t>
      </w:r>
      <w:r>
        <w:t xml:space="preserve">disclose </w:t>
      </w:r>
      <w:r>
        <w:rPr>
          <w:sz w:val="24"/>
        </w:rPr>
        <w:t>information about students,</w:t>
      </w:r>
      <w:r>
        <w:rPr>
          <w:spacing w:val="-1"/>
          <w:sz w:val="24"/>
        </w:rPr>
        <w:t xml:space="preserve"> </w:t>
      </w:r>
      <w:r>
        <w:rPr>
          <w:sz w:val="24"/>
        </w:rPr>
        <w:t>staff,</w:t>
      </w:r>
      <w:r>
        <w:rPr>
          <w:spacing w:val="-1"/>
          <w:sz w:val="24"/>
        </w:rPr>
        <w:t xml:space="preserve"> </w:t>
      </w:r>
      <w:r>
        <w:rPr>
          <w:sz w:val="24"/>
        </w:rPr>
        <w:t>visitors</w:t>
      </w:r>
      <w:r>
        <w:rPr>
          <w:spacing w:val="-1"/>
          <w:sz w:val="24"/>
        </w:rPr>
        <w:t xml:space="preserve"> </w:t>
      </w:r>
      <w:r>
        <w:rPr>
          <w:sz w:val="24"/>
        </w:rPr>
        <w:t>or ACES</w:t>
      </w:r>
      <w:r>
        <w:rPr>
          <w:spacing w:val="-1"/>
          <w:sz w:val="24"/>
        </w:rPr>
        <w:t xml:space="preserve"> </w:t>
      </w:r>
      <w:r>
        <w:rPr>
          <w:sz w:val="24"/>
        </w:rPr>
        <w:t>operations</w:t>
      </w:r>
      <w:r>
        <w:rPr>
          <w:spacing w:val="-3"/>
          <w:sz w:val="24"/>
        </w:rPr>
        <w:t xml:space="preserve"> </w:t>
      </w:r>
      <w:r>
        <w:rPr>
          <w:sz w:val="24"/>
        </w:rPr>
        <w:t>without</w:t>
      </w:r>
      <w:r>
        <w:rPr>
          <w:spacing w:val="-2"/>
          <w:sz w:val="24"/>
        </w:rPr>
        <w:t xml:space="preserve"> </w:t>
      </w:r>
      <w:r>
        <w:rPr>
          <w:sz w:val="24"/>
        </w:rPr>
        <w:t>written authorization.</w:t>
      </w:r>
    </w:p>
    <w:p w14:paraId="319D9216" w14:textId="77777777" w:rsidR="006738A3" w:rsidRDefault="00C01B0A">
      <w:pPr>
        <w:spacing w:before="200"/>
        <w:ind w:left="590"/>
        <w:jc w:val="both"/>
        <w:rPr>
          <w:sz w:val="24"/>
        </w:rPr>
      </w:pPr>
      <w:r>
        <w:rPr>
          <w:sz w:val="24"/>
        </w:rPr>
        <w:t>8.</w:t>
      </w:r>
      <w:r>
        <w:rPr>
          <w:spacing w:val="-4"/>
          <w:sz w:val="24"/>
        </w:rPr>
        <w:t xml:space="preserve"> </w:t>
      </w:r>
      <w:r>
        <w:rPr>
          <w:sz w:val="24"/>
        </w:rPr>
        <w:t>Mobilization</w:t>
      </w:r>
      <w:r>
        <w:rPr>
          <w:spacing w:val="-1"/>
          <w:sz w:val="24"/>
        </w:rPr>
        <w:t xml:space="preserve"> </w:t>
      </w:r>
      <w:r>
        <w:rPr>
          <w:sz w:val="24"/>
        </w:rPr>
        <w:t>and</w:t>
      </w:r>
      <w:r>
        <w:rPr>
          <w:spacing w:val="-2"/>
          <w:sz w:val="24"/>
        </w:rPr>
        <w:t xml:space="preserve"> commencement</w:t>
      </w:r>
    </w:p>
    <w:p w14:paraId="04FA2A5E" w14:textId="77777777" w:rsidR="006738A3" w:rsidRDefault="00C01B0A">
      <w:pPr>
        <w:spacing w:line="276" w:lineRule="auto"/>
        <w:ind w:left="590" w:right="588"/>
        <w:jc w:val="both"/>
        <w:rPr>
          <w:sz w:val="24"/>
        </w:rPr>
      </w:pPr>
      <w:r>
        <w:rPr>
          <w:sz w:val="24"/>
        </w:rPr>
        <w:t>Within ten working</w:t>
      </w:r>
      <w:r>
        <w:rPr>
          <w:spacing w:val="-1"/>
          <w:sz w:val="24"/>
        </w:rPr>
        <w:t xml:space="preserve"> </w:t>
      </w:r>
      <w:r>
        <w:rPr>
          <w:sz w:val="24"/>
        </w:rPr>
        <w:t>days after signature, or within another period stated in the contract,</w:t>
      </w:r>
      <w:r>
        <w:rPr>
          <w:spacing w:val="-1"/>
          <w:sz w:val="24"/>
        </w:rPr>
        <w:t xml:space="preserve"> </w:t>
      </w:r>
      <w:r>
        <w:rPr>
          <w:sz w:val="24"/>
        </w:rPr>
        <w:t>the service provider shall submit the mobilization documents below. Service begins only after ACES confirms readiness in writing.</w:t>
      </w:r>
    </w:p>
    <w:p w14:paraId="0C37F97F" w14:textId="77777777" w:rsidR="006738A3" w:rsidRDefault="00C01B0A">
      <w:pPr>
        <w:pStyle w:val="ListParagraph"/>
        <w:numPr>
          <w:ilvl w:val="0"/>
          <w:numId w:val="3"/>
        </w:numPr>
        <w:tabs>
          <w:tab w:val="left" w:pos="949"/>
        </w:tabs>
        <w:spacing w:before="199"/>
        <w:ind w:left="949" w:hanging="359"/>
        <w:rPr>
          <w:sz w:val="24"/>
        </w:rPr>
      </w:pPr>
      <w:r>
        <w:rPr>
          <w:sz w:val="24"/>
        </w:rPr>
        <w:t>Implementation</w:t>
      </w:r>
      <w:r>
        <w:rPr>
          <w:spacing w:val="-7"/>
          <w:sz w:val="24"/>
        </w:rPr>
        <w:t xml:space="preserve"> </w:t>
      </w:r>
      <w:r>
        <w:rPr>
          <w:sz w:val="24"/>
        </w:rPr>
        <w:t>schedule</w:t>
      </w:r>
      <w:r>
        <w:rPr>
          <w:spacing w:val="-4"/>
          <w:sz w:val="24"/>
        </w:rPr>
        <w:t xml:space="preserve"> </w:t>
      </w:r>
      <w:r>
        <w:rPr>
          <w:sz w:val="24"/>
        </w:rPr>
        <w:t>and</w:t>
      </w:r>
      <w:r>
        <w:rPr>
          <w:spacing w:val="-4"/>
          <w:sz w:val="24"/>
        </w:rPr>
        <w:t xml:space="preserve"> </w:t>
      </w:r>
      <w:r>
        <w:rPr>
          <w:sz w:val="24"/>
        </w:rPr>
        <w:t>staffing</w:t>
      </w:r>
      <w:r>
        <w:rPr>
          <w:spacing w:val="-1"/>
          <w:sz w:val="24"/>
        </w:rPr>
        <w:t xml:space="preserve"> </w:t>
      </w:r>
      <w:r>
        <w:rPr>
          <w:spacing w:val="-2"/>
          <w:sz w:val="24"/>
        </w:rPr>
        <w:t>roster.</w:t>
      </w:r>
    </w:p>
    <w:p w14:paraId="5A6B2A18" w14:textId="77777777" w:rsidR="006738A3" w:rsidRDefault="00C01B0A">
      <w:pPr>
        <w:pStyle w:val="ListParagraph"/>
        <w:numPr>
          <w:ilvl w:val="0"/>
          <w:numId w:val="3"/>
        </w:numPr>
        <w:tabs>
          <w:tab w:val="left" w:pos="949"/>
        </w:tabs>
        <w:spacing w:before="24"/>
        <w:ind w:left="949" w:hanging="359"/>
        <w:rPr>
          <w:sz w:val="24"/>
        </w:rPr>
      </w:pPr>
      <w:r>
        <w:rPr>
          <w:sz w:val="24"/>
        </w:rPr>
        <w:t>Proposed</w:t>
      </w:r>
      <w:r>
        <w:rPr>
          <w:spacing w:val="-7"/>
          <w:sz w:val="24"/>
        </w:rPr>
        <w:t xml:space="preserve"> </w:t>
      </w:r>
      <w:r>
        <w:rPr>
          <w:sz w:val="24"/>
        </w:rPr>
        <w:t>rotating</w:t>
      </w:r>
      <w:r>
        <w:rPr>
          <w:spacing w:val="-5"/>
          <w:sz w:val="24"/>
        </w:rPr>
        <w:t xml:space="preserve"> </w:t>
      </w:r>
      <w:r>
        <w:rPr>
          <w:sz w:val="24"/>
        </w:rPr>
        <w:t>menu</w:t>
      </w:r>
      <w:r>
        <w:rPr>
          <w:spacing w:val="-5"/>
          <w:sz w:val="24"/>
        </w:rPr>
        <w:t xml:space="preserve"> </w:t>
      </w:r>
      <w:r>
        <w:rPr>
          <w:sz w:val="24"/>
        </w:rPr>
        <w:t>and</w:t>
      </w:r>
      <w:r>
        <w:rPr>
          <w:spacing w:val="-4"/>
          <w:sz w:val="24"/>
        </w:rPr>
        <w:t xml:space="preserve"> </w:t>
      </w:r>
      <w:r>
        <w:rPr>
          <w:sz w:val="24"/>
        </w:rPr>
        <w:t>portion</w:t>
      </w:r>
      <w:r>
        <w:rPr>
          <w:spacing w:val="-3"/>
          <w:sz w:val="24"/>
        </w:rPr>
        <w:t xml:space="preserve"> </w:t>
      </w:r>
      <w:r>
        <w:rPr>
          <w:sz w:val="24"/>
        </w:rPr>
        <w:t>schedule</w:t>
      </w:r>
      <w:r>
        <w:rPr>
          <w:spacing w:val="-5"/>
          <w:sz w:val="24"/>
        </w:rPr>
        <w:t xml:space="preserve"> </w:t>
      </w:r>
      <w:r>
        <w:rPr>
          <w:sz w:val="24"/>
        </w:rPr>
        <w:t>aligned</w:t>
      </w:r>
      <w:r>
        <w:rPr>
          <w:spacing w:val="-5"/>
          <w:sz w:val="24"/>
        </w:rPr>
        <w:t xml:space="preserve"> </w:t>
      </w:r>
      <w:r>
        <w:rPr>
          <w:sz w:val="24"/>
        </w:rPr>
        <w:t>with</w:t>
      </w:r>
      <w:r>
        <w:rPr>
          <w:spacing w:val="-4"/>
          <w:sz w:val="24"/>
        </w:rPr>
        <w:t xml:space="preserve"> </w:t>
      </w:r>
      <w:r>
        <w:rPr>
          <w:sz w:val="24"/>
        </w:rPr>
        <w:t>Appendix</w:t>
      </w:r>
      <w:r>
        <w:rPr>
          <w:spacing w:val="-4"/>
          <w:sz w:val="24"/>
        </w:rPr>
        <w:t xml:space="preserve"> </w:t>
      </w:r>
      <w:r>
        <w:rPr>
          <w:spacing w:val="-5"/>
          <w:sz w:val="24"/>
        </w:rPr>
        <w:t>B.</w:t>
      </w:r>
    </w:p>
    <w:p w14:paraId="5C3AB3F5" w14:textId="77777777" w:rsidR="006738A3" w:rsidRDefault="00C01B0A">
      <w:pPr>
        <w:pStyle w:val="ListParagraph"/>
        <w:numPr>
          <w:ilvl w:val="0"/>
          <w:numId w:val="3"/>
        </w:numPr>
        <w:tabs>
          <w:tab w:val="left" w:pos="949"/>
        </w:tabs>
        <w:spacing w:before="24"/>
        <w:ind w:left="949" w:hanging="359"/>
        <w:rPr>
          <w:sz w:val="24"/>
        </w:rPr>
      </w:pPr>
      <w:r>
        <w:rPr>
          <w:sz w:val="24"/>
        </w:rPr>
        <w:t>Food-safety,</w:t>
      </w:r>
      <w:r>
        <w:rPr>
          <w:spacing w:val="-4"/>
          <w:sz w:val="24"/>
        </w:rPr>
        <w:t xml:space="preserve"> </w:t>
      </w:r>
      <w:r>
        <w:rPr>
          <w:sz w:val="24"/>
        </w:rPr>
        <w:t>allergen,</w:t>
      </w:r>
      <w:r>
        <w:rPr>
          <w:spacing w:val="-3"/>
          <w:sz w:val="24"/>
        </w:rPr>
        <w:t xml:space="preserve"> </w:t>
      </w:r>
      <w:r>
        <w:rPr>
          <w:sz w:val="24"/>
        </w:rPr>
        <w:t>cleaning,</w:t>
      </w:r>
      <w:r>
        <w:rPr>
          <w:spacing w:val="-5"/>
          <w:sz w:val="24"/>
        </w:rPr>
        <w:t xml:space="preserve"> </w:t>
      </w:r>
      <w:r>
        <w:rPr>
          <w:sz w:val="24"/>
        </w:rPr>
        <w:t>waste</w:t>
      </w:r>
      <w:r>
        <w:rPr>
          <w:spacing w:val="-3"/>
          <w:sz w:val="24"/>
        </w:rPr>
        <w:t xml:space="preserve"> </w:t>
      </w:r>
      <w:r>
        <w:rPr>
          <w:sz w:val="24"/>
        </w:rPr>
        <w:t>and</w:t>
      </w:r>
      <w:r>
        <w:rPr>
          <w:spacing w:val="-4"/>
          <w:sz w:val="24"/>
        </w:rPr>
        <w:t xml:space="preserve"> </w:t>
      </w:r>
      <w:r>
        <w:rPr>
          <w:sz w:val="24"/>
        </w:rPr>
        <w:t>pest-control</w:t>
      </w:r>
      <w:r>
        <w:rPr>
          <w:spacing w:val="-5"/>
          <w:sz w:val="24"/>
        </w:rPr>
        <w:t xml:space="preserve"> </w:t>
      </w:r>
      <w:r>
        <w:rPr>
          <w:spacing w:val="-2"/>
          <w:sz w:val="24"/>
        </w:rPr>
        <w:t>plans.</w:t>
      </w:r>
    </w:p>
    <w:p w14:paraId="5316A4A8" w14:textId="77777777" w:rsidR="006738A3" w:rsidRDefault="00C01B0A">
      <w:pPr>
        <w:pStyle w:val="ListParagraph"/>
        <w:numPr>
          <w:ilvl w:val="0"/>
          <w:numId w:val="3"/>
        </w:numPr>
        <w:tabs>
          <w:tab w:val="left" w:pos="949"/>
        </w:tabs>
        <w:spacing w:before="24"/>
        <w:ind w:left="949" w:hanging="359"/>
        <w:rPr>
          <w:sz w:val="24"/>
        </w:rPr>
      </w:pPr>
      <w:r>
        <w:rPr>
          <w:sz w:val="24"/>
        </w:rPr>
        <w:t>List</w:t>
      </w:r>
      <w:r>
        <w:rPr>
          <w:spacing w:val="-4"/>
          <w:sz w:val="24"/>
        </w:rPr>
        <w:t xml:space="preserve"> </w:t>
      </w:r>
      <w:r>
        <w:rPr>
          <w:sz w:val="24"/>
        </w:rPr>
        <w:t>of</w:t>
      </w:r>
      <w:r>
        <w:rPr>
          <w:spacing w:val="-1"/>
          <w:sz w:val="24"/>
        </w:rPr>
        <w:t xml:space="preserve"> </w:t>
      </w:r>
      <w:r>
        <w:rPr>
          <w:sz w:val="24"/>
        </w:rPr>
        <w:t>service</w:t>
      </w:r>
      <w:r>
        <w:rPr>
          <w:spacing w:val="-3"/>
          <w:sz w:val="24"/>
        </w:rPr>
        <w:t xml:space="preserve"> </w:t>
      </w:r>
      <w:r>
        <w:rPr>
          <w:sz w:val="24"/>
        </w:rPr>
        <w:t>provider-provided</w:t>
      </w:r>
      <w:r>
        <w:rPr>
          <w:spacing w:val="-3"/>
          <w:sz w:val="24"/>
        </w:rPr>
        <w:t xml:space="preserve"> </w:t>
      </w:r>
      <w:r>
        <w:rPr>
          <w:sz w:val="24"/>
        </w:rPr>
        <w:t>reusable</w:t>
      </w:r>
      <w:r>
        <w:rPr>
          <w:spacing w:val="-5"/>
          <w:sz w:val="24"/>
        </w:rPr>
        <w:t xml:space="preserve"> </w:t>
      </w:r>
      <w:r>
        <w:rPr>
          <w:sz w:val="24"/>
        </w:rPr>
        <w:t>service</w:t>
      </w:r>
      <w:r>
        <w:rPr>
          <w:spacing w:val="-3"/>
          <w:sz w:val="24"/>
        </w:rPr>
        <w:t xml:space="preserve"> </w:t>
      </w:r>
      <w:r>
        <w:rPr>
          <w:sz w:val="24"/>
        </w:rPr>
        <w:t>ware</w:t>
      </w:r>
      <w:r>
        <w:rPr>
          <w:spacing w:val="-1"/>
          <w:sz w:val="24"/>
        </w:rPr>
        <w:t xml:space="preserve"> </w:t>
      </w:r>
      <w:r>
        <w:rPr>
          <w:sz w:val="24"/>
        </w:rPr>
        <w:t>and</w:t>
      </w:r>
      <w:r>
        <w:rPr>
          <w:spacing w:val="-3"/>
          <w:sz w:val="24"/>
        </w:rPr>
        <w:t xml:space="preserve"> </w:t>
      </w:r>
      <w:r>
        <w:rPr>
          <w:sz w:val="24"/>
        </w:rPr>
        <w:t>small</w:t>
      </w:r>
      <w:r>
        <w:rPr>
          <w:spacing w:val="-4"/>
          <w:sz w:val="24"/>
        </w:rPr>
        <w:t xml:space="preserve"> </w:t>
      </w:r>
      <w:r>
        <w:rPr>
          <w:spacing w:val="-2"/>
          <w:sz w:val="24"/>
        </w:rPr>
        <w:t>equipment.</w:t>
      </w:r>
    </w:p>
    <w:p w14:paraId="26B79507" w14:textId="77777777" w:rsidR="006738A3" w:rsidRDefault="00C01B0A">
      <w:pPr>
        <w:pStyle w:val="ListParagraph"/>
        <w:numPr>
          <w:ilvl w:val="0"/>
          <w:numId w:val="3"/>
        </w:numPr>
        <w:tabs>
          <w:tab w:val="left" w:pos="949"/>
        </w:tabs>
        <w:spacing w:before="21"/>
        <w:ind w:left="949" w:hanging="359"/>
        <w:rPr>
          <w:sz w:val="24"/>
        </w:rPr>
      </w:pPr>
      <w:r>
        <w:rPr>
          <w:sz w:val="24"/>
        </w:rPr>
        <w:t>Copies</w:t>
      </w:r>
      <w:r>
        <w:rPr>
          <w:spacing w:val="-7"/>
          <w:sz w:val="24"/>
        </w:rPr>
        <w:t xml:space="preserve"> </w:t>
      </w:r>
      <w:r>
        <w:rPr>
          <w:sz w:val="24"/>
        </w:rPr>
        <w:t>of</w:t>
      </w:r>
      <w:r>
        <w:rPr>
          <w:spacing w:val="-3"/>
          <w:sz w:val="24"/>
        </w:rPr>
        <w:t xml:space="preserve"> </w:t>
      </w:r>
      <w:r>
        <w:rPr>
          <w:sz w:val="24"/>
        </w:rPr>
        <w:t>licenses,</w:t>
      </w:r>
      <w:r>
        <w:rPr>
          <w:spacing w:val="-5"/>
          <w:sz w:val="24"/>
        </w:rPr>
        <w:t xml:space="preserve"> </w:t>
      </w:r>
      <w:r>
        <w:rPr>
          <w:sz w:val="24"/>
        </w:rPr>
        <w:t>insurance,</w:t>
      </w:r>
      <w:r>
        <w:rPr>
          <w:spacing w:val="-3"/>
          <w:sz w:val="24"/>
        </w:rPr>
        <w:t xml:space="preserve"> </w:t>
      </w:r>
      <w:r>
        <w:rPr>
          <w:sz w:val="24"/>
        </w:rPr>
        <w:t>health</w:t>
      </w:r>
      <w:r>
        <w:rPr>
          <w:spacing w:val="-1"/>
          <w:sz w:val="24"/>
        </w:rPr>
        <w:t xml:space="preserve"> </w:t>
      </w:r>
      <w:r>
        <w:rPr>
          <w:sz w:val="24"/>
        </w:rPr>
        <w:t>certificates</w:t>
      </w:r>
      <w:r>
        <w:rPr>
          <w:spacing w:val="-5"/>
          <w:sz w:val="24"/>
        </w:rPr>
        <w:t xml:space="preserve"> </w:t>
      </w:r>
      <w:r>
        <w:rPr>
          <w:sz w:val="24"/>
        </w:rPr>
        <w:t>and</w:t>
      </w:r>
      <w:r>
        <w:rPr>
          <w:spacing w:val="-4"/>
          <w:sz w:val="24"/>
        </w:rPr>
        <w:t xml:space="preserve"> </w:t>
      </w:r>
      <w:r>
        <w:rPr>
          <w:sz w:val="24"/>
        </w:rPr>
        <w:t>staff</w:t>
      </w:r>
      <w:r>
        <w:rPr>
          <w:spacing w:val="-3"/>
          <w:sz w:val="24"/>
        </w:rPr>
        <w:t xml:space="preserve"> </w:t>
      </w:r>
      <w:r>
        <w:rPr>
          <w:spacing w:val="-2"/>
          <w:sz w:val="24"/>
        </w:rPr>
        <w:t>records.</w:t>
      </w:r>
    </w:p>
    <w:p w14:paraId="6BDCF8C5" w14:textId="77777777" w:rsidR="006738A3" w:rsidRDefault="00C01B0A">
      <w:pPr>
        <w:pStyle w:val="ListParagraph"/>
        <w:numPr>
          <w:ilvl w:val="0"/>
          <w:numId w:val="3"/>
        </w:numPr>
        <w:tabs>
          <w:tab w:val="left" w:pos="949"/>
        </w:tabs>
        <w:spacing w:before="24"/>
        <w:ind w:left="949" w:hanging="359"/>
        <w:rPr>
          <w:sz w:val="24"/>
        </w:rPr>
      </w:pPr>
      <w:r>
        <w:rPr>
          <w:sz w:val="24"/>
        </w:rPr>
        <w:t>Opening</w:t>
      </w:r>
      <w:r>
        <w:rPr>
          <w:spacing w:val="-7"/>
          <w:sz w:val="24"/>
        </w:rPr>
        <w:t xml:space="preserve"> </w:t>
      </w:r>
      <w:r>
        <w:rPr>
          <w:sz w:val="24"/>
        </w:rPr>
        <w:t>stock</w:t>
      </w:r>
      <w:r>
        <w:rPr>
          <w:spacing w:val="-5"/>
          <w:sz w:val="24"/>
        </w:rPr>
        <w:t xml:space="preserve"> </w:t>
      </w:r>
      <w:r>
        <w:rPr>
          <w:sz w:val="24"/>
        </w:rPr>
        <w:t>plan,</w:t>
      </w:r>
      <w:r>
        <w:rPr>
          <w:spacing w:val="-5"/>
          <w:sz w:val="24"/>
        </w:rPr>
        <w:t xml:space="preserve"> </w:t>
      </w:r>
      <w:r>
        <w:rPr>
          <w:sz w:val="24"/>
        </w:rPr>
        <w:t>supplier</w:t>
      </w:r>
      <w:r>
        <w:rPr>
          <w:spacing w:val="-1"/>
          <w:sz w:val="24"/>
        </w:rPr>
        <w:t xml:space="preserve"> </w:t>
      </w:r>
      <w:r>
        <w:rPr>
          <w:sz w:val="24"/>
        </w:rPr>
        <w:t>list</w:t>
      </w:r>
      <w:r>
        <w:rPr>
          <w:spacing w:val="-4"/>
          <w:sz w:val="24"/>
        </w:rPr>
        <w:t xml:space="preserve"> </w:t>
      </w:r>
      <w:r>
        <w:rPr>
          <w:sz w:val="24"/>
        </w:rPr>
        <w:t>and</w:t>
      </w:r>
      <w:r>
        <w:rPr>
          <w:spacing w:val="-3"/>
          <w:sz w:val="24"/>
        </w:rPr>
        <w:t xml:space="preserve"> </w:t>
      </w:r>
      <w:r>
        <w:rPr>
          <w:sz w:val="24"/>
        </w:rPr>
        <w:t>business-continuity</w:t>
      </w:r>
      <w:r>
        <w:rPr>
          <w:spacing w:val="-2"/>
          <w:sz w:val="24"/>
        </w:rPr>
        <w:t xml:space="preserve"> arrangements.</w:t>
      </w:r>
    </w:p>
    <w:p w14:paraId="1740857F" w14:textId="77777777" w:rsidR="006738A3" w:rsidRDefault="00C01B0A">
      <w:pPr>
        <w:pStyle w:val="ListParagraph"/>
        <w:numPr>
          <w:ilvl w:val="0"/>
          <w:numId w:val="3"/>
        </w:numPr>
        <w:tabs>
          <w:tab w:val="left" w:pos="949"/>
        </w:tabs>
        <w:spacing w:before="24" w:line="290" w:lineRule="auto"/>
        <w:ind w:left="590" w:right="2282" w:firstLine="0"/>
        <w:rPr>
          <w:sz w:val="24"/>
        </w:rPr>
      </w:pPr>
      <w:r>
        <w:rPr>
          <w:sz w:val="24"/>
        </w:rPr>
        <w:t>Joint</w:t>
      </w:r>
      <w:r>
        <w:rPr>
          <w:spacing w:val="-6"/>
          <w:sz w:val="24"/>
        </w:rPr>
        <w:t xml:space="preserve"> </w:t>
      </w:r>
      <w:r>
        <w:rPr>
          <w:sz w:val="24"/>
        </w:rPr>
        <w:t>inventory</w:t>
      </w:r>
      <w:r>
        <w:rPr>
          <w:spacing w:val="-5"/>
          <w:sz w:val="24"/>
        </w:rPr>
        <w:t xml:space="preserve"> </w:t>
      </w:r>
      <w:r>
        <w:rPr>
          <w:sz w:val="24"/>
        </w:rPr>
        <w:t>and</w:t>
      </w:r>
      <w:r>
        <w:rPr>
          <w:spacing w:val="-4"/>
          <w:sz w:val="24"/>
        </w:rPr>
        <w:t xml:space="preserve"> </w:t>
      </w:r>
      <w:r>
        <w:rPr>
          <w:sz w:val="24"/>
        </w:rPr>
        <w:t>condition</w:t>
      </w:r>
      <w:r>
        <w:rPr>
          <w:spacing w:val="-6"/>
          <w:sz w:val="24"/>
        </w:rPr>
        <w:t xml:space="preserve"> </w:t>
      </w:r>
      <w:r>
        <w:rPr>
          <w:sz w:val="24"/>
        </w:rPr>
        <w:t>record</w:t>
      </w:r>
      <w:r>
        <w:rPr>
          <w:spacing w:val="-6"/>
          <w:sz w:val="24"/>
        </w:rPr>
        <w:t xml:space="preserve"> </w:t>
      </w:r>
      <w:r>
        <w:rPr>
          <w:sz w:val="24"/>
        </w:rPr>
        <w:t>for</w:t>
      </w:r>
      <w:r>
        <w:rPr>
          <w:spacing w:val="-4"/>
          <w:sz w:val="24"/>
        </w:rPr>
        <w:t xml:space="preserve"> </w:t>
      </w:r>
      <w:r>
        <w:rPr>
          <w:sz w:val="24"/>
        </w:rPr>
        <w:t>ACES</w:t>
      </w:r>
      <w:r>
        <w:rPr>
          <w:spacing w:val="-6"/>
          <w:sz w:val="24"/>
        </w:rPr>
        <w:t xml:space="preserve"> </w:t>
      </w:r>
      <w:r>
        <w:rPr>
          <w:sz w:val="24"/>
        </w:rPr>
        <w:t>premises</w:t>
      </w:r>
      <w:r>
        <w:rPr>
          <w:spacing w:val="-5"/>
          <w:sz w:val="24"/>
        </w:rPr>
        <w:t xml:space="preserve"> </w:t>
      </w:r>
      <w:r>
        <w:rPr>
          <w:sz w:val="24"/>
        </w:rPr>
        <w:t>and</w:t>
      </w:r>
      <w:r>
        <w:rPr>
          <w:spacing w:val="-4"/>
          <w:sz w:val="24"/>
        </w:rPr>
        <w:t xml:space="preserve"> </w:t>
      </w:r>
      <w:r>
        <w:rPr>
          <w:sz w:val="24"/>
        </w:rPr>
        <w:t>equipment. 9 Ordering call-off and cancellation procedures</w:t>
      </w:r>
    </w:p>
    <w:p w14:paraId="214E0A38" w14:textId="77777777" w:rsidR="006738A3" w:rsidRDefault="00C01B0A">
      <w:pPr>
        <w:pStyle w:val="ListParagraph"/>
        <w:numPr>
          <w:ilvl w:val="1"/>
          <w:numId w:val="2"/>
        </w:numPr>
        <w:tabs>
          <w:tab w:val="left" w:pos="949"/>
        </w:tabs>
        <w:spacing w:line="232" w:lineRule="exact"/>
        <w:ind w:left="949" w:hanging="359"/>
        <w:rPr>
          <w:sz w:val="24"/>
        </w:rPr>
      </w:pPr>
      <w:r>
        <w:rPr>
          <w:sz w:val="24"/>
        </w:rPr>
        <w:t>Student</w:t>
      </w:r>
      <w:r>
        <w:rPr>
          <w:spacing w:val="-5"/>
          <w:sz w:val="24"/>
        </w:rPr>
        <w:t xml:space="preserve"> </w:t>
      </w:r>
      <w:r>
        <w:rPr>
          <w:sz w:val="24"/>
        </w:rPr>
        <w:t>and</w:t>
      </w:r>
      <w:r>
        <w:rPr>
          <w:spacing w:val="-3"/>
          <w:sz w:val="24"/>
        </w:rPr>
        <w:t xml:space="preserve"> </w:t>
      </w:r>
      <w:r>
        <w:rPr>
          <w:sz w:val="24"/>
        </w:rPr>
        <w:t>routine</w:t>
      </w:r>
      <w:r>
        <w:rPr>
          <w:spacing w:val="-8"/>
          <w:sz w:val="24"/>
        </w:rPr>
        <w:t xml:space="preserve"> </w:t>
      </w:r>
      <w:r>
        <w:rPr>
          <w:sz w:val="24"/>
        </w:rPr>
        <w:t>canteen</w:t>
      </w:r>
      <w:r>
        <w:rPr>
          <w:spacing w:val="-2"/>
          <w:sz w:val="24"/>
        </w:rPr>
        <w:t xml:space="preserve"> meals</w:t>
      </w:r>
    </w:p>
    <w:p w14:paraId="49EAB8D8" w14:textId="77777777" w:rsidR="006738A3" w:rsidRDefault="00C01B0A">
      <w:pPr>
        <w:spacing w:line="276" w:lineRule="auto"/>
        <w:ind w:left="590" w:right="586"/>
        <w:jc w:val="both"/>
        <w:rPr>
          <w:sz w:val="24"/>
        </w:rPr>
      </w:pPr>
      <w:r>
        <w:rPr>
          <w:sz w:val="24"/>
        </w:rPr>
        <w:t>ACES will authorize subsidized consumption through tokens, signed attendance, electronic records</w:t>
      </w:r>
      <w:r>
        <w:rPr>
          <w:spacing w:val="-10"/>
          <w:sz w:val="24"/>
        </w:rPr>
        <w:t xml:space="preserve"> </w:t>
      </w:r>
      <w:r>
        <w:rPr>
          <w:sz w:val="24"/>
        </w:rPr>
        <w:t>or</w:t>
      </w:r>
      <w:r>
        <w:rPr>
          <w:spacing w:val="-7"/>
          <w:sz w:val="24"/>
        </w:rPr>
        <w:t xml:space="preserve"> </w:t>
      </w:r>
      <w:r>
        <w:rPr>
          <w:sz w:val="24"/>
        </w:rPr>
        <w:t>another</w:t>
      </w:r>
      <w:r>
        <w:rPr>
          <w:spacing w:val="-9"/>
          <w:sz w:val="24"/>
        </w:rPr>
        <w:t xml:space="preserve"> </w:t>
      </w:r>
      <w:r>
        <w:rPr>
          <w:sz w:val="24"/>
        </w:rPr>
        <w:t>approved</w:t>
      </w:r>
      <w:r>
        <w:rPr>
          <w:spacing w:val="-6"/>
          <w:sz w:val="24"/>
        </w:rPr>
        <w:t xml:space="preserve"> </w:t>
      </w:r>
      <w:r>
        <w:rPr>
          <w:sz w:val="24"/>
        </w:rPr>
        <w:t>control.</w:t>
      </w:r>
      <w:r>
        <w:rPr>
          <w:spacing w:val="-10"/>
          <w:sz w:val="24"/>
        </w:rPr>
        <w:t xml:space="preserve"> </w:t>
      </w:r>
      <w:r>
        <w:rPr>
          <w:sz w:val="24"/>
        </w:rPr>
        <w:t>The</w:t>
      </w:r>
      <w:r>
        <w:rPr>
          <w:spacing w:val="-9"/>
          <w:sz w:val="24"/>
        </w:rPr>
        <w:t xml:space="preserve"> </w:t>
      </w:r>
      <w:r>
        <w:rPr>
          <w:sz w:val="24"/>
        </w:rPr>
        <w:t>service</w:t>
      </w:r>
      <w:r>
        <w:rPr>
          <w:spacing w:val="-9"/>
          <w:sz w:val="24"/>
        </w:rPr>
        <w:t xml:space="preserve"> </w:t>
      </w:r>
      <w:r>
        <w:rPr>
          <w:sz w:val="24"/>
        </w:rPr>
        <w:t>provider</w:t>
      </w:r>
      <w:r>
        <w:rPr>
          <w:spacing w:val="-3"/>
          <w:sz w:val="24"/>
        </w:rPr>
        <w:t xml:space="preserve"> </w:t>
      </w:r>
      <w:r>
        <w:rPr>
          <w:sz w:val="24"/>
        </w:rPr>
        <w:t>shall</w:t>
      </w:r>
      <w:r>
        <w:rPr>
          <w:spacing w:val="-7"/>
          <w:sz w:val="24"/>
        </w:rPr>
        <w:t xml:space="preserve"> </w:t>
      </w:r>
      <w:r>
        <w:rPr>
          <w:sz w:val="24"/>
        </w:rPr>
        <w:t>validate</w:t>
      </w:r>
      <w:r>
        <w:rPr>
          <w:spacing w:val="-9"/>
          <w:sz w:val="24"/>
        </w:rPr>
        <w:t xml:space="preserve"> </w:t>
      </w:r>
      <w:r>
        <w:rPr>
          <w:sz w:val="24"/>
        </w:rPr>
        <w:t>entitlement,</w:t>
      </w:r>
      <w:r>
        <w:rPr>
          <w:spacing w:val="-10"/>
          <w:sz w:val="24"/>
        </w:rPr>
        <w:t xml:space="preserve"> </w:t>
      </w:r>
      <w:r>
        <w:rPr>
          <w:sz w:val="24"/>
        </w:rPr>
        <w:t>prevent duplicate use and retain auditable daily records. Unauthorized meals are not chargeable to ACES. Staff and visitors who are not approved beneficiaries shall pay the service provider directly by accepted cashless or other lawful payment methods.</w:t>
      </w:r>
    </w:p>
    <w:p w14:paraId="4CC220A4" w14:textId="77777777" w:rsidR="006738A3" w:rsidRDefault="00C01B0A">
      <w:pPr>
        <w:pStyle w:val="ListParagraph"/>
        <w:numPr>
          <w:ilvl w:val="1"/>
          <w:numId w:val="2"/>
        </w:numPr>
        <w:tabs>
          <w:tab w:val="left" w:pos="949"/>
        </w:tabs>
        <w:spacing w:before="202"/>
        <w:ind w:left="949" w:hanging="359"/>
        <w:jc w:val="both"/>
        <w:rPr>
          <w:sz w:val="24"/>
        </w:rPr>
      </w:pPr>
      <w:r>
        <w:rPr>
          <w:sz w:val="24"/>
        </w:rPr>
        <w:t>Event</w:t>
      </w:r>
      <w:r>
        <w:rPr>
          <w:spacing w:val="-2"/>
          <w:sz w:val="24"/>
        </w:rPr>
        <w:t xml:space="preserve"> </w:t>
      </w:r>
      <w:r>
        <w:rPr>
          <w:sz w:val="24"/>
        </w:rPr>
        <w:t>call-</w:t>
      </w:r>
      <w:r>
        <w:rPr>
          <w:spacing w:val="-4"/>
          <w:sz w:val="24"/>
        </w:rPr>
        <w:t>offs</w:t>
      </w:r>
    </w:p>
    <w:p w14:paraId="4E6B1C2D" w14:textId="77777777" w:rsidR="006738A3" w:rsidRDefault="00C01B0A">
      <w:pPr>
        <w:spacing w:line="276" w:lineRule="auto"/>
        <w:ind w:left="590" w:right="588"/>
        <w:jc w:val="both"/>
        <w:rPr>
          <w:sz w:val="24"/>
        </w:rPr>
      </w:pPr>
      <w:r>
        <w:rPr>
          <w:spacing w:val="-2"/>
          <w:sz w:val="24"/>
        </w:rPr>
        <w:t>Each event call-off shall</w:t>
      </w:r>
      <w:r>
        <w:rPr>
          <w:spacing w:val="-3"/>
          <w:sz w:val="24"/>
        </w:rPr>
        <w:t xml:space="preserve"> </w:t>
      </w:r>
      <w:r>
        <w:rPr>
          <w:spacing w:val="-2"/>
          <w:sz w:val="24"/>
        </w:rPr>
        <w:t>identify</w:t>
      </w:r>
      <w:r>
        <w:rPr>
          <w:spacing w:val="-4"/>
          <w:sz w:val="24"/>
        </w:rPr>
        <w:t xml:space="preserve"> </w:t>
      </w:r>
      <w:r>
        <w:rPr>
          <w:spacing w:val="-2"/>
          <w:sz w:val="24"/>
        </w:rPr>
        <w:t>the services,</w:t>
      </w:r>
      <w:r>
        <w:rPr>
          <w:spacing w:val="-3"/>
          <w:sz w:val="24"/>
        </w:rPr>
        <w:t xml:space="preserve"> </w:t>
      </w:r>
      <w:r>
        <w:rPr>
          <w:spacing w:val="-2"/>
          <w:sz w:val="24"/>
        </w:rPr>
        <w:t>agreed unit prices,</w:t>
      </w:r>
      <w:r>
        <w:rPr>
          <w:spacing w:val="-3"/>
          <w:sz w:val="24"/>
        </w:rPr>
        <w:t xml:space="preserve"> </w:t>
      </w:r>
      <w:r>
        <w:rPr>
          <w:spacing w:val="-2"/>
          <w:sz w:val="24"/>
        </w:rPr>
        <w:t>estimated</w:t>
      </w:r>
      <w:r>
        <w:rPr>
          <w:spacing w:val="-4"/>
          <w:sz w:val="24"/>
        </w:rPr>
        <w:t xml:space="preserve"> </w:t>
      </w:r>
      <w:r>
        <w:rPr>
          <w:spacing w:val="-2"/>
          <w:sz w:val="24"/>
        </w:rPr>
        <w:t>quantities,</w:t>
      </w:r>
      <w:r>
        <w:rPr>
          <w:spacing w:val="-3"/>
          <w:sz w:val="24"/>
        </w:rPr>
        <w:t xml:space="preserve"> </w:t>
      </w:r>
      <w:r>
        <w:rPr>
          <w:spacing w:val="-2"/>
          <w:sz w:val="24"/>
        </w:rPr>
        <w:t xml:space="preserve">delivery </w:t>
      </w:r>
      <w:r>
        <w:rPr>
          <w:sz w:val="24"/>
        </w:rPr>
        <w:t>location, dates, ACES authorizer and applicable budget or purchase order. The service provider shall acknowledge the call-off in writing. Final attendance and cancellation conditions</w:t>
      </w:r>
      <w:r>
        <w:rPr>
          <w:spacing w:val="-3"/>
          <w:sz w:val="24"/>
        </w:rPr>
        <w:t xml:space="preserve"> </w:t>
      </w:r>
      <w:r>
        <w:rPr>
          <w:sz w:val="24"/>
        </w:rPr>
        <w:t>shall</w:t>
      </w:r>
      <w:r>
        <w:rPr>
          <w:spacing w:val="-2"/>
          <w:sz w:val="24"/>
        </w:rPr>
        <w:t xml:space="preserve"> </w:t>
      </w:r>
      <w:r>
        <w:rPr>
          <w:sz w:val="24"/>
        </w:rPr>
        <w:t>be stated in</w:t>
      </w:r>
      <w:r>
        <w:rPr>
          <w:spacing w:val="-2"/>
          <w:sz w:val="24"/>
        </w:rPr>
        <w:t xml:space="preserve"> </w:t>
      </w:r>
      <w:r>
        <w:rPr>
          <w:sz w:val="24"/>
        </w:rPr>
        <w:t>the LTA or call-off. Unless otherwise</w:t>
      </w:r>
      <w:r>
        <w:rPr>
          <w:spacing w:val="-2"/>
          <w:sz w:val="24"/>
        </w:rPr>
        <w:t xml:space="preserve"> </w:t>
      </w:r>
      <w:r>
        <w:rPr>
          <w:sz w:val="24"/>
        </w:rPr>
        <w:t>agreed,</w:t>
      </w:r>
      <w:r>
        <w:rPr>
          <w:spacing w:val="-5"/>
          <w:sz w:val="24"/>
        </w:rPr>
        <w:t xml:space="preserve"> </w:t>
      </w:r>
      <w:r>
        <w:rPr>
          <w:sz w:val="24"/>
        </w:rPr>
        <w:t>ACES may</w:t>
      </w:r>
      <w:r>
        <w:rPr>
          <w:spacing w:val="-1"/>
          <w:sz w:val="24"/>
        </w:rPr>
        <w:t xml:space="preserve"> </w:t>
      </w:r>
      <w:r>
        <w:rPr>
          <w:sz w:val="24"/>
        </w:rPr>
        <w:t>reduce a</w:t>
      </w:r>
    </w:p>
    <w:p w14:paraId="7E24DA10" w14:textId="77777777" w:rsidR="006738A3" w:rsidRDefault="006738A3">
      <w:pPr>
        <w:spacing w:line="276" w:lineRule="auto"/>
        <w:jc w:val="both"/>
        <w:rPr>
          <w:sz w:val="24"/>
        </w:rPr>
        <w:sectPr w:rsidR="006738A3">
          <w:pgSz w:w="11910" w:h="16840"/>
          <w:pgMar w:top="1340" w:right="850" w:bottom="720" w:left="850" w:header="182" w:footer="525" w:gutter="0"/>
          <w:cols w:space="720"/>
        </w:sectPr>
      </w:pPr>
    </w:p>
    <w:p w14:paraId="66CE9158" w14:textId="77777777" w:rsidR="006738A3" w:rsidRDefault="00C01B0A">
      <w:pPr>
        <w:spacing w:before="89" w:line="276" w:lineRule="auto"/>
        <w:ind w:left="590" w:right="591"/>
        <w:jc w:val="both"/>
        <w:rPr>
          <w:sz w:val="24"/>
        </w:rPr>
      </w:pPr>
      <w:r>
        <w:rPr>
          <w:sz w:val="24"/>
        </w:rPr>
        <w:t>confirmed</w:t>
      </w:r>
      <w:r>
        <w:rPr>
          <w:spacing w:val="-9"/>
          <w:sz w:val="24"/>
        </w:rPr>
        <w:t xml:space="preserve"> </w:t>
      </w:r>
      <w:r>
        <w:rPr>
          <w:sz w:val="24"/>
        </w:rPr>
        <w:t>event</w:t>
      </w:r>
      <w:r>
        <w:rPr>
          <w:spacing w:val="-9"/>
          <w:sz w:val="24"/>
        </w:rPr>
        <w:t xml:space="preserve"> </w:t>
      </w:r>
      <w:r>
        <w:rPr>
          <w:sz w:val="24"/>
        </w:rPr>
        <w:t>quantity</w:t>
      </w:r>
      <w:r>
        <w:rPr>
          <w:spacing w:val="-8"/>
          <w:sz w:val="24"/>
        </w:rPr>
        <w:t xml:space="preserve"> </w:t>
      </w:r>
      <w:r>
        <w:rPr>
          <w:sz w:val="24"/>
        </w:rPr>
        <w:t>by</w:t>
      </w:r>
      <w:r>
        <w:rPr>
          <w:spacing w:val="-10"/>
          <w:sz w:val="24"/>
        </w:rPr>
        <w:t xml:space="preserve"> </w:t>
      </w:r>
      <w:r>
        <w:rPr>
          <w:sz w:val="24"/>
        </w:rPr>
        <w:t>up</w:t>
      </w:r>
      <w:r>
        <w:rPr>
          <w:spacing w:val="-9"/>
          <w:sz w:val="24"/>
        </w:rPr>
        <w:t xml:space="preserve"> </w:t>
      </w:r>
      <w:r>
        <w:rPr>
          <w:sz w:val="24"/>
        </w:rPr>
        <w:t>to</w:t>
      </w:r>
      <w:r>
        <w:rPr>
          <w:spacing w:val="-9"/>
          <w:sz w:val="24"/>
        </w:rPr>
        <w:t xml:space="preserve"> </w:t>
      </w:r>
      <w:r>
        <w:rPr>
          <w:sz w:val="24"/>
        </w:rPr>
        <w:t>30</w:t>
      </w:r>
      <w:r>
        <w:rPr>
          <w:spacing w:val="-8"/>
          <w:sz w:val="24"/>
        </w:rPr>
        <w:t xml:space="preserve"> </w:t>
      </w:r>
      <w:r>
        <w:rPr>
          <w:sz w:val="24"/>
        </w:rPr>
        <w:t>percent</w:t>
      </w:r>
      <w:r>
        <w:rPr>
          <w:spacing w:val="-10"/>
          <w:sz w:val="24"/>
        </w:rPr>
        <w:t xml:space="preserve"> </w:t>
      </w:r>
      <w:r>
        <w:rPr>
          <w:sz w:val="24"/>
        </w:rPr>
        <w:t>without</w:t>
      </w:r>
      <w:r>
        <w:rPr>
          <w:spacing w:val="-7"/>
          <w:sz w:val="24"/>
        </w:rPr>
        <w:t xml:space="preserve"> </w:t>
      </w:r>
      <w:r>
        <w:rPr>
          <w:sz w:val="24"/>
        </w:rPr>
        <w:t>charge</w:t>
      </w:r>
      <w:r>
        <w:rPr>
          <w:spacing w:val="-9"/>
          <w:sz w:val="24"/>
        </w:rPr>
        <w:t xml:space="preserve"> </w:t>
      </w:r>
      <w:r>
        <w:rPr>
          <w:sz w:val="24"/>
        </w:rPr>
        <w:t>when</w:t>
      </w:r>
      <w:r>
        <w:rPr>
          <w:spacing w:val="-10"/>
          <w:sz w:val="24"/>
        </w:rPr>
        <w:t xml:space="preserve"> </w:t>
      </w:r>
      <w:r>
        <w:rPr>
          <w:sz w:val="24"/>
        </w:rPr>
        <w:t>written</w:t>
      </w:r>
      <w:r>
        <w:rPr>
          <w:spacing w:val="-9"/>
          <w:sz w:val="24"/>
        </w:rPr>
        <w:t xml:space="preserve"> </w:t>
      </w:r>
      <w:r>
        <w:rPr>
          <w:sz w:val="24"/>
        </w:rPr>
        <w:t>notice</w:t>
      </w:r>
      <w:r>
        <w:rPr>
          <w:spacing w:val="-9"/>
          <w:sz w:val="24"/>
        </w:rPr>
        <w:t xml:space="preserve"> </w:t>
      </w:r>
      <w:r>
        <w:rPr>
          <w:sz w:val="24"/>
        </w:rPr>
        <w:t>is</w:t>
      </w:r>
      <w:r>
        <w:rPr>
          <w:spacing w:val="-10"/>
          <w:sz w:val="24"/>
        </w:rPr>
        <w:t xml:space="preserve"> </w:t>
      </w:r>
      <w:r>
        <w:rPr>
          <w:sz w:val="24"/>
        </w:rPr>
        <w:t>received at least seven calendar days before service. Later reductions will be handled in accordance with the agreed cancellation schedule and demonstrable costs, subject to the contract.</w:t>
      </w:r>
    </w:p>
    <w:p w14:paraId="1DAACECA" w14:textId="77777777" w:rsidR="006738A3" w:rsidRDefault="00C01B0A">
      <w:pPr>
        <w:pStyle w:val="ListParagraph"/>
        <w:numPr>
          <w:ilvl w:val="1"/>
          <w:numId w:val="2"/>
        </w:numPr>
        <w:tabs>
          <w:tab w:val="left" w:pos="949"/>
        </w:tabs>
        <w:spacing w:before="199"/>
        <w:ind w:left="949" w:hanging="359"/>
        <w:jc w:val="both"/>
        <w:rPr>
          <w:sz w:val="24"/>
        </w:rPr>
      </w:pPr>
      <w:r>
        <w:rPr>
          <w:sz w:val="24"/>
        </w:rPr>
        <w:t>No</w:t>
      </w:r>
      <w:r>
        <w:rPr>
          <w:spacing w:val="-6"/>
          <w:sz w:val="24"/>
        </w:rPr>
        <w:t xml:space="preserve"> </w:t>
      </w:r>
      <w:r>
        <w:rPr>
          <w:sz w:val="24"/>
        </w:rPr>
        <w:t>unauthorized</w:t>
      </w:r>
      <w:r>
        <w:rPr>
          <w:spacing w:val="-1"/>
          <w:sz w:val="24"/>
        </w:rPr>
        <w:t xml:space="preserve"> </w:t>
      </w:r>
      <w:r>
        <w:rPr>
          <w:spacing w:val="-2"/>
          <w:sz w:val="24"/>
        </w:rPr>
        <w:t>commitments</w:t>
      </w:r>
    </w:p>
    <w:p w14:paraId="3CCBCB7D" w14:textId="77777777" w:rsidR="006738A3" w:rsidRDefault="00C01B0A">
      <w:pPr>
        <w:spacing w:before="3" w:line="276" w:lineRule="auto"/>
        <w:ind w:left="590" w:right="584"/>
        <w:jc w:val="both"/>
        <w:rPr>
          <w:sz w:val="24"/>
        </w:rPr>
      </w:pPr>
      <w:r>
        <w:rPr>
          <w:sz w:val="24"/>
        </w:rPr>
        <w:t>Verbal requests, informal messages or instructions from unauthorized personnel do not create an ACES payment obligation. Changes in scope, prices or material contract terms require prior written approval under the ACES Procurement Manual. Only the authorized Delegation Holder may approve contract amendments.</w:t>
      </w:r>
    </w:p>
    <w:p w14:paraId="714A4569" w14:textId="77777777" w:rsidR="006738A3" w:rsidRDefault="00C01B0A">
      <w:pPr>
        <w:pStyle w:val="ListParagraph"/>
        <w:numPr>
          <w:ilvl w:val="0"/>
          <w:numId w:val="1"/>
        </w:numPr>
        <w:tabs>
          <w:tab w:val="left" w:pos="888"/>
        </w:tabs>
        <w:spacing w:before="198"/>
        <w:ind w:left="888" w:hanging="298"/>
        <w:jc w:val="both"/>
        <w:rPr>
          <w:sz w:val="24"/>
        </w:rPr>
      </w:pPr>
      <w:r>
        <w:rPr>
          <w:sz w:val="24"/>
        </w:rPr>
        <w:t>Pricing</w:t>
      </w:r>
      <w:r>
        <w:rPr>
          <w:spacing w:val="-4"/>
          <w:sz w:val="24"/>
        </w:rPr>
        <w:t xml:space="preserve"> </w:t>
      </w:r>
      <w:r>
        <w:rPr>
          <w:sz w:val="24"/>
        </w:rPr>
        <w:t>and</w:t>
      </w:r>
      <w:r>
        <w:rPr>
          <w:spacing w:val="-4"/>
          <w:sz w:val="24"/>
        </w:rPr>
        <w:t xml:space="preserve"> </w:t>
      </w:r>
      <w:r>
        <w:rPr>
          <w:spacing w:val="-2"/>
          <w:sz w:val="24"/>
        </w:rPr>
        <w:t>payment</w:t>
      </w:r>
    </w:p>
    <w:p w14:paraId="4955C687" w14:textId="77777777" w:rsidR="006738A3" w:rsidRDefault="00C01B0A">
      <w:pPr>
        <w:pStyle w:val="ListParagraph"/>
        <w:numPr>
          <w:ilvl w:val="2"/>
          <w:numId w:val="2"/>
        </w:numPr>
        <w:tabs>
          <w:tab w:val="left" w:pos="950"/>
        </w:tabs>
        <w:spacing w:before="1" w:line="259" w:lineRule="auto"/>
        <w:ind w:right="583"/>
        <w:rPr>
          <w:sz w:val="24"/>
        </w:rPr>
      </w:pPr>
      <w:r>
        <w:rPr>
          <w:sz w:val="24"/>
        </w:rPr>
        <w:t xml:space="preserve">Quote all unit prices in Rwandan francs and include applicable taxes, labor, ingredients, delivery, service, cleaning, overheads, profit and all other costs needed to perform the </w:t>
      </w:r>
      <w:r>
        <w:rPr>
          <w:spacing w:val="-2"/>
          <w:sz w:val="24"/>
        </w:rPr>
        <w:t>requirement.</w:t>
      </w:r>
    </w:p>
    <w:p w14:paraId="7AAE0CC5" w14:textId="77777777" w:rsidR="006738A3" w:rsidRDefault="00C01B0A">
      <w:pPr>
        <w:pStyle w:val="ListParagraph"/>
        <w:numPr>
          <w:ilvl w:val="2"/>
          <w:numId w:val="2"/>
        </w:numPr>
        <w:tabs>
          <w:tab w:val="left" w:pos="950"/>
        </w:tabs>
        <w:spacing w:before="1" w:line="256" w:lineRule="auto"/>
        <w:ind w:right="594"/>
        <w:rPr>
          <w:sz w:val="24"/>
        </w:rPr>
      </w:pPr>
      <w:r>
        <w:rPr>
          <w:sz w:val="24"/>
        </w:rPr>
        <w:t>Submit separate unit prices for routine canteen items, student breakfast, student lunch, drinks, event packages and optional items requested in the solicitation price schedule.</w:t>
      </w:r>
    </w:p>
    <w:p w14:paraId="022CD8B5" w14:textId="77777777" w:rsidR="006738A3" w:rsidRDefault="00C01B0A">
      <w:pPr>
        <w:pStyle w:val="ListParagraph"/>
        <w:numPr>
          <w:ilvl w:val="2"/>
          <w:numId w:val="2"/>
        </w:numPr>
        <w:tabs>
          <w:tab w:val="left" w:pos="950"/>
        </w:tabs>
        <w:spacing w:before="6" w:line="259" w:lineRule="auto"/>
        <w:ind w:right="594"/>
        <w:rPr>
          <w:sz w:val="24"/>
        </w:rPr>
      </w:pPr>
      <w:r>
        <w:rPr>
          <w:sz w:val="24"/>
        </w:rPr>
        <w:t>Agreed prices are ceiling prices and may not be exceeded without an approved written amendment.</w:t>
      </w:r>
      <w:r>
        <w:rPr>
          <w:spacing w:val="-4"/>
          <w:sz w:val="24"/>
        </w:rPr>
        <w:t xml:space="preserve"> </w:t>
      </w:r>
      <w:r>
        <w:rPr>
          <w:sz w:val="24"/>
        </w:rPr>
        <w:t>The</w:t>
      </w:r>
      <w:r>
        <w:rPr>
          <w:spacing w:val="-2"/>
          <w:sz w:val="24"/>
        </w:rPr>
        <w:t xml:space="preserve"> </w:t>
      </w:r>
      <w:r>
        <w:rPr>
          <w:sz w:val="24"/>
        </w:rPr>
        <w:t>service</w:t>
      </w:r>
      <w:r>
        <w:rPr>
          <w:spacing w:val="-5"/>
          <w:sz w:val="24"/>
        </w:rPr>
        <w:t xml:space="preserve"> </w:t>
      </w:r>
      <w:r>
        <w:rPr>
          <w:sz w:val="24"/>
        </w:rPr>
        <w:t>provider</w:t>
      </w:r>
      <w:r>
        <w:rPr>
          <w:spacing w:val="-2"/>
          <w:sz w:val="24"/>
        </w:rPr>
        <w:t xml:space="preserve"> </w:t>
      </w:r>
      <w:r>
        <w:rPr>
          <w:sz w:val="24"/>
        </w:rPr>
        <w:t>may</w:t>
      </w:r>
      <w:r>
        <w:rPr>
          <w:spacing w:val="-3"/>
          <w:sz w:val="24"/>
        </w:rPr>
        <w:t xml:space="preserve"> </w:t>
      </w:r>
      <w:r>
        <w:rPr>
          <w:sz w:val="24"/>
        </w:rPr>
        <w:t>offer</w:t>
      </w:r>
      <w:r>
        <w:rPr>
          <w:spacing w:val="-2"/>
          <w:sz w:val="24"/>
        </w:rPr>
        <w:t xml:space="preserve"> </w:t>
      </w:r>
      <w:r>
        <w:rPr>
          <w:sz w:val="24"/>
        </w:rPr>
        <w:t>lower</w:t>
      </w:r>
      <w:r>
        <w:rPr>
          <w:spacing w:val="-2"/>
          <w:sz w:val="24"/>
        </w:rPr>
        <w:t xml:space="preserve"> </w:t>
      </w:r>
      <w:r>
        <w:rPr>
          <w:sz w:val="24"/>
        </w:rPr>
        <w:t>prices</w:t>
      </w:r>
      <w:r>
        <w:rPr>
          <w:spacing w:val="-4"/>
          <w:sz w:val="24"/>
        </w:rPr>
        <w:t xml:space="preserve"> </w:t>
      </w:r>
      <w:r>
        <w:rPr>
          <w:sz w:val="24"/>
        </w:rPr>
        <w:t>or</w:t>
      </w:r>
      <w:r>
        <w:rPr>
          <w:spacing w:val="-2"/>
          <w:sz w:val="24"/>
        </w:rPr>
        <w:t xml:space="preserve"> </w:t>
      </w:r>
      <w:r>
        <w:rPr>
          <w:sz w:val="24"/>
        </w:rPr>
        <w:t>promotions</w:t>
      </w:r>
      <w:r>
        <w:rPr>
          <w:spacing w:val="-3"/>
          <w:sz w:val="24"/>
        </w:rPr>
        <w:t xml:space="preserve"> </w:t>
      </w:r>
      <w:r>
        <w:rPr>
          <w:sz w:val="24"/>
        </w:rPr>
        <w:t>provided</w:t>
      </w:r>
      <w:r>
        <w:rPr>
          <w:spacing w:val="-1"/>
          <w:sz w:val="24"/>
        </w:rPr>
        <w:t xml:space="preserve"> </w:t>
      </w:r>
      <w:r>
        <w:rPr>
          <w:sz w:val="24"/>
        </w:rPr>
        <w:t>service quality is unchanged and all users in the relevant category are treated consistently.</w:t>
      </w:r>
    </w:p>
    <w:p w14:paraId="0D82440A" w14:textId="77777777" w:rsidR="006738A3" w:rsidRDefault="00C01B0A">
      <w:pPr>
        <w:pStyle w:val="ListParagraph"/>
        <w:numPr>
          <w:ilvl w:val="2"/>
          <w:numId w:val="2"/>
        </w:numPr>
        <w:tabs>
          <w:tab w:val="left" w:pos="950"/>
        </w:tabs>
        <w:spacing w:line="259" w:lineRule="auto"/>
        <w:ind w:right="588"/>
        <w:rPr>
          <w:sz w:val="24"/>
        </w:rPr>
      </w:pPr>
      <w:r>
        <w:rPr>
          <w:sz w:val="24"/>
        </w:rPr>
        <w:t>Prices shall remain firm for 12 months. Thereafter, a review may be considered no more than twice in any 12-month period where the service provider provides evidence of a material market change. A review is not automatic and takes effect only after benchmarking, confirmation of continuing competitiveness and written approval.</w:t>
      </w:r>
    </w:p>
    <w:p w14:paraId="5978F486" w14:textId="77777777" w:rsidR="006738A3" w:rsidRDefault="00C01B0A">
      <w:pPr>
        <w:pStyle w:val="ListParagraph"/>
        <w:numPr>
          <w:ilvl w:val="2"/>
          <w:numId w:val="2"/>
        </w:numPr>
        <w:tabs>
          <w:tab w:val="left" w:pos="950"/>
        </w:tabs>
        <w:spacing w:line="256" w:lineRule="auto"/>
        <w:ind w:right="584"/>
        <w:rPr>
          <w:sz w:val="24"/>
        </w:rPr>
      </w:pPr>
      <w:r>
        <w:rPr>
          <w:sz w:val="24"/>
        </w:rPr>
        <w:t>Invoices shall be itemized and supported by the authorized call-off, token or attendance reconciliation,</w:t>
      </w:r>
      <w:r>
        <w:rPr>
          <w:spacing w:val="-5"/>
          <w:sz w:val="24"/>
        </w:rPr>
        <w:t xml:space="preserve"> </w:t>
      </w:r>
      <w:r>
        <w:rPr>
          <w:sz w:val="24"/>
        </w:rPr>
        <w:t>dates,</w:t>
      </w:r>
      <w:r>
        <w:rPr>
          <w:spacing w:val="-5"/>
          <w:sz w:val="24"/>
        </w:rPr>
        <w:t xml:space="preserve"> </w:t>
      </w:r>
      <w:r>
        <w:rPr>
          <w:sz w:val="24"/>
        </w:rPr>
        <w:t>quantities,</w:t>
      </w:r>
      <w:r>
        <w:rPr>
          <w:spacing w:val="-5"/>
          <w:sz w:val="24"/>
        </w:rPr>
        <w:t xml:space="preserve"> </w:t>
      </w:r>
      <w:r>
        <w:rPr>
          <w:sz w:val="24"/>
        </w:rPr>
        <w:t>unit</w:t>
      </w:r>
      <w:r>
        <w:rPr>
          <w:spacing w:val="-4"/>
          <w:sz w:val="24"/>
        </w:rPr>
        <w:t xml:space="preserve"> </w:t>
      </w:r>
      <w:r>
        <w:rPr>
          <w:sz w:val="24"/>
        </w:rPr>
        <w:t>prices</w:t>
      </w:r>
      <w:r>
        <w:rPr>
          <w:spacing w:val="-5"/>
          <w:sz w:val="24"/>
        </w:rPr>
        <w:t xml:space="preserve"> </w:t>
      </w:r>
      <w:r>
        <w:rPr>
          <w:sz w:val="24"/>
        </w:rPr>
        <w:t>and any</w:t>
      </w:r>
      <w:r>
        <w:rPr>
          <w:spacing w:val="-3"/>
          <w:sz w:val="24"/>
        </w:rPr>
        <w:t xml:space="preserve"> </w:t>
      </w:r>
      <w:r>
        <w:rPr>
          <w:sz w:val="24"/>
        </w:rPr>
        <w:t>acceptance</w:t>
      </w:r>
      <w:r>
        <w:rPr>
          <w:spacing w:val="-5"/>
          <w:sz w:val="24"/>
        </w:rPr>
        <w:t xml:space="preserve"> </w:t>
      </w:r>
      <w:r>
        <w:rPr>
          <w:sz w:val="24"/>
        </w:rPr>
        <w:t>record</w:t>
      </w:r>
      <w:r>
        <w:rPr>
          <w:spacing w:val="-4"/>
          <w:sz w:val="24"/>
        </w:rPr>
        <w:t xml:space="preserve"> </w:t>
      </w:r>
      <w:r>
        <w:rPr>
          <w:sz w:val="24"/>
        </w:rPr>
        <w:t>required</w:t>
      </w:r>
      <w:r>
        <w:rPr>
          <w:spacing w:val="-4"/>
          <w:sz w:val="24"/>
        </w:rPr>
        <w:t xml:space="preserve"> </w:t>
      </w:r>
      <w:r>
        <w:rPr>
          <w:sz w:val="24"/>
        </w:rPr>
        <w:t>by</w:t>
      </w:r>
      <w:r>
        <w:rPr>
          <w:spacing w:val="-6"/>
          <w:sz w:val="24"/>
        </w:rPr>
        <w:t xml:space="preserve"> </w:t>
      </w:r>
      <w:r>
        <w:rPr>
          <w:sz w:val="24"/>
        </w:rPr>
        <w:t>ACES.</w:t>
      </w:r>
    </w:p>
    <w:p w14:paraId="10498EB3" w14:textId="77777777" w:rsidR="006738A3" w:rsidRDefault="00C01B0A">
      <w:pPr>
        <w:pStyle w:val="ListParagraph"/>
        <w:numPr>
          <w:ilvl w:val="2"/>
          <w:numId w:val="2"/>
        </w:numPr>
        <w:tabs>
          <w:tab w:val="left" w:pos="950"/>
        </w:tabs>
        <w:spacing w:before="2" w:line="256" w:lineRule="auto"/>
        <w:ind w:right="593"/>
        <w:rPr>
          <w:sz w:val="24"/>
        </w:rPr>
      </w:pPr>
      <w:r>
        <w:rPr>
          <w:sz w:val="24"/>
        </w:rPr>
        <w:t>ACES will not</w:t>
      </w:r>
      <w:r>
        <w:rPr>
          <w:spacing w:val="-1"/>
          <w:sz w:val="24"/>
        </w:rPr>
        <w:t xml:space="preserve"> </w:t>
      </w:r>
      <w:r>
        <w:rPr>
          <w:sz w:val="24"/>
        </w:rPr>
        <w:t>pay</w:t>
      </w:r>
      <w:r>
        <w:rPr>
          <w:spacing w:val="-1"/>
          <w:sz w:val="24"/>
        </w:rPr>
        <w:t xml:space="preserve"> </w:t>
      </w:r>
      <w:r>
        <w:rPr>
          <w:sz w:val="24"/>
        </w:rPr>
        <w:t>for unapproved quantities, duplicate tokens,</w:t>
      </w:r>
      <w:r>
        <w:rPr>
          <w:spacing w:val="-1"/>
          <w:sz w:val="24"/>
        </w:rPr>
        <w:t xml:space="preserve"> </w:t>
      </w:r>
      <w:r>
        <w:rPr>
          <w:sz w:val="24"/>
        </w:rPr>
        <w:t>services outside scope, or items that fail acceptance and are not satisfactorily corrected.</w:t>
      </w:r>
    </w:p>
    <w:p w14:paraId="70F43095" w14:textId="77777777" w:rsidR="006738A3" w:rsidRDefault="00C01B0A">
      <w:pPr>
        <w:pStyle w:val="ListParagraph"/>
        <w:numPr>
          <w:ilvl w:val="0"/>
          <w:numId w:val="1"/>
        </w:numPr>
        <w:tabs>
          <w:tab w:val="left" w:pos="990"/>
        </w:tabs>
        <w:spacing w:before="45"/>
        <w:ind w:left="990" w:hanging="400"/>
        <w:jc w:val="both"/>
        <w:rPr>
          <w:rFonts w:ascii="Times New Roman"/>
          <w:sz w:val="32"/>
        </w:rPr>
      </w:pPr>
      <w:r>
        <w:rPr>
          <w:sz w:val="24"/>
        </w:rPr>
        <w:t>Deliverables</w:t>
      </w:r>
      <w:r>
        <w:rPr>
          <w:spacing w:val="-5"/>
          <w:sz w:val="24"/>
        </w:rPr>
        <w:t xml:space="preserve"> </w:t>
      </w:r>
      <w:r>
        <w:rPr>
          <w:sz w:val="24"/>
        </w:rPr>
        <w:t>records</w:t>
      </w:r>
      <w:r>
        <w:rPr>
          <w:spacing w:val="-6"/>
          <w:sz w:val="24"/>
        </w:rPr>
        <w:t xml:space="preserve"> </w:t>
      </w:r>
      <w:r>
        <w:rPr>
          <w:sz w:val="24"/>
        </w:rPr>
        <w:t>and</w:t>
      </w:r>
      <w:r>
        <w:rPr>
          <w:spacing w:val="-3"/>
          <w:sz w:val="24"/>
        </w:rPr>
        <w:t xml:space="preserve"> </w:t>
      </w:r>
      <w:r>
        <w:rPr>
          <w:spacing w:val="-2"/>
          <w:sz w:val="24"/>
        </w:rPr>
        <w:t>reporting</w:t>
      </w: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45"/>
        <w:gridCol w:w="2880"/>
        <w:gridCol w:w="3312"/>
      </w:tblGrid>
      <w:tr w:rsidR="006738A3" w14:paraId="44A5C5D6" w14:textId="77777777">
        <w:trPr>
          <w:trHeight w:val="453"/>
        </w:trPr>
        <w:tc>
          <w:tcPr>
            <w:tcW w:w="3745" w:type="dxa"/>
            <w:shd w:val="clear" w:color="auto" w:fill="1F4E78"/>
          </w:tcPr>
          <w:p w14:paraId="62F8AFE0" w14:textId="77777777" w:rsidR="006738A3" w:rsidRDefault="00C01B0A">
            <w:pPr>
              <w:pStyle w:val="TableParagraph"/>
              <w:spacing w:before="81"/>
              <w:ind w:left="90"/>
              <w:rPr>
                <w:b/>
                <w:sz w:val="24"/>
              </w:rPr>
            </w:pPr>
            <w:r>
              <w:rPr>
                <w:b/>
                <w:color w:val="FFFFFF"/>
                <w:sz w:val="24"/>
              </w:rPr>
              <w:t>Deliverable</w:t>
            </w:r>
            <w:r>
              <w:rPr>
                <w:b/>
                <w:color w:val="FFFFFF"/>
                <w:spacing w:val="-5"/>
                <w:sz w:val="24"/>
              </w:rPr>
              <w:t xml:space="preserve"> </w:t>
            </w:r>
            <w:r>
              <w:rPr>
                <w:b/>
                <w:color w:val="FFFFFF"/>
                <w:sz w:val="24"/>
              </w:rPr>
              <w:t>or</w:t>
            </w:r>
            <w:r>
              <w:rPr>
                <w:b/>
                <w:color w:val="FFFFFF"/>
                <w:spacing w:val="-4"/>
                <w:sz w:val="24"/>
              </w:rPr>
              <w:t xml:space="preserve"> </w:t>
            </w:r>
            <w:r>
              <w:rPr>
                <w:b/>
                <w:color w:val="FFFFFF"/>
                <w:spacing w:val="-2"/>
                <w:sz w:val="24"/>
              </w:rPr>
              <w:t>record</w:t>
            </w:r>
          </w:p>
        </w:tc>
        <w:tc>
          <w:tcPr>
            <w:tcW w:w="2880" w:type="dxa"/>
            <w:shd w:val="clear" w:color="auto" w:fill="1F4E78"/>
          </w:tcPr>
          <w:p w14:paraId="79800601" w14:textId="77777777" w:rsidR="006738A3" w:rsidRDefault="00C01B0A">
            <w:pPr>
              <w:pStyle w:val="TableParagraph"/>
              <w:spacing w:before="81"/>
              <w:ind w:left="90"/>
              <w:rPr>
                <w:b/>
                <w:sz w:val="24"/>
              </w:rPr>
            </w:pPr>
            <w:r>
              <w:rPr>
                <w:b/>
                <w:color w:val="FFFFFF"/>
                <w:sz w:val="24"/>
              </w:rPr>
              <w:t>Timing</w:t>
            </w:r>
            <w:r>
              <w:rPr>
                <w:b/>
                <w:color w:val="FFFFFF"/>
                <w:spacing w:val="-4"/>
                <w:sz w:val="24"/>
              </w:rPr>
              <w:t xml:space="preserve"> </w:t>
            </w:r>
            <w:r>
              <w:rPr>
                <w:b/>
                <w:color w:val="FFFFFF"/>
                <w:sz w:val="24"/>
              </w:rPr>
              <w:t>or</w:t>
            </w:r>
            <w:r>
              <w:rPr>
                <w:b/>
                <w:color w:val="FFFFFF"/>
                <w:spacing w:val="-1"/>
                <w:sz w:val="24"/>
              </w:rPr>
              <w:t xml:space="preserve"> </w:t>
            </w:r>
            <w:r>
              <w:rPr>
                <w:b/>
                <w:color w:val="FFFFFF"/>
                <w:spacing w:val="-2"/>
                <w:sz w:val="24"/>
              </w:rPr>
              <w:t>frequency</w:t>
            </w:r>
          </w:p>
        </w:tc>
        <w:tc>
          <w:tcPr>
            <w:tcW w:w="3312" w:type="dxa"/>
            <w:shd w:val="clear" w:color="auto" w:fill="1F4E78"/>
          </w:tcPr>
          <w:p w14:paraId="3F734834" w14:textId="77777777" w:rsidR="006738A3" w:rsidRDefault="00C01B0A">
            <w:pPr>
              <w:pStyle w:val="TableParagraph"/>
              <w:spacing w:before="81"/>
              <w:ind w:left="91"/>
              <w:rPr>
                <w:b/>
                <w:sz w:val="24"/>
              </w:rPr>
            </w:pPr>
            <w:r>
              <w:rPr>
                <w:b/>
                <w:color w:val="FFFFFF"/>
                <w:sz w:val="24"/>
              </w:rPr>
              <w:t>Acceptance</w:t>
            </w:r>
            <w:r>
              <w:rPr>
                <w:b/>
                <w:color w:val="FFFFFF"/>
                <w:spacing w:val="-8"/>
                <w:sz w:val="24"/>
              </w:rPr>
              <w:t xml:space="preserve"> </w:t>
            </w:r>
            <w:r>
              <w:rPr>
                <w:b/>
                <w:color w:val="FFFFFF"/>
                <w:spacing w:val="-2"/>
                <w:sz w:val="24"/>
              </w:rPr>
              <w:t>responsibility</w:t>
            </w:r>
          </w:p>
        </w:tc>
      </w:tr>
      <w:tr w:rsidR="006738A3" w14:paraId="7C224A6A" w14:textId="77777777">
        <w:trPr>
          <w:trHeight w:val="765"/>
        </w:trPr>
        <w:tc>
          <w:tcPr>
            <w:tcW w:w="3745" w:type="dxa"/>
          </w:tcPr>
          <w:p w14:paraId="26A37F81" w14:textId="77777777" w:rsidR="006738A3" w:rsidRDefault="00C01B0A">
            <w:pPr>
              <w:pStyle w:val="TableParagraph"/>
              <w:spacing w:before="227"/>
              <w:ind w:left="90"/>
              <w:rPr>
                <w:sz w:val="24"/>
              </w:rPr>
            </w:pPr>
            <w:proofErr w:type="spellStart"/>
            <w:r>
              <w:rPr>
                <w:sz w:val="24"/>
              </w:rPr>
              <w:t>Mobilisation</w:t>
            </w:r>
            <w:proofErr w:type="spellEnd"/>
            <w:r>
              <w:rPr>
                <w:spacing w:val="-5"/>
                <w:sz w:val="24"/>
              </w:rPr>
              <w:t xml:space="preserve"> </w:t>
            </w:r>
            <w:r>
              <w:rPr>
                <w:spacing w:val="-2"/>
                <w:sz w:val="24"/>
              </w:rPr>
              <w:t>package</w:t>
            </w:r>
          </w:p>
        </w:tc>
        <w:tc>
          <w:tcPr>
            <w:tcW w:w="2880" w:type="dxa"/>
          </w:tcPr>
          <w:p w14:paraId="695F4CC1" w14:textId="77777777" w:rsidR="006738A3" w:rsidRDefault="00C01B0A">
            <w:pPr>
              <w:pStyle w:val="TableParagraph"/>
              <w:spacing w:before="227"/>
              <w:ind w:left="90"/>
              <w:rPr>
                <w:sz w:val="24"/>
              </w:rPr>
            </w:pPr>
            <w:r>
              <w:rPr>
                <w:sz w:val="24"/>
              </w:rPr>
              <w:t xml:space="preserve">Before </w:t>
            </w:r>
            <w:r>
              <w:rPr>
                <w:spacing w:val="-2"/>
                <w:sz w:val="24"/>
              </w:rPr>
              <w:t>commencement</w:t>
            </w:r>
          </w:p>
        </w:tc>
        <w:tc>
          <w:tcPr>
            <w:tcW w:w="3312" w:type="dxa"/>
          </w:tcPr>
          <w:p w14:paraId="0810809A" w14:textId="77777777" w:rsidR="006738A3" w:rsidRDefault="00C01B0A">
            <w:pPr>
              <w:pStyle w:val="TableParagraph"/>
              <w:spacing w:before="81"/>
              <w:ind w:left="91" w:right="37"/>
              <w:rPr>
                <w:sz w:val="24"/>
              </w:rPr>
            </w:pPr>
            <w:r>
              <w:rPr>
                <w:sz w:val="24"/>
              </w:rPr>
              <w:t>ACES</w:t>
            </w:r>
            <w:r>
              <w:rPr>
                <w:spacing w:val="-12"/>
                <w:sz w:val="24"/>
              </w:rPr>
              <w:t xml:space="preserve"> </w:t>
            </w:r>
            <w:r>
              <w:rPr>
                <w:sz w:val="24"/>
              </w:rPr>
              <w:t>Contract</w:t>
            </w:r>
            <w:r>
              <w:rPr>
                <w:spacing w:val="-13"/>
                <w:sz w:val="24"/>
              </w:rPr>
              <w:t xml:space="preserve"> </w:t>
            </w:r>
            <w:r>
              <w:rPr>
                <w:sz w:val="24"/>
              </w:rPr>
              <w:t>Manager</w:t>
            </w:r>
            <w:r>
              <w:rPr>
                <w:spacing w:val="-14"/>
                <w:sz w:val="24"/>
              </w:rPr>
              <w:t xml:space="preserve"> </w:t>
            </w:r>
            <w:r>
              <w:rPr>
                <w:sz w:val="24"/>
              </w:rPr>
              <w:t>and Food Safety Lead</w:t>
            </w:r>
          </w:p>
        </w:tc>
      </w:tr>
      <w:tr w:rsidR="006738A3" w14:paraId="6C3B8C69" w14:textId="77777777">
        <w:trPr>
          <w:trHeight w:val="474"/>
        </w:trPr>
        <w:tc>
          <w:tcPr>
            <w:tcW w:w="3745" w:type="dxa"/>
            <w:shd w:val="clear" w:color="auto" w:fill="EAF1F8"/>
          </w:tcPr>
          <w:p w14:paraId="4A8DC6BC" w14:textId="77777777" w:rsidR="006738A3" w:rsidRDefault="00C01B0A">
            <w:pPr>
              <w:pStyle w:val="TableParagraph"/>
              <w:spacing w:before="81"/>
              <w:ind w:left="90"/>
              <w:rPr>
                <w:sz w:val="24"/>
              </w:rPr>
            </w:pPr>
            <w:r>
              <w:rPr>
                <w:sz w:val="24"/>
              </w:rPr>
              <w:t>Daily</w:t>
            </w:r>
            <w:r>
              <w:rPr>
                <w:spacing w:val="-3"/>
                <w:sz w:val="24"/>
              </w:rPr>
              <w:t xml:space="preserve"> </w:t>
            </w:r>
            <w:r>
              <w:rPr>
                <w:sz w:val="24"/>
              </w:rPr>
              <w:t>menu</w:t>
            </w:r>
            <w:r>
              <w:rPr>
                <w:spacing w:val="-3"/>
                <w:sz w:val="24"/>
              </w:rPr>
              <w:t xml:space="preserve"> </w:t>
            </w:r>
            <w:r>
              <w:rPr>
                <w:sz w:val="24"/>
              </w:rPr>
              <w:t>and</w:t>
            </w:r>
            <w:r>
              <w:rPr>
                <w:spacing w:val="-3"/>
                <w:sz w:val="24"/>
              </w:rPr>
              <w:t xml:space="preserve"> </w:t>
            </w:r>
            <w:r>
              <w:rPr>
                <w:sz w:val="24"/>
              </w:rPr>
              <w:t>displayed</w:t>
            </w:r>
            <w:r>
              <w:rPr>
                <w:spacing w:val="-1"/>
                <w:sz w:val="24"/>
              </w:rPr>
              <w:t xml:space="preserve"> </w:t>
            </w:r>
            <w:r>
              <w:rPr>
                <w:spacing w:val="-2"/>
                <w:sz w:val="24"/>
              </w:rPr>
              <w:t>prices</w:t>
            </w:r>
          </w:p>
        </w:tc>
        <w:tc>
          <w:tcPr>
            <w:tcW w:w="2880" w:type="dxa"/>
            <w:shd w:val="clear" w:color="auto" w:fill="EAF1F8"/>
          </w:tcPr>
          <w:p w14:paraId="3C0DE873" w14:textId="77777777" w:rsidR="006738A3" w:rsidRDefault="00C01B0A">
            <w:pPr>
              <w:pStyle w:val="TableParagraph"/>
              <w:spacing w:before="81"/>
              <w:ind w:left="90"/>
              <w:rPr>
                <w:sz w:val="24"/>
              </w:rPr>
            </w:pPr>
            <w:r>
              <w:rPr>
                <w:sz w:val="24"/>
              </w:rPr>
              <w:t>Each</w:t>
            </w:r>
            <w:r>
              <w:rPr>
                <w:spacing w:val="-2"/>
                <w:sz w:val="24"/>
              </w:rPr>
              <w:t xml:space="preserve"> </w:t>
            </w:r>
            <w:r>
              <w:rPr>
                <w:sz w:val="24"/>
              </w:rPr>
              <w:t>service</w:t>
            </w:r>
            <w:r>
              <w:rPr>
                <w:spacing w:val="-2"/>
                <w:sz w:val="24"/>
              </w:rPr>
              <w:t xml:space="preserve"> </w:t>
            </w:r>
            <w:r>
              <w:rPr>
                <w:spacing w:val="-5"/>
                <w:sz w:val="24"/>
              </w:rPr>
              <w:t>day</w:t>
            </w:r>
          </w:p>
        </w:tc>
        <w:tc>
          <w:tcPr>
            <w:tcW w:w="3312" w:type="dxa"/>
            <w:shd w:val="clear" w:color="auto" w:fill="EAF1F8"/>
          </w:tcPr>
          <w:p w14:paraId="7C9B488F" w14:textId="77777777" w:rsidR="006738A3" w:rsidRDefault="00C01B0A">
            <w:pPr>
              <w:pStyle w:val="TableParagraph"/>
              <w:spacing w:before="81"/>
              <w:ind w:left="91"/>
              <w:rPr>
                <w:sz w:val="24"/>
              </w:rPr>
            </w:pPr>
            <w:r>
              <w:rPr>
                <w:sz w:val="24"/>
              </w:rPr>
              <w:t>ACES</w:t>
            </w:r>
            <w:r>
              <w:rPr>
                <w:spacing w:val="-4"/>
                <w:sz w:val="24"/>
              </w:rPr>
              <w:t xml:space="preserve"> </w:t>
            </w:r>
            <w:r>
              <w:rPr>
                <w:sz w:val="24"/>
              </w:rPr>
              <w:t>Contract</w:t>
            </w:r>
            <w:r>
              <w:rPr>
                <w:spacing w:val="-4"/>
                <w:sz w:val="24"/>
              </w:rPr>
              <w:t xml:space="preserve"> </w:t>
            </w:r>
            <w:r>
              <w:rPr>
                <w:spacing w:val="-2"/>
                <w:sz w:val="24"/>
              </w:rPr>
              <w:t>Manager</w:t>
            </w:r>
          </w:p>
        </w:tc>
      </w:tr>
      <w:tr w:rsidR="006738A3" w14:paraId="0AA8F1AA" w14:textId="77777777">
        <w:trPr>
          <w:trHeight w:val="765"/>
        </w:trPr>
        <w:tc>
          <w:tcPr>
            <w:tcW w:w="3745" w:type="dxa"/>
          </w:tcPr>
          <w:p w14:paraId="438678BA" w14:textId="77777777" w:rsidR="006738A3" w:rsidRDefault="00C01B0A">
            <w:pPr>
              <w:pStyle w:val="TableParagraph"/>
              <w:spacing w:before="79"/>
              <w:ind w:left="90"/>
              <w:rPr>
                <w:sz w:val="24"/>
              </w:rPr>
            </w:pPr>
            <w:r>
              <w:rPr>
                <w:sz w:val="24"/>
              </w:rPr>
              <w:t>Meal-token</w:t>
            </w:r>
            <w:r>
              <w:rPr>
                <w:spacing w:val="-14"/>
                <w:sz w:val="24"/>
              </w:rPr>
              <w:t xml:space="preserve"> </w:t>
            </w:r>
            <w:r>
              <w:rPr>
                <w:sz w:val="24"/>
              </w:rPr>
              <w:t>or</w:t>
            </w:r>
            <w:r>
              <w:rPr>
                <w:spacing w:val="-14"/>
                <w:sz w:val="24"/>
              </w:rPr>
              <w:t xml:space="preserve"> </w:t>
            </w:r>
            <w:r>
              <w:rPr>
                <w:sz w:val="24"/>
              </w:rPr>
              <w:t xml:space="preserve">attendance </w:t>
            </w:r>
            <w:r>
              <w:rPr>
                <w:spacing w:val="-2"/>
                <w:sz w:val="24"/>
              </w:rPr>
              <w:t>reconciliation</w:t>
            </w:r>
          </w:p>
        </w:tc>
        <w:tc>
          <w:tcPr>
            <w:tcW w:w="2880" w:type="dxa"/>
          </w:tcPr>
          <w:p w14:paraId="18D256A8" w14:textId="77777777" w:rsidR="006738A3" w:rsidRDefault="00C01B0A">
            <w:pPr>
              <w:pStyle w:val="TableParagraph"/>
              <w:spacing w:before="79"/>
              <w:ind w:left="90" w:right="164"/>
              <w:rPr>
                <w:sz w:val="24"/>
              </w:rPr>
            </w:pPr>
            <w:r>
              <w:rPr>
                <w:sz w:val="24"/>
              </w:rPr>
              <w:t>Daily</w:t>
            </w:r>
            <w:r>
              <w:rPr>
                <w:spacing w:val="-14"/>
                <w:sz w:val="24"/>
              </w:rPr>
              <w:t xml:space="preserve"> </w:t>
            </w:r>
            <w:r>
              <w:rPr>
                <w:sz w:val="24"/>
              </w:rPr>
              <w:t>record;</w:t>
            </w:r>
            <w:r>
              <w:rPr>
                <w:spacing w:val="-14"/>
                <w:sz w:val="24"/>
              </w:rPr>
              <w:t xml:space="preserve"> </w:t>
            </w:r>
            <w:r>
              <w:rPr>
                <w:sz w:val="24"/>
              </w:rPr>
              <w:t>submitted with invoice</w:t>
            </w:r>
          </w:p>
        </w:tc>
        <w:tc>
          <w:tcPr>
            <w:tcW w:w="3312" w:type="dxa"/>
          </w:tcPr>
          <w:p w14:paraId="585331C3" w14:textId="77777777" w:rsidR="006738A3" w:rsidRDefault="00C01B0A">
            <w:pPr>
              <w:pStyle w:val="TableParagraph"/>
              <w:spacing w:before="225"/>
              <w:ind w:left="91"/>
              <w:rPr>
                <w:sz w:val="24"/>
              </w:rPr>
            </w:pPr>
            <w:r>
              <w:rPr>
                <w:sz w:val="24"/>
              </w:rPr>
              <w:t>ACES</w:t>
            </w:r>
            <w:r>
              <w:rPr>
                <w:spacing w:val="-4"/>
                <w:sz w:val="24"/>
              </w:rPr>
              <w:t xml:space="preserve"> </w:t>
            </w:r>
            <w:r>
              <w:rPr>
                <w:sz w:val="24"/>
              </w:rPr>
              <w:t>authorized</w:t>
            </w:r>
            <w:r>
              <w:rPr>
                <w:spacing w:val="-2"/>
                <w:sz w:val="24"/>
              </w:rPr>
              <w:t xml:space="preserve"> representative</w:t>
            </w:r>
          </w:p>
        </w:tc>
      </w:tr>
      <w:tr w:rsidR="006738A3" w14:paraId="19BBD650" w14:textId="77777777">
        <w:trPr>
          <w:trHeight w:val="765"/>
        </w:trPr>
        <w:tc>
          <w:tcPr>
            <w:tcW w:w="3745" w:type="dxa"/>
            <w:shd w:val="clear" w:color="auto" w:fill="EAF1F8"/>
          </w:tcPr>
          <w:p w14:paraId="0E4BC8D9" w14:textId="77777777" w:rsidR="006738A3" w:rsidRDefault="00C01B0A">
            <w:pPr>
              <w:pStyle w:val="TableParagraph"/>
              <w:spacing w:before="78"/>
              <w:ind w:left="90" w:right="430"/>
              <w:rPr>
                <w:sz w:val="24"/>
              </w:rPr>
            </w:pPr>
            <w:r>
              <w:rPr>
                <w:sz w:val="24"/>
              </w:rPr>
              <w:t>Temperature,</w:t>
            </w:r>
            <w:r>
              <w:rPr>
                <w:spacing w:val="-11"/>
                <w:sz w:val="24"/>
              </w:rPr>
              <w:t xml:space="preserve"> </w:t>
            </w:r>
            <w:r>
              <w:rPr>
                <w:sz w:val="24"/>
              </w:rPr>
              <w:t>cleaning</w:t>
            </w:r>
            <w:r>
              <w:rPr>
                <w:spacing w:val="-13"/>
                <w:sz w:val="24"/>
              </w:rPr>
              <w:t xml:space="preserve"> </w:t>
            </w:r>
            <w:r>
              <w:rPr>
                <w:sz w:val="24"/>
              </w:rPr>
              <w:t>and</w:t>
            </w:r>
            <w:r>
              <w:rPr>
                <w:spacing w:val="-12"/>
                <w:sz w:val="24"/>
              </w:rPr>
              <w:t xml:space="preserve"> </w:t>
            </w:r>
            <w:r>
              <w:rPr>
                <w:sz w:val="24"/>
              </w:rPr>
              <w:t>food-safety records</w:t>
            </w:r>
          </w:p>
        </w:tc>
        <w:tc>
          <w:tcPr>
            <w:tcW w:w="2880" w:type="dxa"/>
            <w:shd w:val="clear" w:color="auto" w:fill="EAF1F8"/>
          </w:tcPr>
          <w:p w14:paraId="0C64E841" w14:textId="77777777" w:rsidR="006738A3" w:rsidRDefault="00C01B0A">
            <w:pPr>
              <w:pStyle w:val="TableParagraph"/>
              <w:spacing w:before="78"/>
              <w:ind w:left="90"/>
              <w:rPr>
                <w:sz w:val="24"/>
              </w:rPr>
            </w:pPr>
            <w:r>
              <w:rPr>
                <w:sz w:val="24"/>
              </w:rPr>
              <w:t>Maintained</w:t>
            </w:r>
            <w:r>
              <w:rPr>
                <w:spacing w:val="-14"/>
                <w:sz w:val="24"/>
              </w:rPr>
              <w:t xml:space="preserve"> </w:t>
            </w:r>
            <w:r>
              <w:rPr>
                <w:sz w:val="24"/>
              </w:rPr>
              <w:t>daily</w:t>
            </w:r>
            <w:r>
              <w:rPr>
                <w:spacing w:val="-14"/>
                <w:sz w:val="24"/>
              </w:rPr>
              <w:t xml:space="preserve"> </w:t>
            </w:r>
            <w:r>
              <w:rPr>
                <w:sz w:val="24"/>
              </w:rPr>
              <w:t>and available on request</w:t>
            </w:r>
          </w:p>
        </w:tc>
        <w:tc>
          <w:tcPr>
            <w:tcW w:w="3312" w:type="dxa"/>
            <w:shd w:val="clear" w:color="auto" w:fill="EAF1F8"/>
          </w:tcPr>
          <w:p w14:paraId="162EBAAA" w14:textId="77777777" w:rsidR="006738A3" w:rsidRDefault="00C01B0A">
            <w:pPr>
              <w:pStyle w:val="TableParagraph"/>
              <w:spacing w:before="225"/>
              <w:ind w:left="91"/>
              <w:rPr>
                <w:sz w:val="24"/>
              </w:rPr>
            </w:pPr>
            <w:r>
              <w:rPr>
                <w:sz w:val="24"/>
              </w:rPr>
              <w:t>ACES</w:t>
            </w:r>
            <w:r>
              <w:rPr>
                <w:spacing w:val="-5"/>
                <w:sz w:val="24"/>
              </w:rPr>
              <w:t xml:space="preserve"> </w:t>
            </w:r>
            <w:r>
              <w:rPr>
                <w:sz w:val="24"/>
              </w:rPr>
              <w:t>Food</w:t>
            </w:r>
            <w:r>
              <w:rPr>
                <w:spacing w:val="-2"/>
                <w:sz w:val="24"/>
              </w:rPr>
              <w:t xml:space="preserve"> </w:t>
            </w:r>
            <w:r>
              <w:rPr>
                <w:sz w:val="24"/>
              </w:rPr>
              <w:t>Safety</w:t>
            </w:r>
            <w:r>
              <w:rPr>
                <w:spacing w:val="-2"/>
                <w:sz w:val="24"/>
              </w:rPr>
              <w:t xml:space="preserve"> </w:t>
            </w:r>
            <w:r>
              <w:rPr>
                <w:spacing w:val="-4"/>
                <w:sz w:val="24"/>
              </w:rPr>
              <w:t>Lead</w:t>
            </w:r>
          </w:p>
        </w:tc>
      </w:tr>
      <w:tr w:rsidR="006738A3" w14:paraId="4B8FB055" w14:textId="77777777">
        <w:trPr>
          <w:trHeight w:val="472"/>
        </w:trPr>
        <w:tc>
          <w:tcPr>
            <w:tcW w:w="3745" w:type="dxa"/>
          </w:tcPr>
          <w:p w14:paraId="56198AA3" w14:textId="77777777" w:rsidR="006738A3" w:rsidRDefault="00C01B0A">
            <w:pPr>
              <w:pStyle w:val="TableParagraph"/>
              <w:spacing w:before="81"/>
              <w:ind w:left="90"/>
              <w:rPr>
                <w:sz w:val="24"/>
              </w:rPr>
            </w:pPr>
            <w:r>
              <w:rPr>
                <w:sz w:val="24"/>
              </w:rPr>
              <w:t>Event</w:t>
            </w:r>
            <w:r>
              <w:rPr>
                <w:spacing w:val="-3"/>
                <w:sz w:val="24"/>
              </w:rPr>
              <w:t xml:space="preserve"> </w:t>
            </w:r>
            <w:r>
              <w:rPr>
                <w:sz w:val="24"/>
              </w:rPr>
              <w:t>delivery</w:t>
            </w:r>
            <w:r>
              <w:rPr>
                <w:spacing w:val="-2"/>
                <w:sz w:val="24"/>
              </w:rPr>
              <w:t xml:space="preserve"> confirmation</w:t>
            </w:r>
          </w:p>
        </w:tc>
        <w:tc>
          <w:tcPr>
            <w:tcW w:w="2880" w:type="dxa"/>
          </w:tcPr>
          <w:p w14:paraId="2CE8654F" w14:textId="77777777" w:rsidR="006738A3" w:rsidRDefault="00C01B0A">
            <w:pPr>
              <w:pStyle w:val="TableParagraph"/>
              <w:spacing w:before="81"/>
              <w:ind w:left="90"/>
              <w:rPr>
                <w:sz w:val="24"/>
              </w:rPr>
            </w:pPr>
            <w:r>
              <w:rPr>
                <w:sz w:val="24"/>
              </w:rPr>
              <w:t>For</w:t>
            </w:r>
            <w:r>
              <w:rPr>
                <w:spacing w:val="-1"/>
                <w:sz w:val="24"/>
              </w:rPr>
              <w:t xml:space="preserve"> </w:t>
            </w:r>
            <w:r>
              <w:rPr>
                <w:sz w:val="24"/>
              </w:rPr>
              <w:t>each</w:t>
            </w:r>
            <w:r>
              <w:rPr>
                <w:spacing w:val="-1"/>
                <w:sz w:val="24"/>
              </w:rPr>
              <w:t xml:space="preserve"> </w:t>
            </w:r>
            <w:r>
              <w:rPr>
                <w:sz w:val="24"/>
              </w:rPr>
              <w:t>call-</w:t>
            </w:r>
            <w:r>
              <w:rPr>
                <w:spacing w:val="-5"/>
                <w:sz w:val="24"/>
              </w:rPr>
              <w:t>off</w:t>
            </w:r>
          </w:p>
        </w:tc>
        <w:tc>
          <w:tcPr>
            <w:tcW w:w="3312" w:type="dxa"/>
          </w:tcPr>
          <w:p w14:paraId="6A835639" w14:textId="77777777" w:rsidR="006738A3" w:rsidRDefault="00C01B0A">
            <w:pPr>
              <w:pStyle w:val="TableParagraph"/>
              <w:spacing w:before="81"/>
              <w:ind w:left="91"/>
              <w:rPr>
                <w:sz w:val="24"/>
              </w:rPr>
            </w:pPr>
            <w:r>
              <w:rPr>
                <w:sz w:val="24"/>
              </w:rPr>
              <w:t>Named</w:t>
            </w:r>
            <w:r>
              <w:rPr>
                <w:spacing w:val="-4"/>
                <w:sz w:val="24"/>
              </w:rPr>
              <w:t xml:space="preserve"> </w:t>
            </w:r>
            <w:r>
              <w:rPr>
                <w:sz w:val="24"/>
              </w:rPr>
              <w:t>event</w:t>
            </w:r>
            <w:r>
              <w:rPr>
                <w:spacing w:val="-2"/>
                <w:sz w:val="24"/>
              </w:rPr>
              <w:t xml:space="preserve"> </w:t>
            </w:r>
            <w:r>
              <w:rPr>
                <w:sz w:val="24"/>
              </w:rPr>
              <w:t>focal</w:t>
            </w:r>
            <w:r>
              <w:rPr>
                <w:spacing w:val="-2"/>
                <w:sz w:val="24"/>
              </w:rPr>
              <w:t xml:space="preserve"> point</w:t>
            </w:r>
          </w:p>
        </w:tc>
      </w:tr>
      <w:tr w:rsidR="006738A3" w14:paraId="161922E5" w14:textId="77777777">
        <w:trPr>
          <w:trHeight w:val="1060"/>
        </w:trPr>
        <w:tc>
          <w:tcPr>
            <w:tcW w:w="3745" w:type="dxa"/>
            <w:shd w:val="clear" w:color="auto" w:fill="EAF1F8"/>
          </w:tcPr>
          <w:p w14:paraId="626C8EBC" w14:textId="77777777" w:rsidR="006738A3" w:rsidRDefault="00C01B0A">
            <w:pPr>
              <w:pStyle w:val="TableParagraph"/>
              <w:spacing w:before="227"/>
              <w:ind w:left="90"/>
              <w:rPr>
                <w:sz w:val="24"/>
              </w:rPr>
            </w:pPr>
            <w:r>
              <w:rPr>
                <w:sz w:val="24"/>
              </w:rPr>
              <w:t>Incident</w:t>
            </w:r>
            <w:r>
              <w:rPr>
                <w:spacing w:val="-12"/>
                <w:sz w:val="24"/>
              </w:rPr>
              <w:t xml:space="preserve"> </w:t>
            </w:r>
            <w:r>
              <w:rPr>
                <w:sz w:val="24"/>
              </w:rPr>
              <w:t>or</w:t>
            </w:r>
            <w:r>
              <w:rPr>
                <w:spacing w:val="-14"/>
                <w:sz w:val="24"/>
              </w:rPr>
              <w:t xml:space="preserve"> </w:t>
            </w:r>
            <w:r>
              <w:rPr>
                <w:sz w:val="24"/>
              </w:rPr>
              <w:t>suspected</w:t>
            </w:r>
            <w:r>
              <w:rPr>
                <w:spacing w:val="-13"/>
                <w:sz w:val="24"/>
              </w:rPr>
              <w:t xml:space="preserve"> </w:t>
            </w:r>
            <w:r>
              <w:rPr>
                <w:sz w:val="24"/>
              </w:rPr>
              <w:t>foodborne illness report</w:t>
            </w:r>
          </w:p>
        </w:tc>
        <w:tc>
          <w:tcPr>
            <w:tcW w:w="2880" w:type="dxa"/>
            <w:shd w:val="clear" w:color="auto" w:fill="EAF1F8"/>
          </w:tcPr>
          <w:p w14:paraId="79ACA4AD" w14:textId="77777777" w:rsidR="006738A3" w:rsidRDefault="00C01B0A">
            <w:pPr>
              <w:pStyle w:val="TableParagraph"/>
              <w:spacing w:before="81"/>
              <w:ind w:left="90" w:right="421"/>
              <w:jc w:val="both"/>
              <w:rPr>
                <w:sz w:val="24"/>
              </w:rPr>
            </w:pPr>
            <w:r>
              <w:rPr>
                <w:sz w:val="24"/>
              </w:rPr>
              <w:t>Immediate notification; written</w:t>
            </w:r>
            <w:r>
              <w:rPr>
                <w:spacing w:val="-14"/>
                <w:sz w:val="24"/>
              </w:rPr>
              <w:t xml:space="preserve"> </w:t>
            </w:r>
            <w:r>
              <w:rPr>
                <w:sz w:val="24"/>
              </w:rPr>
              <w:t>report</w:t>
            </w:r>
            <w:r>
              <w:rPr>
                <w:spacing w:val="-12"/>
                <w:sz w:val="24"/>
              </w:rPr>
              <w:t xml:space="preserve"> </w:t>
            </w:r>
            <w:r>
              <w:rPr>
                <w:sz w:val="24"/>
              </w:rPr>
              <w:t>within</w:t>
            </w:r>
            <w:r>
              <w:rPr>
                <w:spacing w:val="-14"/>
                <w:sz w:val="24"/>
              </w:rPr>
              <w:t xml:space="preserve"> </w:t>
            </w:r>
            <w:r>
              <w:rPr>
                <w:sz w:val="24"/>
              </w:rPr>
              <w:t xml:space="preserve">24 </w:t>
            </w:r>
            <w:r>
              <w:rPr>
                <w:spacing w:val="-4"/>
                <w:sz w:val="24"/>
              </w:rPr>
              <w:t>hours</w:t>
            </w:r>
          </w:p>
        </w:tc>
        <w:tc>
          <w:tcPr>
            <w:tcW w:w="3312" w:type="dxa"/>
            <w:shd w:val="clear" w:color="auto" w:fill="EAF1F8"/>
          </w:tcPr>
          <w:p w14:paraId="6F366DA4" w14:textId="77777777" w:rsidR="006738A3" w:rsidRDefault="00C01B0A">
            <w:pPr>
              <w:pStyle w:val="TableParagraph"/>
              <w:spacing w:before="227"/>
              <w:ind w:left="91" w:right="37"/>
              <w:rPr>
                <w:sz w:val="24"/>
              </w:rPr>
            </w:pPr>
            <w:r>
              <w:rPr>
                <w:sz w:val="24"/>
              </w:rPr>
              <w:t>ACES</w:t>
            </w:r>
            <w:r>
              <w:rPr>
                <w:spacing w:val="-12"/>
                <w:sz w:val="24"/>
              </w:rPr>
              <w:t xml:space="preserve"> </w:t>
            </w:r>
            <w:r>
              <w:rPr>
                <w:sz w:val="24"/>
              </w:rPr>
              <w:t>Contract</w:t>
            </w:r>
            <w:r>
              <w:rPr>
                <w:spacing w:val="-13"/>
                <w:sz w:val="24"/>
              </w:rPr>
              <w:t xml:space="preserve"> </w:t>
            </w:r>
            <w:r>
              <w:rPr>
                <w:sz w:val="24"/>
              </w:rPr>
              <w:t>Manager</w:t>
            </w:r>
            <w:r>
              <w:rPr>
                <w:spacing w:val="-14"/>
                <w:sz w:val="24"/>
              </w:rPr>
              <w:t xml:space="preserve"> </w:t>
            </w:r>
            <w:r>
              <w:rPr>
                <w:sz w:val="24"/>
              </w:rPr>
              <w:t>and Food Safety Lead</w:t>
            </w:r>
          </w:p>
        </w:tc>
      </w:tr>
    </w:tbl>
    <w:p w14:paraId="5D5C5779" w14:textId="77777777" w:rsidR="006738A3" w:rsidRDefault="006738A3">
      <w:pPr>
        <w:pStyle w:val="TableParagraph"/>
        <w:rPr>
          <w:sz w:val="24"/>
        </w:rPr>
        <w:sectPr w:rsidR="006738A3">
          <w:pgSz w:w="11910" w:h="16840"/>
          <w:pgMar w:top="1340" w:right="850" w:bottom="720" w:left="850" w:header="182" w:footer="525" w:gutter="0"/>
          <w:cols w:space="720"/>
        </w:sectPr>
      </w:pPr>
    </w:p>
    <w:p w14:paraId="3A94A435" w14:textId="77777777" w:rsidR="006738A3" w:rsidRDefault="006738A3">
      <w:pPr>
        <w:pStyle w:val="BodyText"/>
        <w:spacing w:before="4"/>
        <w:rPr>
          <w:sz w:val="7"/>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45"/>
        <w:gridCol w:w="2880"/>
        <w:gridCol w:w="3312"/>
      </w:tblGrid>
      <w:tr w:rsidR="006738A3" w14:paraId="3E46164C" w14:textId="77777777">
        <w:trPr>
          <w:trHeight w:val="453"/>
        </w:trPr>
        <w:tc>
          <w:tcPr>
            <w:tcW w:w="3745" w:type="dxa"/>
            <w:shd w:val="clear" w:color="auto" w:fill="1F4E78"/>
          </w:tcPr>
          <w:p w14:paraId="736C6AA1" w14:textId="77777777" w:rsidR="006738A3" w:rsidRDefault="00C01B0A">
            <w:pPr>
              <w:pStyle w:val="TableParagraph"/>
              <w:spacing w:before="81"/>
              <w:ind w:left="90"/>
              <w:rPr>
                <w:b/>
                <w:sz w:val="24"/>
              </w:rPr>
            </w:pPr>
            <w:r>
              <w:rPr>
                <w:b/>
                <w:color w:val="FFFFFF"/>
                <w:sz w:val="24"/>
              </w:rPr>
              <w:t>Deliverable</w:t>
            </w:r>
            <w:r>
              <w:rPr>
                <w:b/>
                <w:color w:val="FFFFFF"/>
                <w:spacing w:val="-5"/>
                <w:sz w:val="24"/>
              </w:rPr>
              <w:t xml:space="preserve"> </w:t>
            </w:r>
            <w:r>
              <w:rPr>
                <w:b/>
                <w:color w:val="FFFFFF"/>
                <w:sz w:val="24"/>
              </w:rPr>
              <w:t>or</w:t>
            </w:r>
            <w:r>
              <w:rPr>
                <w:b/>
                <w:color w:val="FFFFFF"/>
                <w:spacing w:val="-4"/>
                <w:sz w:val="24"/>
              </w:rPr>
              <w:t xml:space="preserve"> </w:t>
            </w:r>
            <w:r>
              <w:rPr>
                <w:b/>
                <w:color w:val="FFFFFF"/>
                <w:spacing w:val="-2"/>
                <w:sz w:val="24"/>
              </w:rPr>
              <w:t>record</w:t>
            </w:r>
          </w:p>
        </w:tc>
        <w:tc>
          <w:tcPr>
            <w:tcW w:w="2880" w:type="dxa"/>
            <w:shd w:val="clear" w:color="auto" w:fill="1F4E78"/>
          </w:tcPr>
          <w:p w14:paraId="2143997A" w14:textId="77777777" w:rsidR="006738A3" w:rsidRDefault="00C01B0A">
            <w:pPr>
              <w:pStyle w:val="TableParagraph"/>
              <w:spacing w:before="81"/>
              <w:ind w:left="90"/>
              <w:rPr>
                <w:b/>
                <w:sz w:val="24"/>
              </w:rPr>
            </w:pPr>
            <w:r>
              <w:rPr>
                <w:b/>
                <w:color w:val="FFFFFF"/>
                <w:sz w:val="24"/>
              </w:rPr>
              <w:t>Timing</w:t>
            </w:r>
            <w:r>
              <w:rPr>
                <w:b/>
                <w:color w:val="FFFFFF"/>
                <w:spacing w:val="-4"/>
                <w:sz w:val="24"/>
              </w:rPr>
              <w:t xml:space="preserve"> </w:t>
            </w:r>
            <w:r>
              <w:rPr>
                <w:b/>
                <w:color w:val="FFFFFF"/>
                <w:sz w:val="24"/>
              </w:rPr>
              <w:t>or</w:t>
            </w:r>
            <w:r>
              <w:rPr>
                <w:b/>
                <w:color w:val="FFFFFF"/>
                <w:spacing w:val="-1"/>
                <w:sz w:val="24"/>
              </w:rPr>
              <w:t xml:space="preserve"> </w:t>
            </w:r>
            <w:r>
              <w:rPr>
                <w:b/>
                <w:color w:val="FFFFFF"/>
                <w:spacing w:val="-2"/>
                <w:sz w:val="24"/>
              </w:rPr>
              <w:t>frequency</w:t>
            </w:r>
          </w:p>
        </w:tc>
        <w:tc>
          <w:tcPr>
            <w:tcW w:w="3312" w:type="dxa"/>
            <w:shd w:val="clear" w:color="auto" w:fill="1F4E78"/>
          </w:tcPr>
          <w:p w14:paraId="3963A1E1" w14:textId="77777777" w:rsidR="006738A3" w:rsidRDefault="00C01B0A">
            <w:pPr>
              <w:pStyle w:val="TableParagraph"/>
              <w:spacing w:before="81"/>
              <w:ind w:left="91"/>
              <w:rPr>
                <w:b/>
                <w:sz w:val="24"/>
              </w:rPr>
            </w:pPr>
            <w:r>
              <w:rPr>
                <w:b/>
                <w:color w:val="FFFFFF"/>
                <w:sz w:val="24"/>
              </w:rPr>
              <w:t>Acceptance</w:t>
            </w:r>
            <w:r>
              <w:rPr>
                <w:b/>
                <w:color w:val="FFFFFF"/>
                <w:spacing w:val="-8"/>
                <w:sz w:val="24"/>
              </w:rPr>
              <w:t xml:space="preserve"> </w:t>
            </w:r>
            <w:r>
              <w:rPr>
                <w:b/>
                <w:color w:val="FFFFFF"/>
                <w:spacing w:val="-2"/>
                <w:sz w:val="24"/>
              </w:rPr>
              <w:t>responsibility</w:t>
            </w:r>
          </w:p>
        </w:tc>
      </w:tr>
      <w:tr w:rsidR="006738A3" w14:paraId="4E9A6888" w14:textId="77777777">
        <w:trPr>
          <w:trHeight w:val="765"/>
        </w:trPr>
        <w:tc>
          <w:tcPr>
            <w:tcW w:w="3745" w:type="dxa"/>
          </w:tcPr>
          <w:p w14:paraId="21D2281E" w14:textId="77777777" w:rsidR="006738A3" w:rsidRDefault="00C01B0A">
            <w:pPr>
              <w:pStyle w:val="TableParagraph"/>
              <w:spacing w:before="225"/>
              <w:ind w:left="90"/>
              <w:rPr>
                <w:sz w:val="24"/>
              </w:rPr>
            </w:pPr>
            <w:r>
              <w:rPr>
                <w:sz w:val="24"/>
              </w:rPr>
              <w:t>Corrective-action</w:t>
            </w:r>
            <w:r>
              <w:rPr>
                <w:spacing w:val="-6"/>
                <w:sz w:val="24"/>
              </w:rPr>
              <w:t xml:space="preserve"> </w:t>
            </w:r>
            <w:r>
              <w:rPr>
                <w:spacing w:val="-2"/>
                <w:sz w:val="24"/>
              </w:rPr>
              <w:t>report</w:t>
            </w:r>
          </w:p>
        </w:tc>
        <w:tc>
          <w:tcPr>
            <w:tcW w:w="2880" w:type="dxa"/>
          </w:tcPr>
          <w:p w14:paraId="1659DDD1" w14:textId="77777777" w:rsidR="006738A3" w:rsidRDefault="00C01B0A">
            <w:pPr>
              <w:pStyle w:val="TableParagraph"/>
              <w:spacing w:before="78"/>
              <w:ind w:left="90"/>
              <w:rPr>
                <w:sz w:val="24"/>
              </w:rPr>
            </w:pPr>
            <w:r>
              <w:rPr>
                <w:sz w:val="24"/>
              </w:rPr>
              <w:t>Within</w:t>
            </w:r>
            <w:r>
              <w:rPr>
                <w:spacing w:val="-9"/>
                <w:sz w:val="24"/>
              </w:rPr>
              <w:t xml:space="preserve"> </w:t>
            </w:r>
            <w:r>
              <w:rPr>
                <w:sz w:val="24"/>
              </w:rPr>
              <w:t>the</w:t>
            </w:r>
            <w:r>
              <w:rPr>
                <w:spacing w:val="-11"/>
                <w:sz w:val="24"/>
              </w:rPr>
              <w:t xml:space="preserve"> </w:t>
            </w:r>
            <w:r>
              <w:rPr>
                <w:sz w:val="24"/>
              </w:rPr>
              <w:t>period</w:t>
            </w:r>
            <w:r>
              <w:rPr>
                <w:spacing w:val="-10"/>
                <w:sz w:val="24"/>
              </w:rPr>
              <w:t xml:space="preserve"> </w:t>
            </w:r>
            <w:r>
              <w:rPr>
                <w:sz w:val="24"/>
              </w:rPr>
              <w:t>stated</w:t>
            </w:r>
            <w:r>
              <w:rPr>
                <w:spacing w:val="-12"/>
                <w:sz w:val="24"/>
              </w:rPr>
              <w:t xml:space="preserve"> </w:t>
            </w:r>
            <w:r>
              <w:rPr>
                <w:sz w:val="24"/>
              </w:rPr>
              <w:t>in inspection notice</w:t>
            </w:r>
          </w:p>
        </w:tc>
        <w:tc>
          <w:tcPr>
            <w:tcW w:w="3312" w:type="dxa"/>
          </w:tcPr>
          <w:p w14:paraId="109F6961" w14:textId="77777777" w:rsidR="006738A3" w:rsidRDefault="00C01B0A">
            <w:pPr>
              <w:pStyle w:val="TableParagraph"/>
              <w:spacing w:before="225"/>
              <w:ind w:left="91"/>
              <w:rPr>
                <w:sz w:val="24"/>
              </w:rPr>
            </w:pPr>
            <w:r>
              <w:rPr>
                <w:sz w:val="24"/>
              </w:rPr>
              <w:t>ACES</w:t>
            </w:r>
            <w:r>
              <w:rPr>
                <w:spacing w:val="-5"/>
                <w:sz w:val="24"/>
              </w:rPr>
              <w:t xml:space="preserve"> </w:t>
            </w:r>
            <w:r>
              <w:rPr>
                <w:sz w:val="24"/>
              </w:rPr>
              <w:t>Food</w:t>
            </w:r>
            <w:r>
              <w:rPr>
                <w:spacing w:val="-2"/>
                <w:sz w:val="24"/>
              </w:rPr>
              <w:t xml:space="preserve"> </w:t>
            </w:r>
            <w:r>
              <w:rPr>
                <w:sz w:val="24"/>
              </w:rPr>
              <w:t>Safety</w:t>
            </w:r>
            <w:r>
              <w:rPr>
                <w:spacing w:val="-2"/>
                <w:sz w:val="24"/>
              </w:rPr>
              <w:t xml:space="preserve"> </w:t>
            </w:r>
            <w:r>
              <w:rPr>
                <w:spacing w:val="-4"/>
                <w:sz w:val="24"/>
              </w:rPr>
              <w:t>Lead</w:t>
            </w:r>
          </w:p>
        </w:tc>
      </w:tr>
      <w:tr w:rsidR="006738A3" w14:paraId="7F3B44AD" w14:textId="77777777">
        <w:trPr>
          <w:trHeight w:val="472"/>
        </w:trPr>
        <w:tc>
          <w:tcPr>
            <w:tcW w:w="3745" w:type="dxa"/>
            <w:shd w:val="clear" w:color="auto" w:fill="EAF1F8"/>
          </w:tcPr>
          <w:p w14:paraId="14A90F63" w14:textId="77777777" w:rsidR="006738A3" w:rsidRDefault="00C01B0A">
            <w:pPr>
              <w:pStyle w:val="TableParagraph"/>
              <w:spacing w:before="81"/>
              <w:ind w:left="90"/>
              <w:rPr>
                <w:sz w:val="24"/>
              </w:rPr>
            </w:pPr>
            <w:r>
              <w:rPr>
                <w:sz w:val="24"/>
              </w:rPr>
              <w:t>Monthly</w:t>
            </w:r>
            <w:r>
              <w:rPr>
                <w:spacing w:val="-2"/>
                <w:sz w:val="24"/>
              </w:rPr>
              <w:t xml:space="preserve"> </w:t>
            </w:r>
            <w:r>
              <w:rPr>
                <w:sz w:val="24"/>
              </w:rPr>
              <w:t>service</w:t>
            </w:r>
            <w:r>
              <w:rPr>
                <w:spacing w:val="-2"/>
                <w:sz w:val="24"/>
              </w:rPr>
              <w:t xml:space="preserve"> report</w:t>
            </w:r>
          </w:p>
        </w:tc>
        <w:tc>
          <w:tcPr>
            <w:tcW w:w="2880" w:type="dxa"/>
            <w:shd w:val="clear" w:color="auto" w:fill="EAF1F8"/>
          </w:tcPr>
          <w:p w14:paraId="34C0049C" w14:textId="77777777" w:rsidR="006738A3" w:rsidRDefault="00C01B0A">
            <w:pPr>
              <w:pStyle w:val="TableParagraph"/>
              <w:spacing w:before="81"/>
              <w:ind w:left="90"/>
              <w:rPr>
                <w:sz w:val="24"/>
              </w:rPr>
            </w:pPr>
            <w:r>
              <w:rPr>
                <w:sz w:val="24"/>
              </w:rPr>
              <w:t>Monthly</w:t>
            </w:r>
            <w:r>
              <w:rPr>
                <w:spacing w:val="-5"/>
                <w:sz w:val="24"/>
              </w:rPr>
              <w:t xml:space="preserve"> </w:t>
            </w:r>
            <w:r>
              <w:rPr>
                <w:sz w:val="24"/>
              </w:rPr>
              <w:t xml:space="preserve">with </w:t>
            </w:r>
            <w:r>
              <w:rPr>
                <w:spacing w:val="-2"/>
                <w:sz w:val="24"/>
              </w:rPr>
              <w:t>invoice</w:t>
            </w:r>
          </w:p>
        </w:tc>
        <w:tc>
          <w:tcPr>
            <w:tcW w:w="3312" w:type="dxa"/>
            <w:shd w:val="clear" w:color="auto" w:fill="EAF1F8"/>
          </w:tcPr>
          <w:p w14:paraId="457D9EA0" w14:textId="77777777" w:rsidR="006738A3" w:rsidRDefault="00C01B0A">
            <w:pPr>
              <w:pStyle w:val="TableParagraph"/>
              <w:spacing w:before="81"/>
              <w:ind w:left="91"/>
              <w:rPr>
                <w:sz w:val="24"/>
              </w:rPr>
            </w:pPr>
            <w:r>
              <w:rPr>
                <w:sz w:val="24"/>
              </w:rPr>
              <w:t>ACES</w:t>
            </w:r>
            <w:r>
              <w:rPr>
                <w:spacing w:val="-4"/>
                <w:sz w:val="24"/>
              </w:rPr>
              <w:t xml:space="preserve"> </w:t>
            </w:r>
            <w:r>
              <w:rPr>
                <w:sz w:val="24"/>
              </w:rPr>
              <w:t>Contract</w:t>
            </w:r>
            <w:r>
              <w:rPr>
                <w:spacing w:val="-4"/>
                <w:sz w:val="24"/>
              </w:rPr>
              <w:t xml:space="preserve"> </w:t>
            </w:r>
            <w:r>
              <w:rPr>
                <w:spacing w:val="-2"/>
                <w:sz w:val="24"/>
              </w:rPr>
              <w:t>Manager</w:t>
            </w:r>
          </w:p>
        </w:tc>
      </w:tr>
      <w:tr w:rsidR="006738A3" w14:paraId="587FBA02" w14:textId="77777777">
        <w:trPr>
          <w:trHeight w:val="767"/>
        </w:trPr>
        <w:tc>
          <w:tcPr>
            <w:tcW w:w="3745" w:type="dxa"/>
          </w:tcPr>
          <w:p w14:paraId="1FC697E9" w14:textId="77777777" w:rsidR="006738A3" w:rsidRDefault="00C01B0A">
            <w:pPr>
              <w:pStyle w:val="TableParagraph"/>
              <w:spacing w:before="227"/>
              <w:ind w:left="90"/>
              <w:rPr>
                <w:sz w:val="24"/>
              </w:rPr>
            </w:pPr>
            <w:r>
              <w:rPr>
                <w:sz w:val="24"/>
              </w:rPr>
              <w:t>Vendor</w:t>
            </w:r>
            <w:r>
              <w:rPr>
                <w:spacing w:val="-5"/>
                <w:sz w:val="24"/>
              </w:rPr>
              <w:t xml:space="preserve"> </w:t>
            </w:r>
            <w:r>
              <w:rPr>
                <w:sz w:val="24"/>
              </w:rPr>
              <w:t>performance</w:t>
            </w:r>
            <w:r>
              <w:rPr>
                <w:spacing w:val="-2"/>
                <w:sz w:val="24"/>
              </w:rPr>
              <w:t xml:space="preserve"> review</w:t>
            </w:r>
          </w:p>
        </w:tc>
        <w:tc>
          <w:tcPr>
            <w:tcW w:w="2880" w:type="dxa"/>
          </w:tcPr>
          <w:p w14:paraId="20BE9140" w14:textId="77777777" w:rsidR="006738A3" w:rsidRDefault="00C01B0A">
            <w:pPr>
              <w:pStyle w:val="TableParagraph"/>
              <w:spacing w:before="81"/>
              <w:ind w:left="90" w:right="164"/>
              <w:rPr>
                <w:sz w:val="24"/>
              </w:rPr>
            </w:pPr>
            <w:r>
              <w:rPr>
                <w:sz w:val="24"/>
              </w:rPr>
              <w:t>At</w:t>
            </w:r>
            <w:r>
              <w:rPr>
                <w:spacing w:val="-12"/>
                <w:sz w:val="24"/>
              </w:rPr>
              <w:t xml:space="preserve"> </w:t>
            </w:r>
            <w:r>
              <w:rPr>
                <w:sz w:val="24"/>
              </w:rPr>
              <w:t>least</w:t>
            </w:r>
            <w:r>
              <w:rPr>
                <w:spacing w:val="-14"/>
                <w:sz w:val="24"/>
              </w:rPr>
              <w:t xml:space="preserve"> </w:t>
            </w:r>
            <w:r>
              <w:rPr>
                <w:sz w:val="24"/>
              </w:rPr>
              <w:t>quarterly</w:t>
            </w:r>
            <w:r>
              <w:rPr>
                <w:spacing w:val="-12"/>
                <w:sz w:val="24"/>
              </w:rPr>
              <w:t xml:space="preserve"> </w:t>
            </w:r>
            <w:r>
              <w:rPr>
                <w:sz w:val="24"/>
              </w:rPr>
              <w:t>and before extension</w:t>
            </w:r>
          </w:p>
        </w:tc>
        <w:tc>
          <w:tcPr>
            <w:tcW w:w="3312" w:type="dxa"/>
          </w:tcPr>
          <w:p w14:paraId="49D7024A" w14:textId="77777777" w:rsidR="006738A3" w:rsidRDefault="00C01B0A">
            <w:pPr>
              <w:pStyle w:val="TableParagraph"/>
              <w:spacing w:before="81"/>
              <w:ind w:left="91"/>
              <w:rPr>
                <w:sz w:val="24"/>
              </w:rPr>
            </w:pPr>
            <w:r>
              <w:rPr>
                <w:sz w:val="24"/>
              </w:rPr>
              <w:t>ACES</w:t>
            </w:r>
            <w:r>
              <w:rPr>
                <w:spacing w:val="-13"/>
                <w:sz w:val="24"/>
              </w:rPr>
              <w:t xml:space="preserve"> </w:t>
            </w:r>
            <w:r>
              <w:rPr>
                <w:sz w:val="24"/>
              </w:rPr>
              <w:t>Contract</w:t>
            </w:r>
            <w:r>
              <w:rPr>
                <w:spacing w:val="-13"/>
                <w:sz w:val="24"/>
              </w:rPr>
              <w:t xml:space="preserve"> </w:t>
            </w:r>
            <w:r>
              <w:rPr>
                <w:sz w:val="24"/>
              </w:rPr>
              <w:t>Manager</w:t>
            </w:r>
            <w:r>
              <w:rPr>
                <w:spacing w:val="-14"/>
                <w:sz w:val="24"/>
              </w:rPr>
              <w:t xml:space="preserve"> </w:t>
            </w:r>
            <w:r>
              <w:rPr>
                <w:sz w:val="24"/>
              </w:rPr>
              <w:t xml:space="preserve">with </w:t>
            </w:r>
            <w:r>
              <w:rPr>
                <w:spacing w:val="-2"/>
                <w:sz w:val="24"/>
              </w:rPr>
              <w:t>Procurement</w:t>
            </w:r>
          </w:p>
        </w:tc>
      </w:tr>
    </w:tbl>
    <w:p w14:paraId="370FB27F" w14:textId="77777777" w:rsidR="006738A3" w:rsidRDefault="006738A3">
      <w:pPr>
        <w:pStyle w:val="BodyText"/>
        <w:spacing w:before="64"/>
        <w:rPr>
          <w:sz w:val="24"/>
        </w:rPr>
      </w:pPr>
    </w:p>
    <w:p w14:paraId="703F8ED2" w14:textId="77777777" w:rsidR="006738A3" w:rsidRDefault="00C01B0A">
      <w:pPr>
        <w:pStyle w:val="ListParagraph"/>
        <w:numPr>
          <w:ilvl w:val="0"/>
          <w:numId w:val="1"/>
        </w:numPr>
        <w:tabs>
          <w:tab w:val="left" w:pos="990"/>
        </w:tabs>
        <w:spacing w:before="1"/>
        <w:ind w:left="990" w:hanging="400"/>
        <w:jc w:val="both"/>
        <w:rPr>
          <w:rFonts w:ascii="Times New Roman"/>
          <w:sz w:val="32"/>
        </w:rPr>
      </w:pPr>
      <w:r>
        <w:rPr>
          <w:sz w:val="24"/>
        </w:rPr>
        <w:t>Service</w:t>
      </w:r>
      <w:r>
        <w:rPr>
          <w:spacing w:val="-3"/>
          <w:sz w:val="24"/>
        </w:rPr>
        <w:t xml:space="preserve"> </w:t>
      </w:r>
      <w:r>
        <w:rPr>
          <w:sz w:val="24"/>
        </w:rPr>
        <w:t>levels</w:t>
      </w:r>
      <w:r>
        <w:rPr>
          <w:spacing w:val="-5"/>
          <w:sz w:val="24"/>
        </w:rPr>
        <w:t xml:space="preserve"> </w:t>
      </w:r>
      <w:r>
        <w:rPr>
          <w:sz w:val="24"/>
        </w:rPr>
        <w:t>and</w:t>
      </w:r>
      <w:r>
        <w:rPr>
          <w:spacing w:val="-2"/>
          <w:sz w:val="24"/>
        </w:rPr>
        <w:t xml:space="preserve"> </w:t>
      </w:r>
      <w:r>
        <w:rPr>
          <w:sz w:val="24"/>
        </w:rPr>
        <w:t>key</w:t>
      </w:r>
      <w:r>
        <w:rPr>
          <w:spacing w:val="-3"/>
          <w:sz w:val="24"/>
        </w:rPr>
        <w:t xml:space="preserve"> </w:t>
      </w:r>
      <w:r>
        <w:rPr>
          <w:sz w:val="24"/>
        </w:rPr>
        <w:t>performance</w:t>
      </w:r>
      <w:r>
        <w:rPr>
          <w:spacing w:val="-5"/>
          <w:sz w:val="24"/>
        </w:rPr>
        <w:t xml:space="preserve"> </w:t>
      </w:r>
      <w:r>
        <w:rPr>
          <w:spacing w:val="-2"/>
          <w:sz w:val="24"/>
        </w:rPr>
        <w:t>indicators</w:t>
      </w: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2880"/>
        <w:gridCol w:w="4824"/>
      </w:tblGrid>
      <w:tr w:rsidR="006738A3" w14:paraId="3DA723D2" w14:textId="77777777">
        <w:trPr>
          <w:trHeight w:val="453"/>
        </w:trPr>
        <w:tc>
          <w:tcPr>
            <w:tcW w:w="2232" w:type="dxa"/>
            <w:shd w:val="clear" w:color="auto" w:fill="1F4E78"/>
          </w:tcPr>
          <w:p w14:paraId="51570294" w14:textId="77777777" w:rsidR="006738A3" w:rsidRDefault="00C01B0A">
            <w:pPr>
              <w:pStyle w:val="TableParagraph"/>
              <w:spacing w:before="78"/>
              <w:ind w:left="90"/>
              <w:rPr>
                <w:b/>
                <w:sz w:val="24"/>
              </w:rPr>
            </w:pPr>
            <w:r>
              <w:rPr>
                <w:b/>
                <w:color w:val="FFFFFF"/>
                <w:spacing w:val="-5"/>
                <w:sz w:val="24"/>
              </w:rPr>
              <w:t>KPI</w:t>
            </w:r>
          </w:p>
        </w:tc>
        <w:tc>
          <w:tcPr>
            <w:tcW w:w="2880" w:type="dxa"/>
            <w:shd w:val="clear" w:color="auto" w:fill="1F4E78"/>
          </w:tcPr>
          <w:p w14:paraId="120ABE03" w14:textId="77777777" w:rsidR="006738A3" w:rsidRDefault="00C01B0A">
            <w:pPr>
              <w:pStyle w:val="TableParagraph"/>
              <w:spacing w:before="78"/>
              <w:ind w:left="91"/>
              <w:rPr>
                <w:b/>
                <w:sz w:val="24"/>
              </w:rPr>
            </w:pPr>
            <w:r>
              <w:rPr>
                <w:b/>
                <w:color w:val="FFFFFF"/>
                <w:spacing w:val="-2"/>
                <w:sz w:val="24"/>
              </w:rPr>
              <w:t>Target</w:t>
            </w:r>
          </w:p>
        </w:tc>
        <w:tc>
          <w:tcPr>
            <w:tcW w:w="4824" w:type="dxa"/>
            <w:shd w:val="clear" w:color="auto" w:fill="1F4E78"/>
          </w:tcPr>
          <w:p w14:paraId="41282F30" w14:textId="77777777" w:rsidR="006738A3" w:rsidRDefault="00C01B0A">
            <w:pPr>
              <w:pStyle w:val="TableParagraph"/>
              <w:spacing w:before="78"/>
              <w:ind w:left="92"/>
              <w:rPr>
                <w:b/>
                <w:sz w:val="24"/>
              </w:rPr>
            </w:pPr>
            <w:r>
              <w:rPr>
                <w:b/>
                <w:color w:val="FFFFFF"/>
                <w:sz w:val="24"/>
              </w:rPr>
              <w:t>Evidence</w:t>
            </w:r>
            <w:r>
              <w:rPr>
                <w:b/>
                <w:color w:val="FFFFFF"/>
                <w:spacing w:val="-2"/>
                <w:sz w:val="24"/>
              </w:rPr>
              <w:t xml:space="preserve"> </w:t>
            </w:r>
            <w:r>
              <w:rPr>
                <w:b/>
                <w:color w:val="FFFFFF"/>
                <w:sz w:val="24"/>
              </w:rPr>
              <w:t>and</w:t>
            </w:r>
            <w:r>
              <w:rPr>
                <w:b/>
                <w:color w:val="FFFFFF"/>
                <w:spacing w:val="-2"/>
                <w:sz w:val="24"/>
              </w:rPr>
              <w:t xml:space="preserve"> remedy</w:t>
            </w:r>
          </w:p>
        </w:tc>
      </w:tr>
      <w:tr w:rsidR="006738A3" w14:paraId="3426378E" w14:textId="77777777">
        <w:trPr>
          <w:trHeight w:val="1058"/>
        </w:trPr>
        <w:tc>
          <w:tcPr>
            <w:tcW w:w="2232" w:type="dxa"/>
          </w:tcPr>
          <w:p w14:paraId="501611E5" w14:textId="77777777" w:rsidR="006738A3" w:rsidRDefault="006738A3">
            <w:pPr>
              <w:pStyle w:val="TableParagraph"/>
              <w:spacing w:before="78"/>
              <w:ind w:left="0"/>
              <w:rPr>
                <w:sz w:val="24"/>
              </w:rPr>
            </w:pPr>
          </w:p>
          <w:p w14:paraId="79B95987" w14:textId="77777777" w:rsidR="006738A3" w:rsidRDefault="00C01B0A">
            <w:pPr>
              <w:pStyle w:val="TableParagraph"/>
              <w:spacing w:before="1"/>
              <w:ind w:left="90"/>
              <w:rPr>
                <w:sz w:val="24"/>
              </w:rPr>
            </w:pPr>
            <w:r>
              <w:rPr>
                <w:sz w:val="24"/>
              </w:rPr>
              <w:t xml:space="preserve">Service </w:t>
            </w:r>
            <w:r>
              <w:rPr>
                <w:spacing w:val="-2"/>
                <w:sz w:val="24"/>
              </w:rPr>
              <w:t>availability</w:t>
            </w:r>
          </w:p>
        </w:tc>
        <w:tc>
          <w:tcPr>
            <w:tcW w:w="2880" w:type="dxa"/>
          </w:tcPr>
          <w:p w14:paraId="56AC79FE" w14:textId="77777777" w:rsidR="006738A3" w:rsidRDefault="00C01B0A">
            <w:pPr>
              <w:pStyle w:val="TableParagraph"/>
              <w:spacing w:before="79"/>
              <w:ind w:left="91" w:right="912"/>
              <w:jc w:val="both"/>
              <w:rPr>
                <w:sz w:val="24"/>
              </w:rPr>
            </w:pPr>
            <w:r>
              <w:rPr>
                <w:sz w:val="24"/>
              </w:rPr>
              <w:t>100%</w:t>
            </w:r>
            <w:r>
              <w:rPr>
                <w:spacing w:val="-12"/>
                <w:sz w:val="24"/>
              </w:rPr>
              <w:t xml:space="preserve"> </w:t>
            </w:r>
            <w:r>
              <w:rPr>
                <w:sz w:val="24"/>
              </w:rPr>
              <w:t>of</w:t>
            </w:r>
            <w:r>
              <w:rPr>
                <w:spacing w:val="-11"/>
                <w:sz w:val="24"/>
              </w:rPr>
              <w:t xml:space="preserve"> </w:t>
            </w:r>
            <w:r>
              <w:rPr>
                <w:sz w:val="24"/>
              </w:rPr>
              <w:t>confirmed operating</w:t>
            </w:r>
            <w:r>
              <w:rPr>
                <w:spacing w:val="-14"/>
                <w:sz w:val="24"/>
              </w:rPr>
              <w:t xml:space="preserve"> </w:t>
            </w:r>
            <w:r>
              <w:rPr>
                <w:sz w:val="24"/>
              </w:rPr>
              <w:t>days</w:t>
            </w:r>
            <w:r>
              <w:rPr>
                <w:spacing w:val="-14"/>
                <w:sz w:val="24"/>
              </w:rPr>
              <w:t xml:space="preserve"> </w:t>
            </w:r>
            <w:r>
              <w:rPr>
                <w:sz w:val="24"/>
              </w:rPr>
              <w:t>and accepted call-offs</w:t>
            </w:r>
          </w:p>
        </w:tc>
        <w:tc>
          <w:tcPr>
            <w:tcW w:w="4824" w:type="dxa"/>
          </w:tcPr>
          <w:p w14:paraId="31D0D91F" w14:textId="77777777" w:rsidR="006738A3" w:rsidRDefault="00C01B0A">
            <w:pPr>
              <w:pStyle w:val="TableParagraph"/>
              <w:spacing w:before="225"/>
              <w:ind w:left="92"/>
              <w:rPr>
                <w:sz w:val="24"/>
              </w:rPr>
            </w:pPr>
            <w:r>
              <w:rPr>
                <w:sz w:val="24"/>
              </w:rPr>
              <w:t>Service log. Any threatened interruption reported</w:t>
            </w:r>
            <w:r>
              <w:rPr>
                <w:spacing w:val="-11"/>
                <w:sz w:val="24"/>
              </w:rPr>
              <w:t xml:space="preserve"> </w:t>
            </w:r>
            <w:r>
              <w:rPr>
                <w:sz w:val="24"/>
              </w:rPr>
              <w:t>immediately</w:t>
            </w:r>
            <w:r>
              <w:rPr>
                <w:spacing w:val="-10"/>
                <w:sz w:val="24"/>
              </w:rPr>
              <w:t xml:space="preserve"> </w:t>
            </w:r>
            <w:r>
              <w:rPr>
                <w:sz w:val="24"/>
              </w:rPr>
              <w:t>with</w:t>
            </w:r>
            <w:r>
              <w:rPr>
                <w:spacing w:val="-9"/>
                <w:sz w:val="24"/>
              </w:rPr>
              <w:t xml:space="preserve"> </w:t>
            </w:r>
            <w:r>
              <w:rPr>
                <w:sz w:val="24"/>
              </w:rPr>
              <w:t>continuity</w:t>
            </w:r>
            <w:r>
              <w:rPr>
                <w:spacing w:val="-10"/>
                <w:sz w:val="24"/>
              </w:rPr>
              <w:t xml:space="preserve"> </w:t>
            </w:r>
            <w:r>
              <w:rPr>
                <w:sz w:val="24"/>
              </w:rPr>
              <w:t>action.</w:t>
            </w:r>
          </w:p>
        </w:tc>
      </w:tr>
      <w:tr w:rsidR="006738A3" w14:paraId="4254E656" w14:textId="77777777">
        <w:trPr>
          <w:trHeight w:val="767"/>
        </w:trPr>
        <w:tc>
          <w:tcPr>
            <w:tcW w:w="2232" w:type="dxa"/>
            <w:shd w:val="clear" w:color="auto" w:fill="EAF1F8"/>
          </w:tcPr>
          <w:p w14:paraId="392E0C64" w14:textId="77777777" w:rsidR="006738A3" w:rsidRDefault="00C01B0A">
            <w:pPr>
              <w:pStyle w:val="TableParagraph"/>
              <w:spacing w:before="227"/>
              <w:ind w:left="90"/>
              <w:rPr>
                <w:sz w:val="24"/>
              </w:rPr>
            </w:pPr>
            <w:r>
              <w:rPr>
                <w:sz w:val="24"/>
              </w:rPr>
              <w:t xml:space="preserve">Meal </w:t>
            </w:r>
            <w:r>
              <w:rPr>
                <w:spacing w:val="-2"/>
                <w:sz w:val="24"/>
              </w:rPr>
              <w:t>readiness</w:t>
            </w:r>
          </w:p>
        </w:tc>
        <w:tc>
          <w:tcPr>
            <w:tcW w:w="2880" w:type="dxa"/>
            <w:shd w:val="clear" w:color="auto" w:fill="EAF1F8"/>
          </w:tcPr>
          <w:p w14:paraId="369E2EF2" w14:textId="77777777" w:rsidR="006738A3" w:rsidRDefault="00C01B0A">
            <w:pPr>
              <w:pStyle w:val="TableParagraph"/>
              <w:spacing w:before="81"/>
              <w:ind w:left="91"/>
              <w:rPr>
                <w:sz w:val="24"/>
              </w:rPr>
            </w:pPr>
            <w:r>
              <w:rPr>
                <w:sz w:val="24"/>
              </w:rPr>
              <w:t>At</w:t>
            </w:r>
            <w:r>
              <w:rPr>
                <w:spacing w:val="-9"/>
                <w:sz w:val="24"/>
              </w:rPr>
              <w:t xml:space="preserve"> </w:t>
            </w:r>
            <w:r>
              <w:rPr>
                <w:sz w:val="24"/>
              </w:rPr>
              <w:t>least</w:t>
            </w:r>
            <w:r>
              <w:rPr>
                <w:spacing w:val="-11"/>
                <w:sz w:val="24"/>
              </w:rPr>
              <w:t xml:space="preserve"> </w:t>
            </w:r>
            <w:r>
              <w:rPr>
                <w:sz w:val="24"/>
              </w:rPr>
              <w:t>95%</w:t>
            </w:r>
            <w:r>
              <w:rPr>
                <w:spacing w:val="-11"/>
                <w:sz w:val="24"/>
              </w:rPr>
              <w:t xml:space="preserve"> </w:t>
            </w:r>
            <w:r>
              <w:rPr>
                <w:sz w:val="24"/>
              </w:rPr>
              <w:t>ready</w:t>
            </w:r>
            <w:r>
              <w:rPr>
                <w:spacing w:val="-10"/>
                <w:sz w:val="24"/>
              </w:rPr>
              <w:t xml:space="preserve"> </w:t>
            </w:r>
            <w:r>
              <w:rPr>
                <w:sz w:val="24"/>
              </w:rPr>
              <w:t>within agreed service window</w:t>
            </w:r>
          </w:p>
        </w:tc>
        <w:tc>
          <w:tcPr>
            <w:tcW w:w="4824" w:type="dxa"/>
            <w:shd w:val="clear" w:color="auto" w:fill="EAF1F8"/>
          </w:tcPr>
          <w:p w14:paraId="6D7BD2DA" w14:textId="77777777" w:rsidR="006738A3" w:rsidRDefault="00C01B0A">
            <w:pPr>
              <w:pStyle w:val="TableParagraph"/>
              <w:spacing w:before="81"/>
              <w:ind w:left="92"/>
              <w:rPr>
                <w:sz w:val="24"/>
              </w:rPr>
            </w:pPr>
            <w:r>
              <w:rPr>
                <w:sz w:val="24"/>
              </w:rPr>
              <w:t>Spot</w:t>
            </w:r>
            <w:r>
              <w:rPr>
                <w:spacing w:val="-8"/>
                <w:sz w:val="24"/>
              </w:rPr>
              <w:t xml:space="preserve"> </w:t>
            </w:r>
            <w:r>
              <w:rPr>
                <w:sz w:val="24"/>
              </w:rPr>
              <w:t>checks</w:t>
            </w:r>
            <w:r>
              <w:rPr>
                <w:spacing w:val="-8"/>
                <w:sz w:val="24"/>
              </w:rPr>
              <w:t xml:space="preserve"> </w:t>
            </w:r>
            <w:r>
              <w:rPr>
                <w:sz w:val="24"/>
              </w:rPr>
              <w:t>and</w:t>
            </w:r>
            <w:r>
              <w:rPr>
                <w:spacing w:val="-7"/>
                <w:sz w:val="24"/>
              </w:rPr>
              <w:t xml:space="preserve"> </w:t>
            </w:r>
            <w:r>
              <w:rPr>
                <w:sz w:val="24"/>
              </w:rPr>
              <w:t>event</w:t>
            </w:r>
            <w:r>
              <w:rPr>
                <w:spacing w:val="-7"/>
                <w:sz w:val="24"/>
              </w:rPr>
              <w:t xml:space="preserve"> </w:t>
            </w:r>
            <w:r>
              <w:rPr>
                <w:sz w:val="24"/>
              </w:rPr>
              <w:t>acceptance.</w:t>
            </w:r>
            <w:r>
              <w:rPr>
                <w:spacing w:val="-10"/>
                <w:sz w:val="24"/>
              </w:rPr>
              <w:t xml:space="preserve"> </w:t>
            </w:r>
            <w:r>
              <w:rPr>
                <w:sz w:val="24"/>
              </w:rPr>
              <w:t>Repeated delay requires corrective action.</w:t>
            </w:r>
          </w:p>
        </w:tc>
      </w:tr>
      <w:tr w:rsidR="006738A3" w14:paraId="387C3836" w14:textId="77777777">
        <w:trPr>
          <w:trHeight w:val="1058"/>
        </w:trPr>
        <w:tc>
          <w:tcPr>
            <w:tcW w:w="2232" w:type="dxa"/>
          </w:tcPr>
          <w:p w14:paraId="4E1555DF" w14:textId="77777777" w:rsidR="006738A3" w:rsidRDefault="00C01B0A">
            <w:pPr>
              <w:pStyle w:val="TableParagraph"/>
              <w:spacing w:before="225"/>
              <w:ind w:left="90"/>
              <w:rPr>
                <w:sz w:val="24"/>
              </w:rPr>
            </w:pPr>
            <w:r>
              <w:rPr>
                <w:spacing w:val="-2"/>
                <w:sz w:val="24"/>
              </w:rPr>
              <w:t>Food-safety compliance</w:t>
            </w:r>
          </w:p>
        </w:tc>
        <w:tc>
          <w:tcPr>
            <w:tcW w:w="2880" w:type="dxa"/>
          </w:tcPr>
          <w:p w14:paraId="238C23AE" w14:textId="77777777" w:rsidR="006738A3" w:rsidRDefault="00C01B0A">
            <w:pPr>
              <w:pStyle w:val="TableParagraph"/>
              <w:spacing w:before="78"/>
              <w:ind w:left="91"/>
              <w:rPr>
                <w:sz w:val="24"/>
              </w:rPr>
            </w:pPr>
            <w:r>
              <w:rPr>
                <w:sz w:val="24"/>
              </w:rPr>
              <w:t>100% compliance with critical controls; no unresolved</w:t>
            </w:r>
            <w:r>
              <w:rPr>
                <w:spacing w:val="-14"/>
                <w:sz w:val="24"/>
              </w:rPr>
              <w:t xml:space="preserve"> </w:t>
            </w:r>
            <w:r>
              <w:rPr>
                <w:sz w:val="24"/>
              </w:rPr>
              <w:t>critical</w:t>
            </w:r>
            <w:r>
              <w:rPr>
                <w:spacing w:val="-14"/>
                <w:sz w:val="24"/>
              </w:rPr>
              <w:t xml:space="preserve"> </w:t>
            </w:r>
            <w:r>
              <w:rPr>
                <w:sz w:val="24"/>
              </w:rPr>
              <w:t>finding</w:t>
            </w:r>
          </w:p>
        </w:tc>
        <w:tc>
          <w:tcPr>
            <w:tcW w:w="4824" w:type="dxa"/>
          </w:tcPr>
          <w:p w14:paraId="5241919E" w14:textId="77777777" w:rsidR="006738A3" w:rsidRDefault="00C01B0A">
            <w:pPr>
              <w:pStyle w:val="TableParagraph"/>
              <w:spacing w:before="225"/>
              <w:ind w:left="92"/>
              <w:rPr>
                <w:sz w:val="24"/>
              </w:rPr>
            </w:pPr>
            <w:r>
              <w:rPr>
                <w:sz w:val="24"/>
              </w:rPr>
              <w:t>Inspection reports. Critical risk permits immediate</w:t>
            </w:r>
            <w:r>
              <w:rPr>
                <w:spacing w:val="-9"/>
                <w:sz w:val="24"/>
              </w:rPr>
              <w:t xml:space="preserve"> </w:t>
            </w:r>
            <w:r>
              <w:rPr>
                <w:sz w:val="24"/>
              </w:rPr>
              <w:t>suspension</w:t>
            </w:r>
            <w:r>
              <w:rPr>
                <w:spacing w:val="-11"/>
                <w:sz w:val="24"/>
              </w:rPr>
              <w:t xml:space="preserve"> </w:t>
            </w:r>
            <w:r>
              <w:rPr>
                <w:sz w:val="24"/>
              </w:rPr>
              <w:t>of</w:t>
            </w:r>
            <w:r>
              <w:rPr>
                <w:spacing w:val="-11"/>
                <w:sz w:val="24"/>
              </w:rPr>
              <w:t xml:space="preserve"> </w:t>
            </w:r>
            <w:r>
              <w:rPr>
                <w:sz w:val="24"/>
              </w:rPr>
              <w:t>affected</w:t>
            </w:r>
            <w:r>
              <w:rPr>
                <w:spacing w:val="-9"/>
                <w:sz w:val="24"/>
              </w:rPr>
              <w:t xml:space="preserve"> </w:t>
            </w:r>
            <w:r>
              <w:rPr>
                <w:sz w:val="24"/>
              </w:rPr>
              <w:t>service.</w:t>
            </w:r>
          </w:p>
        </w:tc>
      </w:tr>
      <w:tr w:rsidR="006738A3" w14:paraId="55627A76" w14:textId="77777777">
        <w:trPr>
          <w:trHeight w:val="1351"/>
        </w:trPr>
        <w:tc>
          <w:tcPr>
            <w:tcW w:w="2232" w:type="dxa"/>
            <w:shd w:val="clear" w:color="auto" w:fill="EAF1F8"/>
          </w:tcPr>
          <w:p w14:paraId="108532FB" w14:textId="77777777" w:rsidR="006738A3" w:rsidRDefault="006738A3">
            <w:pPr>
              <w:pStyle w:val="TableParagraph"/>
              <w:spacing w:before="78"/>
              <w:ind w:left="0"/>
              <w:rPr>
                <w:sz w:val="24"/>
              </w:rPr>
            </w:pPr>
          </w:p>
          <w:p w14:paraId="610185F9" w14:textId="77777777" w:rsidR="006738A3" w:rsidRDefault="00C01B0A">
            <w:pPr>
              <w:pStyle w:val="TableParagraph"/>
              <w:spacing w:line="242" w:lineRule="auto"/>
              <w:ind w:left="90"/>
              <w:rPr>
                <w:sz w:val="24"/>
              </w:rPr>
            </w:pPr>
            <w:r>
              <w:rPr>
                <w:sz w:val="24"/>
              </w:rPr>
              <w:t>Menu</w:t>
            </w:r>
            <w:r>
              <w:rPr>
                <w:spacing w:val="-14"/>
                <w:sz w:val="24"/>
              </w:rPr>
              <w:t xml:space="preserve"> </w:t>
            </w:r>
            <w:r>
              <w:rPr>
                <w:sz w:val="24"/>
              </w:rPr>
              <w:t>and</w:t>
            </w:r>
            <w:r>
              <w:rPr>
                <w:spacing w:val="-14"/>
                <w:sz w:val="24"/>
              </w:rPr>
              <w:t xml:space="preserve"> </w:t>
            </w:r>
            <w:r>
              <w:rPr>
                <w:sz w:val="24"/>
              </w:rPr>
              <w:t xml:space="preserve">portion </w:t>
            </w:r>
            <w:r>
              <w:rPr>
                <w:spacing w:val="-2"/>
                <w:sz w:val="24"/>
              </w:rPr>
              <w:t>compliance</w:t>
            </w:r>
          </w:p>
        </w:tc>
        <w:tc>
          <w:tcPr>
            <w:tcW w:w="2880" w:type="dxa"/>
            <w:shd w:val="clear" w:color="auto" w:fill="EAF1F8"/>
          </w:tcPr>
          <w:p w14:paraId="127D838B" w14:textId="77777777" w:rsidR="006738A3" w:rsidRDefault="00C01B0A">
            <w:pPr>
              <w:pStyle w:val="TableParagraph"/>
              <w:spacing w:before="78"/>
              <w:ind w:left="91" w:right="164"/>
              <w:rPr>
                <w:sz w:val="24"/>
              </w:rPr>
            </w:pPr>
            <w:r>
              <w:rPr>
                <w:sz w:val="24"/>
              </w:rPr>
              <w:t>At least</w:t>
            </w:r>
            <w:r>
              <w:rPr>
                <w:spacing w:val="-2"/>
                <w:sz w:val="24"/>
              </w:rPr>
              <w:t xml:space="preserve"> </w:t>
            </w:r>
            <w:r>
              <w:rPr>
                <w:sz w:val="24"/>
              </w:rPr>
              <w:t>95%</w:t>
            </w:r>
            <w:r>
              <w:rPr>
                <w:spacing w:val="-2"/>
                <w:sz w:val="24"/>
              </w:rPr>
              <w:t xml:space="preserve"> </w:t>
            </w:r>
            <w:r>
              <w:rPr>
                <w:sz w:val="24"/>
              </w:rPr>
              <w:t>conformity with approved menu, portion</w:t>
            </w:r>
            <w:r>
              <w:rPr>
                <w:spacing w:val="-14"/>
                <w:sz w:val="24"/>
              </w:rPr>
              <w:t xml:space="preserve"> </w:t>
            </w:r>
            <w:r>
              <w:rPr>
                <w:sz w:val="24"/>
              </w:rPr>
              <w:t>and</w:t>
            </w:r>
            <w:r>
              <w:rPr>
                <w:spacing w:val="-14"/>
                <w:sz w:val="24"/>
              </w:rPr>
              <w:t xml:space="preserve"> </w:t>
            </w:r>
            <w:r>
              <w:rPr>
                <w:sz w:val="24"/>
              </w:rPr>
              <w:t xml:space="preserve">substitution </w:t>
            </w:r>
            <w:r>
              <w:rPr>
                <w:spacing w:val="-2"/>
                <w:sz w:val="24"/>
              </w:rPr>
              <w:t>rules</w:t>
            </w:r>
          </w:p>
        </w:tc>
        <w:tc>
          <w:tcPr>
            <w:tcW w:w="4824" w:type="dxa"/>
            <w:shd w:val="clear" w:color="auto" w:fill="EAF1F8"/>
          </w:tcPr>
          <w:p w14:paraId="742C160D" w14:textId="77777777" w:rsidR="006738A3" w:rsidRDefault="006738A3">
            <w:pPr>
              <w:pStyle w:val="TableParagraph"/>
              <w:spacing w:before="78"/>
              <w:ind w:left="0"/>
              <w:rPr>
                <w:sz w:val="24"/>
              </w:rPr>
            </w:pPr>
          </w:p>
          <w:p w14:paraId="5A56F784" w14:textId="77777777" w:rsidR="006738A3" w:rsidRDefault="00C01B0A">
            <w:pPr>
              <w:pStyle w:val="TableParagraph"/>
              <w:spacing w:line="242" w:lineRule="auto"/>
              <w:ind w:left="92" w:right="995"/>
              <w:rPr>
                <w:sz w:val="24"/>
              </w:rPr>
            </w:pPr>
            <w:r>
              <w:rPr>
                <w:sz w:val="24"/>
              </w:rPr>
              <w:t>Menu</w:t>
            </w:r>
            <w:r>
              <w:rPr>
                <w:spacing w:val="-6"/>
                <w:sz w:val="24"/>
              </w:rPr>
              <w:t xml:space="preserve"> </w:t>
            </w:r>
            <w:r>
              <w:rPr>
                <w:sz w:val="24"/>
              </w:rPr>
              <w:t>checks</w:t>
            </w:r>
            <w:r>
              <w:rPr>
                <w:spacing w:val="-7"/>
                <w:sz w:val="24"/>
              </w:rPr>
              <w:t xml:space="preserve"> </w:t>
            </w:r>
            <w:r>
              <w:rPr>
                <w:sz w:val="24"/>
              </w:rPr>
              <w:t>and</w:t>
            </w:r>
            <w:r>
              <w:rPr>
                <w:spacing w:val="-8"/>
                <w:sz w:val="24"/>
              </w:rPr>
              <w:t xml:space="preserve"> </w:t>
            </w:r>
            <w:r>
              <w:rPr>
                <w:sz w:val="24"/>
              </w:rPr>
              <w:t>user</w:t>
            </w:r>
            <w:r>
              <w:rPr>
                <w:spacing w:val="-8"/>
                <w:sz w:val="24"/>
              </w:rPr>
              <w:t xml:space="preserve"> </w:t>
            </w:r>
            <w:r>
              <w:rPr>
                <w:sz w:val="24"/>
              </w:rPr>
              <w:t>feedback.</w:t>
            </w:r>
            <w:r>
              <w:rPr>
                <w:spacing w:val="-8"/>
                <w:sz w:val="24"/>
              </w:rPr>
              <w:t xml:space="preserve"> </w:t>
            </w:r>
            <w:r>
              <w:rPr>
                <w:sz w:val="24"/>
              </w:rPr>
              <w:t>Non-compliant items may be rejected.</w:t>
            </w:r>
          </w:p>
        </w:tc>
      </w:tr>
      <w:tr w:rsidR="006738A3" w14:paraId="4B66251B" w14:textId="77777777">
        <w:trPr>
          <w:trHeight w:val="1060"/>
        </w:trPr>
        <w:tc>
          <w:tcPr>
            <w:tcW w:w="2232" w:type="dxa"/>
          </w:tcPr>
          <w:p w14:paraId="3E00F635" w14:textId="77777777" w:rsidR="006738A3" w:rsidRDefault="006738A3">
            <w:pPr>
              <w:pStyle w:val="TableParagraph"/>
              <w:spacing w:before="80"/>
              <w:ind w:left="0"/>
              <w:rPr>
                <w:sz w:val="24"/>
              </w:rPr>
            </w:pPr>
          </w:p>
          <w:p w14:paraId="45F213F7" w14:textId="77777777" w:rsidR="006738A3" w:rsidRDefault="00C01B0A">
            <w:pPr>
              <w:pStyle w:val="TableParagraph"/>
              <w:ind w:left="90"/>
              <w:rPr>
                <w:sz w:val="24"/>
              </w:rPr>
            </w:pPr>
            <w:r>
              <w:rPr>
                <w:spacing w:val="-2"/>
                <w:sz w:val="24"/>
              </w:rPr>
              <w:t>Cleanliness</w:t>
            </w:r>
          </w:p>
        </w:tc>
        <w:tc>
          <w:tcPr>
            <w:tcW w:w="2880" w:type="dxa"/>
          </w:tcPr>
          <w:p w14:paraId="72F4B3DC" w14:textId="77777777" w:rsidR="006738A3" w:rsidRDefault="00C01B0A">
            <w:pPr>
              <w:pStyle w:val="TableParagraph"/>
              <w:spacing w:before="81"/>
              <w:ind w:left="91" w:right="388"/>
              <w:jc w:val="both"/>
              <w:rPr>
                <w:sz w:val="24"/>
              </w:rPr>
            </w:pPr>
            <w:r>
              <w:rPr>
                <w:sz w:val="24"/>
              </w:rPr>
              <w:t>At</w:t>
            </w:r>
            <w:r>
              <w:rPr>
                <w:spacing w:val="-12"/>
                <w:sz w:val="24"/>
              </w:rPr>
              <w:t xml:space="preserve"> </w:t>
            </w:r>
            <w:r>
              <w:rPr>
                <w:sz w:val="24"/>
              </w:rPr>
              <w:t>least</w:t>
            </w:r>
            <w:r>
              <w:rPr>
                <w:spacing w:val="-13"/>
                <w:sz w:val="24"/>
              </w:rPr>
              <w:t xml:space="preserve"> </w:t>
            </w:r>
            <w:r>
              <w:rPr>
                <w:sz w:val="24"/>
              </w:rPr>
              <w:t>95%</w:t>
            </w:r>
            <w:r>
              <w:rPr>
                <w:spacing w:val="-13"/>
                <w:sz w:val="24"/>
              </w:rPr>
              <w:t xml:space="preserve"> </w:t>
            </w:r>
            <w:r>
              <w:rPr>
                <w:sz w:val="24"/>
              </w:rPr>
              <w:t>satisfactory inspection score and no critical hygiene failure</w:t>
            </w:r>
          </w:p>
        </w:tc>
        <w:tc>
          <w:tcPr>
            <w:tcW w:w="4824" w:type="dxa"/>
          </w:tcPr>
          <w:p w14:paraId="30A4E38D" w14:textId="77777777" w:rsidR="006738A3" w:rsidRDefault="006738A3">
            <w:pPr>
              <w:pStyle w:val="TableParagraph"/>
              <w:spacing w:before="80"/>
              <w:ind w:left="0"/>
              <w:rPr>
                <w:sz w:val="24"/>
              </w:rPr>
            </w:pPr>
          </w:p>
          <w:p w14:paraId="40BA6FF7" w14:textId="77777777" w:rsidR="006738A3" w:rsidRDefault="00C01B0A">
            <w:pPr>
              <w:pStyle w:val="TableParagraph"/>
              <w:ind w:left="92"/>
              <w:rPr>
                <w:sz w:val="24"/>
              </w:rPr>
            </w:pPr>
            <w:r>
              <w:rPr>
                <w:sz w:val="24"/>
              </w:rPr>
              <w:t>Documented</w:t>
            </w:r>
            <w:r>
              <w:rPr>
                <w:spacing w:val="-4"/>
                <w:sz w:val="24"/>
              </w:rPr>
              <w:t xml:space="preserve"> </w:t>
            </w:r>
            <w:r>
              <w:rPr>
                <w:sz w:val="24"/>
              </w:rPr>
              <w:t>inspections</w:t>
            </w:r>
            <w:r>
              <w:rPr>
                <w:spacing w:val="-6"/>
                <w:sz w:val="24"/>
              </w:rPr>
              <w:t xml:space="preserve"> </w:t>
            </w:r>
            <w:r>
              <w:rPr>
                <w:sz w:val="24"/>
              </w:rPr>
              <w:t>and</w:t>
            </w:r>
            <w:r>
              <w:rPr>
                <w:spacing w:val="-6"/>
                <w:sz w:val="24"/>
              </w:rPr>
              <w:t xml:space="preserve"> </w:t>
            </w:r>
            <w:r>
              <w:rPr>
                <w:sz w:val="24"/>
              </w:rPr>
              <w:t>cleaning</w:t>
            </w:r>
            <w:r>
              <w:rPr>
                <w:spacing w:val="-4"/>
                <w:sz w:val="24"/>
              </w:rPr>
              <w:t xml:space="preserve"> </w:t>
            </w:r>
            <w:r>
              <w:rPr>
                <w:spacing w:val="-2"/>
                <w:sz w:val="24"/>
              </w:rPr>
              <w:t>records.</w:t>
            </w:r>
          </w:p>
        </w:tc>
      </w:tr>
      <w:tr w:rsidR="006738A3" w14:paraId="616BFC6F" w14:textId="77777777">
        <w:trPr>
          <w:trHeight w:val="765"/>
        </w:trPr>
        <w:tc>
          <w:tcPr>
            <w:tcW w:w="2232" w:type="dxa"/>
            <w:shd w:val="clear" w:color="auto" w:fill="EAF1F8"/>
          </w:tcPr>
          <w:p w14:paraId="28AA5680" w14:textId="77777777" w:rsidR="006738A3" w:rsidRDefault="00C01B0A">
            <w:pPr>
              <w:pStyle w:val="TableParagraph"/>
              <w:spacing w:before="225"/>
              <w:ind w:left="90"/>
              <w:rPr>
                <w:sz w:val="24"/>
              </w:rPr>
            </w:pPr>
            <w:r>
              <w:rPr>
                <w:sz w:val="24"/>
              </w:rPr>
              <w:t>Invoice</w:t>
            </w:r>
            <w:r>
              <w:rPr>
                <w:spacing w:val="-3"/>
                <w:sz w:val="24"/>
              </w:rPr>
              <w:t xml:space="preserve"> </w:t>
            </w:r>
            <w:r>
              <w:rPr>
                <w:spacing w:val="-2"/>
                <w:sz w:val="24"/>
              </w:rPr>
              <w:t>accuracy</w:t>
            </w:r>
          </w:p>
        </w:tc>
        <w:tc>
          <w:tcPr>
            <w:tcW w:w="2880" w:type="dxa"/>
            <w:shd w:val="clear" w:color="auto" w:fill="EAF1F8"/>
          </w:tcPr>
          <w:p w14:paraId="29C5303D" w14:textId="77777777" w:rsidR="006738A3" w:rsidRDefault="00C01B0A">
            <w:pPr>
              <w:pStyle w:val="TableParagraph"/>
              <w:spacing w:before="78"/>
              <w:ind w:left="91"/>
              <w:rPr>
                <w:sz w:val="24"/>
              </w:rPr>
            </w:pPr>
            <w:r>
              <w:rPr>
                <w:sz w:val="24"/>
              </w:rPr>
              <w:t>At</w:t>
            </w:r>
            <w:r>
              <w:rPr>
                <w:spacing w:val="-10"/>
                <w:sz w:val="24"/>
              </w:rPr>
              <w:t xml:space="preserve"> </w:t>
            </w:r>
            <w:r>
              <w:rPr>
                <w:sz w:val="24"/>
              </w:rPr>
              <w:t>least</w:t>
            </w:r>
            <w:r>
              <w:rPr>
                <w:spacing w:val="-11"/>
                <w:sz w:val="24"/>
              </w:rPr>
              <w:t xml:space="preserve"> </w:t>
            </w:r>
            <w:r>
              <w:rPr>
                <w:sz w:val="24"/>
              </w:rPr>
              <w:t>98%</w:t>
            </w:r>
            <w:r>
              <w:rPr>
                <w:spacing w:val="-11"/>
                <w:sz w:val="24"/>
              </w:rPr>
              <w:t xml:space="preserve"> </w:t>
            </w:r>
            <w:r>
              <w:rPr>
                <w:sz w:val="24"/>
              </w:rPr>
              <w:t>accurate</w:t>
            </w:r>
            <w:r>
              <w:rPr>
                <w:spacing w:val="-10"/>
                <w:sz w:val="24"/>
              </w:rPr>
              <w:t xml:space="preserve"> </w:t>
            </w:r>
            <w:r>
              <w:rPr>
                <w:sz w:val="24"/>
              </w:rPr>
              <w:t>and fully supported</w:t>
            </w:r>
          </w:p>
        </w:tc>
        <w:tc>
          <w:tcPr>
            <w:tcW w:w="4824" w:type="dxa"/>
            <w:shd w:val="clear" w:color="auto" w:fill="EAF1F8"/>
          </w:tcPr>
          <w:p w14:paraId="0CD84F6F" w14:textId="77777777" w:rsidR="006738A3" w:rsidRDefault="00C01B0A">
            <w:pPr>
              <w:pStyle w:val="TableParagraph"/>
              <w:spacing w:before="78"/>
              <w:ind w:left="92"/>
              <w:rPr>
                <w:sz w:val="24"/>
              </w:rPr>
            </w:pPr>
            <w:r>
              <w:rPr>
                <w:sz w:val="24"/>
              </w:rPr>
              <w:t>Invoice</w:t>
            </w:r>
            <w:r>
              <w:rPr>
                <w:spacing w:val="-8"/>
                <w:sz w:val="24"/>
              </w:rPr>
              <w:t xml:space="preserve"> </w:t>
            </w:r>
            <w:r>
              <w:rPr>
                <w:sz w:val="24"/>
              </w:rPr>
              <w:t>review.</w:t>
            </w:r>
            <w:r>
              <w:rPr>
                <w:spacing w:val="-9"/>
                <w:sz w:val="24"/>
              </w:rPr>
              <w:t xml:space="preserve"> </w:t>
            </w:r>
            <w:r>
              <w:rPr>
                <w:sz w:val="24"/>
              </w:rPr>
              <w:t>Incorrect</w:t>
            </w:r>
            <w:r>
              <w:rPr>
                <w:spacing w:val="-9"/>
                <w:sz w:val="24"/>
              </w:rPr>
              <w:t xml:space="preserve"> </w:t>
            </w:r>
            <w:r>
              <w:rPr>
                <w:sz w:val="24"/>
              </w:rPr>
              <w:t>amounts</w:t>
            </w:r>
            <w:r>
              <w:rPr>
                <w:spacing w:val="-10"/>
                <w:sz w:val="24"/>
              </w:rPr>
              <w:t xml:space="preserve"> </w:t>
            </w:r>
            <w:r>
              <w:rPr>
                <w:sz w:val="24"/>
              </w:rPr>
              <w:t>are</w:t>
            </w:r>
            <w:r>
              <w:rPr>
                <w:spacing w:val="-9"/>
                <w:sz w:val="24"/>
              </w:rPr>
              <w:t xml:space="preserve"> </w:t>
            </w:r>
            <w:r>
              <w:rPr>
                <w:sz w:val="24"/>
              </w:rPr>
              <w:t>returned or withheld pending correction.</w:t>
            </w:r>
          </w:p>
        </w:tc>
      </w:tr>
      <w:tr w:rsidR="006738A3" w14:paraId="10A79AC8" w14:textId="77777777">
        <w:trPr>
          <w:trHeight w:val="1353"/>
        </w:trPr>
        <w:tc>
          <w:tcPr>
            <w:tcW w:w="2232" w:type="dxa"/>
          </w:tcPr>
          <w:p w14:paraId="06C0277D" w14:textId="77777777" w:rsidR="006738A3" w:rsidRDefault="006738A3">
            <w:pPr>
              <w:pStyle w:val="TableParagraph"/>
              <w:spacing w:before="227"/>
              <w:ind w:left="0"/>
              <w:rPr>
                <w:sz w:val="24"/>
              </w:rPr>
            </w:pPr>
          </w:p>
          <w:p w14:paraId="14B78EE0" w14:textId="77777777" w:rsidR="006738A3" w:rsidRDefault="00C01B0A">
            <w:pPr>
              <w:pStyle w:val="TableParagraph"/>
              <w:ind w:left="90"/>
              <w:rPr>
                <w:sz w:val="24"/>
              </w:rPr>
            </w:pPr>
            <w:r>
              <w:rPr>
                <w:sz w:val="24"/>
              </w:rPr>
              <w:t>Complaint</w:t>
            </w:r>
            <w:r>
              <w:rPr>
                <w:spacing w:val="-7"/>
                <w:sz w:val="24"/>
              </w:rPr>
              <w:t xml:space="preserve"> </w:t>
            </w:r>
            <w:r>
              <w:rPr>
                <w:spacing w:val="-2"/>
                <w:sz w:val="24"/>
              </w:rPr>
              <w:t>handling</w:t>
            </w:r>
          </w:p>
        </w:tc>
        <w:tc>
          <w:tcPr>
            <w:tcW w:w="2880" w:type="dxa"/>
          </w:tcPr>
          <w:p w14:paraId="60F0DE25" w14:textId="77777777" w:rsidR="006738A3" w:rsidRDefault="00C01B0A">
            <w:pPr>
              <w:pStyle w:val="TableParagraph"/>
              <w:spacing w:before="81"/>
              <w:ind w:left="91" w:right="164"/>
              <w:rPr>
                <w:sz w:val="24"/>
              </w:rPr>
            </w:pPr>
            <w:r>
              <w:rPr>
                <w:sz w:val="24"/>
              </w:rPr>
              <w:t>Acknowledge within 1 working</w:t>
            </w:r>
            <w:r>
              <w:rPr>
                <w:spacing w:val="-14"/>
                <w:sz w:val="24"/>
              </w:rPr>
              <w:t xml:space="preserve"> </w:t>
            </w:r>
            <w:r>
              <w:rPr>
                <w:sz w:val="24"/>
              </w:rPr>
              <w:t>day;</w:t>
            </w:r>
            <w:r>
              <w:rPr>
                <w:spacing w:val="-13"/>
                <w:sz w:val="24"/>
              </w:rPr>
              <w:t xml:space="preserve"> </w:t>
            </w:r>
            <w:r>
              <w:rPr>
                <w:sz w:val="24"/>
              </w:rPr>
              <w:t>close</w:t>
            </w:r>
            <w:r>
              <w:rPr>
                <w:spacing w:val="-12"/>
                <w:sz w:val="24"/>
              </w:rPr>
              <w:t xml:space="preserve"> </w:t>
            </w:r>
            <w:r>
              <w:rPr>
                <w:sz w:val="24"/>
              </w:rPr>
              <w:t xml:space="preserve">routine cases within 3 working </w:t>
            </w:r>
            <w:r>
              <w:rPr>
                <w:spacing w:val="-4"/>
                <w:sz w:val="24"/>
              </w:rPr>
              <w:t>days</w:t>
            </w:r>
          </w:p>
        </w:tc>
        <w:tc>
          <w:tcPr>
            <w:tcW w:w="4824" w:type="dxa"/>
          </w:tcPr>
          <w:p w14:paraId="1387292E" w14:textId="77777777" w:rsidR="006738A3" w:rsidRDefault="006738A3">
            <w:pPr>
              <w:pStyle w:val="TableParagraph"/>
              <w:spacing w:before="80"/>
              <w:ind w:left="0"/>
              <w:rPr>
                <w:sz w:val="24"/>
              </w:rPr>
            </w:pPr>
          </w:p>
          <w:p w14:paraId="4343873A" w14:textId="77777777" w:rsidR="006738A3" w:rsidRDefault="00C01B0A">
            <w:pPr>
              <w:pStyle w:val="TableParagraph"/>
              <w:ind w:left="92" w:right="152"/>
              <w:rPr>
                <w:sz w:val="24"/>
              </w:rPr>
            </w:pPr>
            <w:r>
              <w:rPr>
                <w:sz w:val="24"/>
              </w:rPr>
              <w:t>Complaint</w:t>
            </w:r>
            <w:r>
              <w:rPr>
                <w:spacing w:val="-12"/>
                <w:sz w:val="24"/>
              </w:rPr>
              <w:t xml:space="preserve"> </w:t>
            </w:r>
            <w:proofErr w:type="gramStart"/>
            <w:r>
              <w:rPr>
                <w:sz w:val="24"/>
              </w:rPr>
              <w:t>register</w:t>
            </w:r>
            <w:proofErr w:type="gramEnd"/>
            <w:r>
              <w:rPr>
                <w:spacing w:val="-14"/>
                <w:sz w:val="24"/>
              </w:rPr>
              <w:t xml:space="preserve"> </w:t>
            </w:r>
            <w:r>
              <w:rPr>
                <w:sz w:val="24"/>
              </w:rPr>
              <w:t>and</w:t>
            </w:r>
            <w:r>
              <w:rPr>
                <w:spacing w:val="-12"/>
                <w:sz w:val="24"/>
              </w:rPr>
              <w:t xml:space="preserve"> </w:t>
            </w:r>
            <w:r>
              <w:rPr>
                <w:sz w:val="24"/>
              </w:rPr>
              <w:t xml:space="preserve">corrective-action </w:t>
            </w:r>
            <w:r>
              <w:rPr>
                <w:spacing w:val="-2"/>
                <w:sz w:val="24"/>
              </w:rPr>
              <w:t>record.</w:t>
            </w:r>
          </w:p>
        </w:tc>
      </w:tr>
      <w:tr w:rsidR="006738A3" w14:paraId="444FC60A" w14:textId="77777777">
        <w:trPr>
          <w:trHeight w:val="1057"/>
        </w:trPr>
        <w:tc>
          <w:tcPr>
            <w:tcW w:w="2232" w:type="dxa"/>
            <w:shd w:val="clear" w:color="auto" w:fill="EAF1F8"/>
          </w:tcPr>
          <w:p w14:paraId="08E9B4EA" w14:textId="77777777" w:rsidR="006738A3" w:rsidRDefault="006738A3">
            <w:pPr>
              <w:pStyle w:val="TableParagraph"/>
              <w:spacing w:before="78"/>
              <w:ind w:left="0"/>
              <w:rPr>
                <w:sz w:val="24"/>
              </w:rPr>
            </w:pPr>
          </w:p>
          <w:p w14:paraId="08CE28B6" w14:textId="77777777" w:rsidR="006738A3" w:rsidRDefault="00C01B0A">
            <w:pPr>
              <w:pStyle w:val="TableParagraph"/>
              <w:ind w:left="90"/>
              <w:rPr>
                <w:sz w:val="24"/>
              </w:rPr>
            </w:pPr>
            <w:r>
              <w:rPr>
                <w:sz w:val="24"/>
              </w:rPr>
              <w:t>Waste</w:t>
            </w:r>
            <w:r>
              <w:rPr>
                <w:spacing w:val="1"/>
                <w:sz w:val="24"/>
              </w:rPr>
              <w:t xml:space="preserve"> </w:t>
            </w:r>
            <w:r>
              <w:rPr>
                <w:spacing w:val="-2"/>
                <w:sz w:val="24"/>
              </w:rPr>
              <w:t>segregation</w:t>
            </w:r>
          </w:p>
        </w:tc>
        <w:tc>
          <w:tcPr>
            <w:tcW w:w="2880" w:type="dxa"/>
            <w:shd w:val="clear" w:color="auto" w:fill="EAF1F8"/>
          </w:tcPr>
          <w:p w14:paraId="67FC8E54" w14:textId="77777777" w:rsidR="006738A3" w:rsidRDefault="00C01B0A">
            <w:pPr>
              <w:pStyle w:val="TableParagraph"/>
              <w:spacing w:before="78"/>
              <w:ind w:left="91" w:right="398"/>
              <w:jc w:val="both"/>
              <w:rPr>
                <w:sz w:val="24"/>
              </w:rPr>
            </w:pPr>
            <w:r>
              <w:rPr>
                <w:sz w:val="24"/>
              </w:rPr>
              <w:t>At</w:t>
            </w:r>
            <w:r>
              <w:rPr>
                <w:spacing w:val="-12"/>
                <w:sz w:val="24"/>
              </w:rPr>
              <w:t xml:space="preserve"> </w:t>
            </w:r>
            <w:r>
              <w:rPr>
                <w:sz w:val="24"/>
              </w:rPr>
              <w:t>least</w:t>
            </w:r>
            <w:r>
              <w:rPr>
                <w:spacing w:val="-14"/>
                <w:sz w:val="24"/>
              </w:rPr>
              <w:t xml:space="preserve"> </w:t>
            </w:r>
            <w:r>
              <w:rPr>
                <w:sz w:val="24"/>
              </w:rPr>
              <w:t>95%</w:t>
            </w:r>
            <w:r>
              <w:rPr>
                <w:spacing w:val="-13"/>
                <w:sz w:val="24"/>
              </w:rPr>
              <w:t xml:space="preserve"> </w:t>
            </w:r>
            <w:r>
              <w:rPr>
                <w:sz w:val="24"/>
              </w:rPr>
              <w:t>compliance with</w:t>
            </w:r>
            <w:r>
              <w:rPr>
                <w:spacing w:val="-12"/>
                <w:sz w:val="24"/>
              </w:rPr>
              <w:t xml:space="preserve"> </w:t>
            </w:r>
            <w:r>
              <w:rPr>
                <w:sz w:val="24"/>
              </w:rPr>
              <w:t>agreed</w:t>
            </w:r>
            <w:r>
              <w:rPr>
                <w:spacing w:val="-11"/>
                <w:sz w:val="24"/>
              </w:rPr>
              <w:t xml:space="preserve"> </w:t>
            </w:r>
            <w:r>
              <w:rPr>
                <w:sz w:val="24"/>
              </w:rPr>
              <w:t xml:space="preserve">segregation </w:t>
            </w:r>
            <w:r>
              <w:rPr>
                <w:spacing w:val="-2"/>
                <w:sz w:val="24"/>
              </w:rPr>
              <w:t>system</w:t>
            </w:r>
          </w:p>
        </w:tc>
        <w:tc>
          <w:tcPr>
            <w:tcW w:w="4824" w:type="dxa"/>
            <w:shd w:val="clear" w:color="auto" w:fill="EAF1F8"/>
          </w:tcPr>
          <w:p w14:paraId="5EED1FE7" w14:textId="77777777" w:rsidR="006738A3" w:rsidRDefault="006738A3">
            <w:pPr>
              <w:pStyle w:val="TableParagraph"/>
              <w:spacing w:before="78"/>
              <w:ind w:left="0"/>
              <w:rPr>
                <w:sz w:val="24"/>
              </w:rPr>
            </w:pPr>
          </w:p>
          <w:p w14:paraId="49EDD6A1" w14:textId="77777777" w:rsidR="006738A3" w:rsidRDefault="00C01B0A">
            <w:pPr>
              <w:pStyle w:val="TableParagraph"/>
              <w:ind w:left="92"/>
              <w:rPr>
                <w:sz w:val="24"/>
              </w:rPr>
            </w:pPr>
            <w:r>
              <w:rPr>
                <w:sz w:val="24"/>
              </w:rPr>
              <w:t>Inspection</w:t>
            </w:r>
            <w:r>
              <w:rPr>
                <w:spacing w:val="-3"/>
                <w:sz w:val="24"/>
              </w:rPr>
              <w:t xml:space="preserve"> </w:t>
            </w:r>
            <w:r>
              <w:rPr>
                <w:sz w:val="24"/>
              </w:rPr>
              <w:t>and</w:t>
            </w:r>
            <w:r>
              <w:rPr>
                <w:spacing w:val="-5"/>
                <w:sz w:val="24"/>
              </w:rPr>
              <w:t xml:space="preserve"> </w:t>
            </w:r>
            <w:r>
              <w:rPr>
                <w:sz w:val="24"/>
              </w:rPr>
              <w:t>monthly</w:t>
            </w:r>
            <w:r>
              <w:rPr>
                <w:spacing w:val="-6"/>
                <w:sz w:val="24"/>
              </w:rPr>
              <w:t xml:space="preserve"> </w:t>
            </w:r>
            <w:r>
              <w:rPr>
                <w:spacing w:val="-2"/>
                <w:sz w:val="24"/>
              </w:rPr>
              <w:t>report.</w:t>
            </w:r>
          </w:p>
        </w:tc>
      </w:tr>
    </w:tbl>
    <w:p w14:paraId="436D4885" w14:textId="77777777" w:rsidR="006738A3" w:rsidRDefault="006738A3">
      <w:pPr>
        <w:pStyle w:val="BodyText"/>
        <w:spacing w:before="67"/>
        <w:rPr>
          <w:sz w:val="24"/>
        </w:rPr>
      </w:pPr>
    </w:p>
    <w:p w14:paraId="5283FCD1" w14:textId="77777777" w:rsidR="006738A3" w:rsidRDefault="00C01B0A">
      <w:pPr>
        <w:spacing w:line="276" w:lineRule="auto"/>
        <w:ind w:left="590" w:right="586"/>
        <w:jc w:val="both"/>
        <w:rPr>
          <w:sz w:val="24"/>
        </w:rPr>
      </w:pPr>
      <w:r>
        <w:rPr>
          <w:sz w:val="24"/>
        </w:rPr>
        <w:t>Targets will be confirmed in the signed LTA. ACES may issue a non-conformance notice and require root-cause analysis,</w:t>
      </w:r>
      <w:r>
        <w:rPr>
          <w:spacing w:val="-1"/>
          <w:sz w:val="24"/>
        </w:rPr>
        <w:t xml:space="preserve"> </w:t>
      </w:r>
      <w:r>
        <w:rPr>
          <w:sz w:val="24"/>
        </w:rPr>
        <w:t>replacement service,</w:t>
      </w:r>
      <w:r>
        <w:rPr>
          <w:spacing w:val="-2"/>
          <w:sz w:val="24"/>
        </w:rPr>
        <w:t xml:space="preserve"> </w:t>
      </w:r>
      <w:r>
        <w:rPr>
          <w:sz w:val="24"/>
        </w:rPr>
        <w:t>credit, retraining</w:t>
      </w:r>
      <w:r>
        <w:rPr>
          <w:spacing w:val="-1"/>
          <w:sz w:val="24"/>
        </w:rPr>
        <w:t xml:space="preserve"> </w:t>
      </w:r>
      <w:r>
        <w:rPr>
          <w:sz w:val="24"/>
        </w:rPr>
        <w:t>or another proportionate remedy allowed by</w:t>
      </w:r>
      <w:r>
        <w:rPr>
          <w:spacing w:val="-2"/>
          <w:sz w:val="24"/>
        </w:rPr>
        <w:t xml:space="preserve"> </w:t>
      </w:r>
      <w:r>
        <w:rPr>
          <w:sz w:val="24"/>
        </w:rPr>
        <w:t>the</w:t>
      </w:r>
      <w:r>
        <w:rPr>
          <w:spacing w:val="-1"/>
          <w:sz w:val="24"/>
        </w:rPr>
        <w:t xml:space="preserve"> </w:t>
      </w:r>
      <w:r>
        <w:rPr>
          <w:sz w:val="24"/>
        </w:rPr>
        <w:t>contract. Persistent</w:t>
      </w:r>
      <w:r>
        <w:rPr>
          <w:spacing w:val="-1"/>
          <w:sz w:val="24"/>
        </w:rPr>
        <w:t xml:space="preserve"> </w:t>
      </w:r>
      <w:r>
        <w:rPr>
          <w:sz w:val="24"/>
        </w:rPr>
        <w:t>or serious</w:t>
      </w:r>
      <w:r>
        <w:rPr>
          <w:spacing w:val="-2"/>
          <w:sz w:val="24"/>
        </w:rPr>
        <w:t xml:space="preserve"> </w:t>
      </w:r>
      <w:r>
        <w:rPr>
          <w:sz w:val="24"/>
        </w:rPr>
        <w:t>breach</w:t>
      </w:r>
      <w:r>
        <w:rPr>
          <w:spacing w:val="-1"/>
          <w:sz w:val="24"/>
        </w:rPr>
        <w:t xml:space="preserve"> </w:t>
      </w:r>
      <w:r>
        <w:rPr>
          <w:sz w:val="24"/>
        </w:rPr>
        <w:t>may lead</w:t>
      </w:r>
      <w:r>
        <w:rPr>
          <w:spacing w:val="-1"/>
          <w:sz w:val="24"/>
        </w:rPr>
        <w:t xml:space="preserve"> </w:t>
      </w:r>
      <w:r>
        <w:rPr>
          <w:sz w:val="24"/>
        </w:rPr>
        <w:t>to</w:t>
      </w:r>
      <w:r>
        <w:rPr>
          <w:spacing w:val="-4"/>
          <w:sz w:val="24"/>
        </w:rPr>
        <w:t xml:space="preserve"> </w:t>
      </w:r>
      <w:r>
        <w:rPr>
          <w:sz w:val="24"/>
        </w:rPr>
        <w:t>suspension of call-offs,</w:t>
      </w:r>
      <w:r>
        <w:rPr>
          <w:spacing w:val="67"/>
          <w:sz w:val="24"/>
        </w:rPr>
        <w:t xml:space="preserve"> </w:t>
      </w:r>
      <w:r>
        <w:rPr>
          <w:sz w:val="24"/>
        </w:rPr>
        <w:t>termination</w:t>
      </w:r>
      <w:r>
        <w:rPr>
          <w:spacing w:val="69"/>
          <w:sz w:val="24"/>
        </w:rPr>
        <w:t xml:space="preserve"> </w:t>
      </w:r>
      <w:r>
        <w:rPr>
          <w:sz w:val="24"/>
        </w:rPr>
        <w:t>or</w:t>
      </w:r>
      <w:r>
        <w:rPr>
          <w:spacing w:val="71"/>
          <w:sz w:val="24"/>
        </w:rPr>
        <w:t xml:space="preserve"> </w:t>
      </w:r>
      <w:r>
        <w:rPr>
          <w:sz w:val="24"/>
        </w:rPr>
        <w:t>other</w:t>
      </w:r>
      <w:r>
        <w:rPr>
          <w:spacing w:val="71"/>
          <w:sz w:val="24"/>
        </w:rPr>
        <w:t xml:space="preserve"> </w:t>
      </w:r>
      <w:r>
        <w:rPr>
          <w:sz w:val="24"/>
        </w:rPr>
        <w:t>contractual</w:t>
      </w:r>
      <w:r>
        <w:rPr>
          <w:spacing w:val="70"/>
          <w:sz w:val="24"/>
        </w:rPr>
        <w:t xml:space="preserve"> </w:t>
      </w:r>
      <w:r>
        <w:rPr>
          <w:sz w:val="24"/>
        </w:rPr>
        <w:t>remedies.</w:t>
      </w:r>
      <w:r>
        <w:rPr>
          <w:spacing w:val="70"/>
          <w:sz w:val="24"/>
        </w:rPr>
        <w:t xml:space="preserve"> </w:t>
      </w:r>
      <w:r>
        <w:rPr>
          <w:sz w:val="24"/>
        </w:rPr>
        <w:t>Three</w:t>
      </w:r>
      <w:r>
        <w:rPr>
          <w:spacing w:val="68"/>
          <w:sz w:val="24"/>
        </w:rPr>
        <w:t xml:space="preserve"> </w:t>
      </w:r>
      <w:r>
        <w:rPr>
          <w:sz w:val="24"/>
        </w:rPr>
        <w:t>written</w:t>
      </w:r>
      <w:r>
        <w:rPr>
          <w:spacing w:val="68"/>
          <w:sz w:val="24"/>
        </w:rPr>
        <w:t xml:space="preserve"> </w:t>
      </w:r>
      <w:r>
        <w:rPr>
          <w:sz w:val="24"/>
        </w:rPr>
        <w:t>warnings</w:t>
      </w:r>
      <w:r>
        <w:rPr>
          <w:spacing w:val="69"/>
          <w:sz w:val="24"/>
        </w:rPr>
        <w:t xml:space="preserve"> </w:t>
      </w:r>
      <w:r>
        <w:rPr>
          <w:sz w:val="24"/>
        </w:rPr>
        <w:t>may</w:t>
      </w:r>
      <w:r>
        <w:rPr>
          <w:spacing w:val="70"/>
          <w:sz w:val="24"/>
        </w:rPr>
        <w:t xml:space="preserve"> </w:t>
      </w:r>
      <w:r>
        <w:rPr>
          <w:sz w:val="24"/>
        </w:rPr>
        <w:t>support</w:t>
      </w:r>
    </w:p>
    <w:p w14:paraId="2C86CA59" w14:textId="77777777" w:rsidR="006738A3" w:rsidRDefault="006738A3">
      <w:pPr>
        <w:spacing w:line="276" w:lineRule="auto"/>
        <w:jc w:val="both"/>
        <w:rPr>
          <w:sz w:val="24"/>
        </w:rPr>
        <w:sectPr w:rsidR="006738A3">
          <w:pgSz w:w="11910" w:h="16840"/>
          <w:pgMar w:top="1340" w:right="850" w:bottom="720" w:left="850" w:header="182" w:footer="525" w:gutter="0"/>
          <w:cols w:space="720"/>
        </w:sectPr>
      </w:pPr>
    </w:p>
    <w:p w14:paraId="4A0D8BCD" w14:textId="77777777" w:rsidR="006738A3" w:rsidRDefault="00C01B0A">
      <w:pPr>
        <w:spacing w:before="89" w:line="276" w:lineRule="auto"/>
        <w:ind w:left="590" w:right="583"/>
        <w:jc w:val="both"/>
        <w:rPr>
          <w:sz w:val="24"/>
        </w:rPr>
      </w:pPr>
      <w:r>
        <w:rPr>
          <w:sz w:val="24"/>
        </w:rPr>
        <w:t>termination,</w:t>
      </w:r>
      <w:r>
        <w:rPr>
          <w:spacing w:val="-14"/>
          <w:sz w:val="24"/>
        </w:rPr>
        <w:t xml:space="preserve"> </w:t>
      </w:r>
      <w:r>
        <w:rPr>
          <w:sz w:val="24"/>
        </w:rPr>
        <w:t>but</w:t>
      </w:r>
      <w:r>
        <w:rPr>
          <w:spacing w:val="-14"/>
          <w:sz w:val="24"/>
        </w:rPr>
        <w:t xml:space="preserve"> </w:t>
      </w:r>
      <w:r>
        <w:rPr>
          <w:sz w:val="24"/>
        </w:rPr>
        <w:t>ACES</w:t>
      </w:r>
      <w:r>
        <w:rPr>
          <w:spacing w:val="-13"/>
          <w:sz w:val="24"/>
        </w:rPr>
        <w:t xml:space="preserve"> </w:t>
      </w:r>
      <w:r>
        <w:rPr>
          <w:sz w:val="24"/>
        </w:rPr>
        <w:t>is</w:t>
      </w:r>
      <w:r>
        <w:rPr>
          <w:spacing w:val="-14"/>
          <w:sz w:val="24"/>
        </w:rPr>
        <w:t xml:space="preserve"> </w:t>
      </w:r>
      <w:r>
        <w:rPr>
          <w:sz w:val="24"/>
        </w:rPr>
        <w:t>not</w:t>
      </w:r>
      <w:r>
        <w:rPr>
          <w:spacing w:val="-11"/>
          <w:sz w:val="24"/>
        </w:rPr>
        <w:t xml:space="preserve"> </w:t>
      </w:r>
      <w:r>
        <w:rPr>
          <w:sz w:val="24"/>
        </w:rPr>
        <w:t>required</w:t>
      </w:r>
      <w:r>
        <w:rPr>
          <w:spacing w:val="-13"/>
          <w:sz w:val="24"/>
        </w:rPr>
        <w:t xml:space="preserve"> </w:t>
      </w:r>
      <w:r>
        <w:rPr>
          <w:sz w:val="24"/>
        </w:rPr>
        <w:t>to</w:t>
      </w:r>
      <w:r>
        <w:rPr>
          <w:spacing w:val="-14"/>
          <w:sz w:val="24"/>
        </w:rPr>
        <w:t xml:space="preserve"> </w:t>
      </w:r>
      <w:r>
        <w:rPr>
          <w:sz w:val="24"/>
        </w:rPr>
        <w:t>wait</w:t>
      </w:r>
      <w:r>
        <w:rPr>
          <w:spacing w:val="-14"/>
          <w:sz w:val="24"/>
        </w:rPr>
        <w:t xml:space="preserve"> </w:t>
      </w:r>
      <w:r>
        <w:rPr>
          <w:sz w:val="24"/>
        </w:rPr>
        <w:t>for</w:t>
      </w:r>
      <w:r>
        <w:rPr>
          <w:spacing w:val="-13"/>
          <w:sz w:val="24"/>
        </w:rPr>
        <w:t xml:space="preserve"> </w:t>
      </w:r>
      <w:r>
        <w:rPr>
          <w:sz w:val="24"/>
        </w:rPr>
        <w:t>three</w:t>
      </w:r>
      <w:r>
        <w:rPr>
          <w:spacing w:val="-14"/>
          <w:sz w:val="24"/>
        </w:rPr>
        <w:t xml:space="preserve"> </w:t>
      </w:r>
      <w:r>
        <w:rPr>
          <w:sz w:val="24"/>
        </w:rPr>
        <w:t>warnings</w:t>
      </w:r>
      <w:r>
        <w:rPr>
          <w:spacing w:val="-13"/>
          <w:sz w:val="24"/>
        </w:rPr>
        <w:t xml:space="preserve"> </w:t>
      </w:r>
      <w:r>
        <w:rPr>
          <w:sz w:val="24"/>
        </w:rPr>
        <w:t>where</w:t>
      </w:r>
      <w:r>
        <w:rPr>
          <w:spacing w:val="-12"/>
          <w:sz w:val="24"/>
        </w:rPr>
        <w:t xml:space="preserve"> </w:t>
      </w:r>
      <w:r>
        <w:rPr>
          <w:sz w:val="24"/>
        </w:rPr>
        <w:t>a</w:t>
      </w:r>
      <w:r>
        <w:rPr>
          <w:spacing w:val="-13"/>
          <w:sz w:val="24"/>
        </w:rPr>
        <w:t xml:space="preserve"> </w:t>
      </w:r>
      <w:r>
        <w:rPr>
          <w:sz w:val="24"/>
        </w:rPr>
        <w:t>material</w:t>
      </w:r>
      <w:r>
        <w:rPr>
          <w:spacing w:val="-14"/>
          <w:sz w:val="24"/>
        </w:rPr>
        <w:t xml:space="preserve"> </w:t>
      </w:r>
      <w:r>
        <w:rPr>
          <w:sz w:val="24"/>
        </w:rPr>
        <w:t>food-safety, fraud, safeguarding or other serious breach justifies earlier action.</w:t>
      </w:r>
    </w:p>
    <w:p w14:paraId="04B91EA7" w14:textId="77777777" w:rsidR="006738A3" w:rsidRDefault="00C01B0A">
      <w:pPr>
        <w:pStyle w:val="ListParagraph"/>
        <w:numPr>
          <w:ilvl w:val="0"/>
          <w:numId w:val="1"/>
        </w:numPr>
        <w:tabs>
          <w:tab w:val="left" w:pos="888"/>
        </w:tabs>
        <w:spacing w:before="200"/>
        <w:ind w:left="888" w:hanging="298"/>
        <w:jc w:val="both"/>
        <w:rPr>
          <w:sz w:val="24"/>
        </w:rPr>
      </w:pPr>
      <w:r>
        <w:rPr>
          <w:sz w:val="24"/>
        </w:rPr>
        <w:t>Inspection</w:t>
      </w:r>
      <w:r>
        <w:rPr>
          <w:spacing w:val="-4"/>
          <w:sz w:val="24"/>
        </w:rPr>
        <w:t xml:space="preserve"> </w:t>
      </w:r>
      <w:r>
        <w:rPr>
          <w:sz w:val="24"/>
        </w:rPr>
        <w:t>acceptance</w:t>
      </w:r>
      <w:r>
        <w:rPr>
          <w:spacing w:val="-4"/>
          <w:sz w:val="24"/>
        </w:rPr>
        <w:t xml:space="preserve"> </w:t>
      </w:r>
      <w:r>
        <w:rPr>
          <w:sz w:val="24"/>
        </w:rPr>
        <w:t>and</w:t>
      </w:r>
      <w:r>
        <w:rPr>
          <w:spacing w:val="-4"/>
          <w:sz w:val="24"/>
        </w:rPr>
        <w:t xml:space="preserve"> </w:t>
      </w:r>
      <w:r>
        <w:rPr>
          <w:sz w:val="24"/>
        </w:rPr>
        <w:t>contract</w:t>
      </w:r>
      <w:r>
        <w:rPr>
          <w:spacing w:val="-1"/>
          <w:sz w:val="24"/>
        </w:rPr>
        <w:t xml:space="preserve"> </w:t>
      </w:r>
      <w:r>
        <w:rPr>
          <w:spacing w:val="-2"/>
          <w:sz w:val="24"/>
        </w:rPr>
        <w:t>management</w:t>
      </w:r>
    </w:p>
    <w:p w14:paraId="4CD9A4B7" w14:textId="77777777" w:rsidR="006738A3" w:rsidRDefault="006738A3">
      <w:pPr>
        <w:pStyle w:val="BodyText"/>
        <w:spacing w:before="216"/>
        <w:rPr>
          <w:sz w:val="24"/>
        </w:rPr>
      </w:pPr>
    </w:p>
    <w:p w14:paraId="5490D539" w14:textId="77777777" w:rsidR="006738A3" w:rsidRDefault="00C01B0A">
      <w:pPr>
        <w:spacing w:line="276" w:lineRule="auto"/>
        <w:ind w:left="590" w:right="583"/>
        <w:jc w:val="both"/>
        <w:rPr>
          <w:sz w:val="24"/>
        </w:rPr>
      </w:pPr>
      <w:r>
        <w:rPr>
          <w:sz w:val="24"/>
        </w:rPr>
        <w:t>ACES may inspect the canteen, records, ingredients, storage, preparation and service at any reasonable time, including unannounced inspections. Inspections do not transfer responsibility from the service provider. The ACES Contract Manager leads performance management;</w:t>
      </w:r>
      <w:r>
        <w:rPr>
          <w:spacing w:val="-1"/>
          <w:sz w:val="24"/>
        </w:rPr>
        <w:t xml:space="preserve"> </w:t>
      </w:r>
      <w:r>
        <w:rPr>
          <w:sz w:val="24"/>
        </w:rPr>
        <w:t>the Food Safety Department Lead</w:t>
      </w:r>
      <w:r>
        <w:rPr>
          <w:spacing w:val="-1"/>
          <w:sz w:val="24"/>
        </w:rPr>
        <w:t xml:space="preserve"> </w:t>
      </w:r>
      <w:r>
        <w:rPr>
          <w:sz w:val="24"/>
        </w:rPr>
        <w:t>leads documented hygiene and food-safety inspections; Procurement manages contractual matters and amendments; Finance verifies and processes valid invoices. These duties shall remain segregated in accordance with the ACES Procurement Manual.</w:t>
      </w:r>
    </w:p>
    <w:p w14:paraId="5350D641" w14:textId="77777777" w:rsidR="006738A3" w:rsidRDefault="00C01B0A">
      <w:pPr>
        <w:spacing w:before="201" w:line="276" w:lineRule="auto"/>
        <w:ind w:left="590" w:right="590"/>
        <w:jc w:val="both"/>
        <w:rPr>
          <w:sz w:val="24"/>
        </w:rPr>
      </w:pPr>
      <w:r>
        <w:rPr>
          <w:sz w:val="24"/>
        </w:rPr>
        <w:t>The</w:t>
      </w:r>
      <w:r>
        <w:rPr>
          <w:spacing w:val="-14"/>
          <w:sz w:val="24"/>
        </w:rPr>
        <w:t xml:space="preserve"> </w:t>
      </w:r>
      <w:r>
        <w:rPr>
          <w:sz w:val="24"/>
        </w:rPr>
        <w:t>service</w:t>
      </w:r>
      <w:r>
        <w:rPr>
          <w:spacing w:val="-11"/>
          <w:sz w:val="24"/>
        </w:rPr>
        <w:t xml:space="preserve"> </w:t>
      </w:r>
      <w:r>
        <w:rPr>
          <w:sz w:val="24"/>
        </w:rPr>
        <w:t>provider</w:t>
      </w:r>
      <w:r>
        <w:rPr>
          <w:spacing w:val="-14"/>
          <w:sz w:val="24"/>
        </w:rPr>
        <w:t xml:space="preserve"> </w:t>
      </w:r>
      <w:r>
        <w:rPr>
          <w:sz w:val="24"/>
        </w:rPr>
        <w:t>shall</w:t>
      </w:r>
      <w:r>
        <w:rPr>
          <w:spacing w:val="-14"/>
          <w:sz w:val="24"/>
        </w:rPr>
        <w:t xml:space="preserve"> </w:t>
      </w:r>
      <w:r>
        <w:rPr>
          <w:sz w:val="24"/>
        </w:rPr>
        <w:t>promptly</w:t>
      </w:r>
      <w:r>
        <w:rPr>
          <w:spacing w:val="-13"/>
          <w:sz w:val="24"/>
        </w:rPr>
        <w:t xml:space="preserve"> </w:t>
      </w:r>
      <w:r>
        <w:rPr>
          <w:sz w:val="24"/>
        </w:rPr>
        <w:t>correct</w:t>
      </w:r>
      <w:r>
        <w:rPr>
          <w:spacing w:val="-13"/>
          <w:sz w:val="24"/>
        </w:rPr>
        <w:t xml:space="preserve"> </w:t>
      </w:r>
      <w:r>
        <w:rPr>
          <w:sz w:val="24"/>
        </w:rPr>
        <w:t>findings</w:t>
      </w:r>
      <w:r>
        <w:rPr>
          <w:spacing w:val="-12"/>
          <w:sz w:val="24"/>
        </w:rPr>
        <w:t xml:space="preserve"> </w:t>
      </w:r>
      <w:r>
        <w:rPr>
          <w:sz w:val="24"/>
        </w:rPr>
        <w:t>within</w:t>
      </w:r>
      <w:r>
        <w:rPr>
          <w:spacing w:val="-13"/>
          <w:sz w:val="24"/>
        </w:rPr>
        <w:t xml:space="preserve"> </w:t>
      </w:r>
      <w:r>
        <w:rPr>
          <w:sz w:val="24"/>
        </w:rPr>
        <w:t>the</w:t>
      </w:r>
      <w:r>
        <w:rPr>
          <w:spacing w:val="-12"/>
          <w:sz w:val="24"/>
        </w:rPr>
        <w:t xml:space="preserve"> </w:t>
      </w:r>
      <w:r>
        <w:rPr>
          <w:sz w:val="24"/>
        </w:rPr>
        <w:t>specified</w:t>
      </w:r>
      <w:r>
        <w:rPr>
          <w:spacing w:val="-14"/>
          <w:sz w:val="24"/>
        </w:rPr>
        <w:t xml:space="preserve"> </w:t>
      </w:r>
      <w:r>
        <w:rPr>
          <w:sz w:val="24"/>
        </w:rPr>
        <w:t>timeframe.</w:t>
      </w:r>
      <w:r>
        <w:rPr>
          <w:spacing w:val="-14"/>
          <w:sz w:val="24"/>
        </w:rPr>
        <w:t xml:space="preserve"> </w:t>
      </w:r>
      <w:r>
        <w:rPr>
          <w:sz w:val="24"/>
        </w:rPr>
        <w:t>ACES</w:t>
      </w:r>
      <w:r>
        <w:rPr>
          <w:spacing w:val="-11"/>
          <w:sz w:val="24"/>
        </w:rPr>
        <w:t xml:space="preserve"> </w:t>
      </w:r>
      <w:r>
        <w:rPr>
          <w:sz w:val="24"/>
        </w:rPr>
        <w:t>may reject unsafe or materially non-conforming food, require replacement at no additional cost, quarantine suspect supplies, suspend an activity presenting immediate risk, and refer contractual action to Procurement. Performance records will inform any extension decision and future procurement due diligence.</w:t>
      </w:r>
    </w:p>
    <w:p w14:paraId="5F3860B1" w14:textId="77777777" w:rsidR="006738A3" w:rsidRDefault="00C01B0A">
      <w:pPr>
        <w:pStyle w:val="ListParagraph"/>
        <w:numPr>
          <w:ilvl w:val="0"/>
          <w:numId w:val="1"/>
        </w:numPr>
        <w:tabs>
          <w:tab w:val="left" w:pos="886"/>
        </w:tabs>
        <w:spacing w:before="199"/>
        <w:ind w:left="886" w:hanging="296"/>
        <w:jc w:val="both"/>
        <w:rPr>
          <w:sz w:val="24"/>
        </w:rPr>
      </w:pPr>
      <w:r>
        <w:rPr>
          <w:sz w:val="24"/>
        </w:rPr>
        <w:t>Minimum</w:t>
      </w:r>
      <w:r>
        <w:rPr>
          <w:spacing w:val="-8"/>
          <w:sz w:val="24"/>
        </w:rPr>
        <w:t xml:space="preserve"> </w:t>
      </w:r>
      <w:r>
        <w:rPr>
          <w:sz w:val="24"/>
        </w:rPr>
        <w:t>bidder</w:t>
      </w:r>
      <w:r>
        <w:rPr>
          <w:spacing w:val="-5"/>
          <w:sz w:val="24"/>
        </w:rPr>
        <w:t xml:space="preserve"> </w:t>
      </w:r>
      <w:r>
        <w:rPr>
          <w:sz w:val="24"/>
        </w:rPr>
        <w:t>qualifications</w:t>
      </w:r>
      <w:r>
        <w:rPr>
          <w:spacing w:val="-4"/>
          <w:sz w:val="24"/>
        </w:rPr>
        <w:t xml:space="preserve"> </w:t>
      </w:r>
      <w:r>
        <w:rPr>
          <w:sz w:val="24"/>
        </w:rPr>
        <w:t>mandatory</w:t>
      </w:r>
      <w:r>
        <w:rPr>
          <w:spacing w:val="-7"/>
          <w:sz w:val="24"/>
        </w:rPr>
        <w:t xml:space="preserve"> </w:t>
      </w:r>
      <w:r>
        <w:rPr>
          <w:sz w:val="24"/>
        </w:rPr>
        <w:t>pass</w:t>
      </w:r>
      <w:r>
        <w:rPr>
          <w:spacing w:val="-4"/>
          <w:sz w:val="24"/>
        </w:rPr>
        <w:t xml:space="preserve"> </w:t>
      </w:r>
      <w:r>
        <w:rPr>
          <w:sz w:val="24"/>
        </w:rPr>
        <w:t>or</w:t>
      </w:r>
      <w:r>
        <w:rPr>
          <w:spacing w:val="-4"/>
          <w:sz w:val="24"/>
        </w:rPr>
        <w:t xml:space="preserve"> fail</w:t>
      </w: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
        <w:gridCol w:w="3672"/>
        <w:gridCol w:w="5760"/>
      </w:tblGrid>
      <w:tr w:rsidR="006738A3" w14:paraId="3271EFC0" w14:textId="77777777">
        <w:trPr>
          <w:trHeight w:val="453"/>
        </w:trPr>
        <w:tc>
          <w:tcPr>
            <w:tcW w:w="504" w:type="dxa"/>
            <w:shd w:val="clear" w:color="auto" w:fill="1F4E78"/>
          </w:tcPr>
          <w:p w14:paraId="10E2416B" w14:textId="77777777" w:rsidR="006738A3" w:rsidRDefault="00C01B0A">
            <w:pPr>
              <w:pStyle w:val="TableParagraph"/>
              <w:spacing w:before="81"/>
              <w:ind w:left="90"/>
              <w:rPr>
                <w:b/>
                <w:sz w:val="24"/>
              </w:rPr>
            </w:pPr>
            <w:r>
              <w:rPr>
                <w:b/>
                <w:color w:val="FFFFFF"/>
                <w:spacing w:val="-5"/>
                <w:sz w:val="24"/>
              </w:rPr>
              <w:t>No</w:t>
            </w:r>
          </w:p>
        </w:tc>
        <w:tc>
          <w:tcPr>
            <w:tcW w:w="3672" w:type="dxa"/>
            <w:shd w:val="clear" w:color="auto" w:fill="1F4E78"/>
          </w:tcPr>
          <w:p w14:paraId="52F4548D" w14:textId="77777777" w:rsidR="006738A3" w:rsidRDefault="00C01B0A">
            <w:pPr>
              <w:pStyle w:val="TableParagraph"/>
              <w:spacing w:before="81"/>
              <w:ind w:left="91"/>
              <w:rPr>
                <w:b/>
                <w:sz w:val="24"/>
              </w:rPr>
            </w:pPr>
            <w:r>
              <w:rPr>
                <w:b/>
                <w:color w:val="FFFFFF"/>
                <w:sz w:val="24"/>
              </w:rPr>
              <w:t>Mandatory</w:t>
            </w:r>
            <w:r>
              <w:rPr>
                <w:b/>
                <w:color w:val="FFFFFF"/>
                <w:spacing w:val="-2"/>
                <w:sz w:val="24"/>
              </w:rPr>
              <w:t xml:space="preserve"> requirement</w:t>
            </w:r>
          </w:p>
        </w:tc>
        <w:tc>
          <w:tcPr>
            <w:tcW w:w="5760" w:type="dxa"/>
            <w:shd w:val="clear" w:color="auto" w:fill="1F4E78"/>
          </w:tcPr>
          <w:p w14:paraId="025C8549" w14:textId="77777777" w:rsidR="006738A3" w:rsidRDefault="00C01B0A">
            <w:pPr>
              <w:pStyle w:val="TableParagraph"/>
              <w:spacing w:before="81"/>
              <w:ind w:left="92"/>
              <w:rPr>
                <w:b/>
                <w:sz w:val="24"/>
              </w:rPr>
            </w:pPr>
            <w:r>
              <w:rPr>
                <w:b/>
                <w:color w:val="FFFFFF"/>
                <w:sz w:val="24"/>
              </w:rPr>
              <w:t>Minimum</w:t>
            </w:r>
            <w:r>
              <w:rPr>
                <w:b/>
                <w:color w:val="FFFFFF"/>
                <w:spacing w:val="-3"/>
                <w:sz w:val="24"/>
              </w:rPr>
              <w:t xml:space="preserve"> </w:t>
            </w:r>
            <w:r>
              <w:rPr>
                <w:b/>
                <w:color w:val="FFFFFF"/>
                <w:spacing w:val="-2"/>
                <w:sz w:val="24"/>
              </w:rPr>
              <w:t>evidence</w:t>
            </w:r>
          </w:p>
        </w:tc>
      </w:tr>
      <w:tr w:rsidR="006738A3" w14:paraId="77B3E09D" w14:textId="77777777">
        <w:trPr>
          <w:trHeight w:val="1060"/>
        </w:trPr>
        <w:tc>
          <w:tcPr>
            <w:tcW w:w="504" w:type="dxa"/>
          </w:tcPr>
          <w:p w14:paraId="5807755D" w14:textId="77777777" w:rsidR="006738A3" w:rsidRDefault="006738A3">
            <w:pPr>
              <w:pStyle w:val="TableParagraph"/>
              <w:spacing w:before="81"/>
              <w:ind w:left="0"/>
              <w:rPr>
                <w:sz w:val="24"/>
              </w:rPr>
            </w:pPr>
          </w:p>
          <w:p w14:paraId="312E4EBF" w14:textId="77777777" w:rsidR="006738A3" w:rsidRDefault="00C01B0A">
            <w:pPr>
              <w:pStyle w:val="TableParagraph"/>
              <w:ind w:left="90"/>
              <w:rPr>
                <w:sz w:val="24"/>
              </w:rPr>
            </w:pPr>
            <w:r>
              <w:rPr>
                <w:spacing w:val="-10"/>
                <w:sz w:val="24"/>
              </w:rPr>
              <w:t>1</w:t>
            </w:r>
          </w:p>
        </w:tc>
        <w:tc>
          <w:tcPr>
            <w:tcW w:w="3672" w:type="dxa"/>
          </w:tcPr>
          <w:p w14:paraId="588FC6AF" w14:textId="77777777" w:rsidR="006738A3" w:rsidRDefault="00C01B0A">
            <w:pPr>
              <w:pStyle w:val="TableParagraph"/>
              <w:spacing w:before="81"/>
              <w:ind w:left="91" w:right="109"/>
              <w:rPr>
                <w:sz w:val="24"/>
              </w:rPr>
            </w:pPr>
            <w:r>
              <w:rPr>
                <w:sz w:val="24"/>
              </w:rPr>
              <w:t>Legal eligibility to contract and operate</w:t>
            </w:r>
            <w:r>
              <w:rPr>
                <w:spacing w:val="-10"/>
                <w:sz w:val="24"/>
              </w:rPr>
              <w:t xml:space="preserve"> </w:t>
            </w:r>
            <w:r>
              <w:rPr>
                <w:sz w:val="24"/>
              </w:rPr>
              <w:t>in</w:t>
            </w:r>
            <w:r>
              <w:rPr>
                <w:spacing w:val="-10"/>
                <w:sz w:val="24"/>
              </w:rPr>
              <w:t xml:space="preserve"> </w:t>
            </w:r>
            <w:r>
              <w:rPr>
                <w:sz w:val="24"/>
              </w:rPr>
              <w:t>Rwanda</w:t>
            </w:r>
            <w:r>
              <w:rPr>
                <w:spacing w:val="-10"/>
                <w:sz w:val="24"/>
              </w:rPr>
              <w:t xml:space="preserve"> </w:t>
            </w:r>
            <w:r>
              <w:rPr>
                <w:sz w:val="24"/>
              </w:rPr>
              <w:t>(licensed</w:t>
            </w:r>
            <w:r>
              <w:rPr>
                <w:spacing w:val="-10"/>
                <w:sz w:val="24"/>
              </w:rPr>
              <w:t xml:space="preserve"> </w:t>
            </w:r>
            <w:r>
              <w:rPr>
                <w:sz w:val="24"/>
              </w:rPr>
              <w:t xml:space="preserve">by </w:t>
            </w:r>
            <w:r>
              <w:rPr>
                <w:spacing w:val="-4"/>
                <w:sz w:val="24"/>
              </w:rPr>
              <w:t>RDB)</w:t>
            </w:r>
          </w:p>
        </w:tc>
        <w:tc>
          <w:tcPr>
            <w:tcW w:w="5760" w:type="dxa"/>
          </w:tcPr>
          <w:p w14:paraId="1EC6047D" w14:textId="77777777" w:rsidR="006738A3" w:rsidRDefault="006738A3">
            <w:pPr>
              <w:pStyle w:val="TableParagraph"/>
              <w:spacing w:before="81"/>
              <w:ind w:left="0"/>
              <w:rPr>
                <w:sz w:val="24"/>
              </w:rPr>
            </w:pPr>
          </w:p>
          <w:p w14:paraId="2DA6EBE1" w14:textId="77777777" w:rsidR="006738A3" w:rsidRDefault="00C01B0A">
            <w:pPr>
              <w:pStyle w:val="TableParagraph"/>
              <w:ind w:left="92"/>
              <w:rPr>
                <w:sz w:val="24"/>
              </w:rPr>
            </w:pPr>
            <w:r>
              <w:rPr>
                <w:sz w:val="24"/>
              </w:rPr>
              <w:t>Registration,</w:t>
            </w:r>
            <w:r>
              <w:rPr>
                <w:spacing w:val="-6"/>
                <w:sz w:val="24"/>
              </w:rPr>
              <w:t xml:space="preserve"> </w:t>
            </w:r>
            <w:r>
              <w:rPr>
                <w:sz w:val="24"/>
              </w:rPr>
              <w:t>tax</w:t>
            </w:r>
            <w:r>
              <w:rPr>
                <w:spacing w:val="-4"/>
                <w:sz w:val="24"/>
              </w:rPr>
              <w:t xml:space="preserve"> </w:t>
            </w:r>
            <w:r>
              <w:rPr>
                <w:sz w:val="24"/>
              </w:rPr>
              <w:t>and</w:t>
            </w:r>
            <w:r>
              <w:rPr>
                <w:spacing w:val="-2"/>
                <w:sz w:val="24"/>
              </w:rPr>
              <w:t xml:space="preserve"> </w:t>
            </w:r>
            <w:r>
              <w:rPr>
                <w:sz w:val="24"/>
              </w:rPr>
              <w:t>relevant</w:t>
            </w:r>
            <w:r>
              <w:rPr>
                <w:spacing w:val="-4"/>
                <w:sz w:val="24"/>
              </w:rPr>
              <w:t xml:space="preserve"> </w:t>
            </w:r>
            <w:r>
              <w:rPr>
                <w:sz w:val="24"/>
              </w:rPr>
              <w:t>operating</w:t>
            </w:r>
            <w:r>
              <w:rPr>
                <w:spacing w:val="-5"/>
                <w:sz w:val="24"/>
              </w:rPr>
              <w:t xml:space="preserve"> </w:t>
            </w:r>
            <w:r>
              <w:rPr>
                <w:spacing w:val="-2"/>
                <w:sz w:val="24"/>
              </w:rPr>
              <w:t>documents</w:t>
            </w:r>
          </w:p>
        </w:tc>
      </w:tr>
      <w:tr w:rsidR="006738A3" w14:paraId="66FA7BD2" w14:textId="77777777">
        <w:trPr>
          <w:trHeight w:val="765"/>
        </w:trPr>
        <w:tc>
          <w:tcPr>
            <w:tcW w:w="504" w:type="dxa"/>
            <w:shd w:val="clear" w:color="auto" w:fill="EAF1F8"/>
          </w:tcPr>
          <w:p w14:paraId="4ABCEAFC" w14:textId="77777777" w:rsidR="006738A3" w:rsidRDefault="00C01B0A">
            <w:pPr>
              <w:pStyle w:val="TableParagraph"/>
              <w:spacing w:before="225"/>
              <w:ind w:left="90"/>
              <w:rPr>
                <w:sz w:val="24"/>
              </w:rPr>
            </w:pPr>
            <w:r>
              <w:rPr>
                <w:spacing w:val="-10"/>
                <w:sz w:val="24"/>
              </w:rPr>
              <w:t>2</w:t>
            </w:r>
          </w:p>
        </w:tc>
        <w:tc>
          <w:tcPr>
            <w:tcW w:w="3672" w:type="dxa"/>
            <w:shd w:val="clear" w:color="auto" w:fill="EAF1F8"/>
          </w:tcPr>
          <w:p w14:paraId="4C8F9A71" w14:textId="77777777" w:rsidR="006738A3" w:rsidRDefault="00C01B0A">
            <w:pPr>
              <w:pStyle w:val="TableParagraph"/>
              <w:spacing w:before="225"/>
              <w:ind w:left="91"/>
              <w:rPr>
                <w:sz w:val="24"/>
              </w:rPr>
            </w:pPr>
            <w:r>
              <w:rPr>
                <w:sz w:val="24"/>
              </w:rPr>
              <w:t>Relevant</w:t>
            </w:r>
            <w:r>
              <w:rPr>
                <w:spacing w:val="-6"/>
                <w:sz w:val="24"/>
              </w:rPr>
              <w:t xml:space="preserve"> </w:t>
            </w:r>
            <w:r>
              <w:rPr>
                <w:sz w:val="24"/>
              </w:rPr>
              <w:t>catering</w:t>
            </w:r>
            <w:r>
              <w:rPr>
                <w:spacing w:val="-4"/>
                <w:sz w:val="24"/>
              </w:rPr>
              <w:t xml:space="preserve"> </w:t>
            </w:r>
            <w:r>
              <w:rPr>
                <w:spacing w:val="-2"/>
                <w:sz w:val="24"/>
              </w:rPr>
              <w:t>experience</w:t>
            </w:r>
          </w:p>
        </w:tc>
        <w:tc>
          <w:tcPr>
            <w:tcW w:w="5760" w:type="dxa"/>
            <w:shd w:val="clear" w:color="auto" w:fill="EAF1F8"/>
          </w:tcPr>
          <w:p w14:paraId="3C24B32C" w14:textId="77777777" w:rsidR="006738A3" w:rsidRDefault="00C01B0A">
            <w:pPr>
              <w:pStyle w:val="TableParagraph"/>
              <w:spacing w:before="78"/>
              <w:ind w:left="92"/>
              <w:rPr>
                <w:sz w:val="24"/>
              </w:rPr>
            </w:pPr>
            <w:r>
              <w:rPr>
                <w:sz w:val="24"/>
              </w:rPr>
              <w:t>Evidence</w:t>
            </w:r>
            <w:r>
              <w:rPr>
                <w:spacing w:val="-7"/>
                <w:sz w:val="24"/>
              </w:rPr>
              <w:t xml:space="preserve"> </w:t>
            </w:r>
            <w:r>
              <w:rPr>
                <w:sz w:val="24"/>
              </w:rPr>
              <w:t>of</w:t>
            </w:r>
            <w:r>
              <w:rPr>
                <w:spacing w:val="-6"/>
                <w:sz w:val="24"/>
              </w:rPr>
              <w:t xml:space="preserve"> </w:t>
            </w:r>
            <w:r>
              <w:rPr>
                <w:sz w:val="24"/>
              </w:rPr>
              <w:t>at</w:t>
            </w:r>
            <w:r>
              <w:rPr>
                <w:spacing w:val="-6"/>
                <w:sz w:val="24"/>
              </w:rPr>
              <w:t xml:space="preserve"> </w:t>
            </w:r>
            <w:r>
              <w:rPr>
                <w:sz w:val="24"/>
              </w:rPr>
              <w:t>least</w:t>
            </w:r>
            <w:r>
              <w:rPr>
                <w:spacing w:val="-6"/>
                <w:sz w:val="24"/>
              </w:rPr>
              <w:t xml:space="preserve"> </w:t>
            </w:r>
            <w:r>
              <w:rPr>
                <w:sz w:val="24"/>
              </w:rPr>
              <w:t>two</w:t>
            </w:r>
            <w:r>
              <w:rPr>
                <w:spacing w:val="-6"/>
                <w:sz w:val="24"/>
              </w:rPr>
              <w:t xml:space="preserve"> </w:t>
            </w:r>
            <w:r>
              <w:rPr>
                <w:sz w:val="24"/>
              </w:rPr>
              <w:t>comparable</w:t>
            </w:r>
            <w:r>
              <w:rPr>
                <w:spacing w:val="-5"/>
                <w:sz w:val="24"/>
              </w:rPr>
              <w:t xml:space="preserve"> </w:t>
            </w:r>
            <w:r>
              <w:rPr>
                <w:sz w:val="24"/>
              </w:rPr>
              <w:t>assignments</w:t>
            </w:r>
            <w:r>
              <w:rPr>
                <w:spacing w:val="-5"/>
                <w:sz w:val="24"/>
              </w:rPr>
              <w:t xml:space="preserve"> </w:t>
            </w:r>
            <w:r>
              <w:rPr>
                <w:sz w:val="24"/>
              </w:rPr>
              <w:t>or contracts, with client references</w:t>
            </w:r>
          </w:p>
        </w:tc>
      </w:tr>
      <w:tr w:rsidR="006738A3" w14:paraId="4E6F7EB8" w14:textId="77777777">
        <w:trPr>
          <w:trHeight w:val="765"/>
        </w:trPr>
        <w:tc>
          <w:tcPr>
            <w:tcW w:w="504" w:type="dxa"/>
          </w:tcPr>
          <w:p w14:paraId="326D0327" w14:textId="77777777" w:rsidR="006738A3" w:rsidRDefault="00C01B0A">
            <w:pPr>
              <w:pStyle w:val="TableParagraph"/>
              <w:spacing w:before="227"/>
              <w:ind w:left="90"/>
              <w:rPr>
                <w:sz w:val="24"/>
              </w:rPr>
            </w:pPr>
            <w:r>
              <w:rPr>
                <w:spacing w:val="-10"/>
                <w:sz w:val="24"/>
              </w:rPr>
              <w:t>3</w:t>
            </w:r>
          </w:p>
        </w:tc>
        <w:tc>
          <w:tcPr>
            <w:tcW w:w="3672" w:type="dxa"/>
          </w:tcPr>
          <w:p w14:paraId="1B1EBD2C" w14:textId="77777777" w:rsidR="006738A3" w:rsidRDefault="00C01B0A">
            <w:pPr>
              <w:pStyle w:val="TableParagraph"/>
              <w:spacing w:before="227"/>
              <w:ind w:left="91"/>
              <w:rPr>
                <w:sz w:val="24"/>
              </w:rPr>
            </w:pPr>
            <w:r>
              <w:rPr>
                <w:sz w:val="24"/>
              </w:rPr>
              <w:t>Food-safety</w:t>
            </w:r>
            <w:r>
              <w:rPr>
                <w:spacing w:val="-6"/>
                <w:sz w:val="24"/>
              </w:rPr>
              <w:t xml:space="preserve"> </w:t>
            </w:r>
            <w:r>
              <w:rPr>
                <w:spacing w:val="-2"/>
                <w:sz w:val="24"/>
              </w:rPr>
              <w:t>capability</w:t>
            </w:r>
          </w:p>
        </w:tc>
        <w:tc>
          <w:tcPr>
            <w:tcW w:w="5760" w:type="dxa"/>
          </w:tcPr>
          <w:p w14:paraId="054BF7D6" w14:textId="77777777" w:rsidR="006738A3" w:rsidRDefault="00C01B0A">
            <w:pPr>
              <w:pStyle w:val="TableParagraph"/>
              <w:spacing w:before="81"/>
              <w:ind w:left="92"/>
              <w:rPr>
                <w:sz w:val="24"/>
              </w:rPr>
            </w:pPr>
            <w:r>
              <w:rPr>
                <w:sz w:val="24"/>
              </w:rPr>
              <w:t>Food-safety</w:t>
            </w:r>
            <w:r>
              <w:rPr>
                <w:spacing w:val="-8"/>
                <w:sz w:val="24"/>
              </w:rPr>
              <w:t xml:space="preserve"> </w:t>
            </w:r>
            <w:r>
              <w:rPr>
                <w:sz w:val="24"/>
              </w:rPr>
              <w:t>procedures,</w:t>
            </w:r>
            <w:r>
              <w:rPr>
                <w:spacing w:val="-9"/>
                <w:sz w:val="24"/>
              </w:rPr>
              <w:t xml:space="preserve"> </w:t>
            </w:r>
            <w:r>
              <w:rPr>
                <w:sz w:val="24"/>
              </w:rPr>
              <w:t>sample</w:t>
            </w:r>
            <w:r>
              <w:rPr>
                <w:spacing w:val="-7"/>
                <w:sz w:val="24"/>
              </w:rPr>
              <w:t xml:space="preserve"> </w:t>
            </w:r>
            <w:r>
              <w:rPr>
                <w:sz w:val="24"/>
              </w:rPr>
              <w:t>records</w:t>
            </w:r>
            <w:r>
              <w:rPr>
                <w:spacing w:val="-9"/>
                <w:sz w:val="24"/>
              </w:rPr>
              <w:t xml:space="preserve"> </w:t>
            </w:r>
            <w:r>
              <w:rPr>
                <w:sz w:val="24"/>
              </w:rPr>
              <w:t>and</w:t>
            </w:r>
            <w:r>
              <w:rPr>
                <w:spacing w:val="-9"/>
                <w:sz w:val="24"/>
              </w:rPr>
              <w:t xml:space="preserve"> </w:t>
            </w:r>
            <w:r>
              <w:rPr>
                <w:sz w:val="24"/>
              </w:rPr>
              <w:t>responsible person’s qualifications or demonstrated experience</w:t>
            </w:r>
          </w:p>
        </w:tc>
      </w:tr>
      <w:tr w:rsidR="006738A3" w14:paraId="6461B109" w14:textId="77777777">
        <w:trPr>
          <w:trHeight w:val="767"/>
        </w:trPr>
        <w:tc>
          <w:tcPr>
            <w:tcW w:w="504" w:type="dxa"/>
            <w:shd w:val="clear" w:color="auto" w:fill="EAF1F8"/>
          </w:tcPr>
          <w:p w14:paraId="265D389B" w14:textId="77777777" w:rsidR="006738A3" w:rsidRDefault="00C01B0A">
            <w:pPr>
              <w:pStyle w:val="TableParagraph"/>
              <w:spacing w:before="227"/>
              <w:ind w:left="90"/>
              <w:rPr>
                <w:sz w:val="24"/>
              </w:rPr>
            </w:pPr>
            <w:r>
              <w:rPr>
                <w:spacing w:val="-10"/>
                <w:sz w:val="24"/>
              </w:rPr>
              <w:t>4</w:t>
            </w:r>
          </w:p>
        </w:tc>
        <w:tc>
          <w:tcPr>
            <w:tcW w:w="3672" w:type="dxa"/>
            <w:shd w:val="clear" w:color="auto" w:fill="EAF1F8"/>
          </w:tcPr>
          <w:p w14:paraId="61514B07" w14:textId="77777777" w:rsidR="006738A3" w:rsidRDefault="00C01B0A">
            <w:pPr>
              <w:pStyle w:val="TableParagraph"/>
              <w:spacing w:before="227"/>
              <w:ind w:left="91"/>
              <w:rPr>
                <w:sz w:val="24"/>
              </w:rPr>
            </w:pPr>
            <w:r>
              <w:rPr>
                <w:sz w:val="24"/>
              </w:rPr>
              <w:t>Qualified</w:t>
            </w:r>
            <w:r>
              <w:rPr>
                <w:spacing w:val="-5"/>
                <w:sz w:val="24"/>
              </w:rPr>
              <w:t xml:space="preserve"> </w:t>
            </w:r>
            <w:r>
              <w:rPr>
                <w:spacing w:val="-2"/>
                <w:sz w:val="24"/>
              </w:rPr>
              <w:t>staffing</w:t>
            </w:r>
          </w:p>
        </w:tc>
        <w:tc>
          <w:tcPr>
            <w:tcW w:w="5760" w:type="dxa"/>
            <w:shd w:val="clear" w:color="auto" w:fill="EAF1F8"/>
          </w:tcPr>
          <w:p w14:paraId="06B838A4" w14:textId="77777777" w:rsidR="006738A3" w:rsidRDefault="00C01B0A">
            <w:pPr>
              <w:pStyle w:val="TableParagraph"/>
              <w:spacing w:before="81"/>
              <w:ind w:left="92" w:right="114"/>
              <w:rPr>
                <w:sz w:val="24"/>
              </w:rPr>
            </w:pPr>
            <w:r>
              <w:rPr>
                <w:sz w:val="24"/>
              </w:rPr>
              <w:t>Proposed</w:t>
            </w:r>
            <w:r>
              <w:rPr>
                <w:spacing w:val="-7"/>
                <w:sz w:val="24"/>
              </w:rPr>
              <w:t xml:space="preserve"> </w:t>
            </w:r>
            <w:r>
              <w:rPr>
                <w:sz w:val="24"/>
              </w:rPr>
              <w:t>organization,</w:t>
            </w:r>
            <w:r>
              <w:rPr>
                <w:spacing w:val="-10"/>
                <w:sz w:val="24"/>
              </w:rPr>
              <w:t xml:space="preserve"> </w:t>
            </w:r>
            <w:r>
              <w:rPr>
                <w:sz w:val="24"/>
              </w:rPr>
              <w:t>key</w:t>
            </w:r>
            <w:r>
              <w:rPr>
                <w:spacing w:val="-8"/>
                <w:sz w:val="24"/>
              </w:rPr>
              <w:t xml:space="preserve"> </w:t>
            </w:r>
            <w:r>
              <w:rPr>
                <w:sz w:val="24"/>
              </w:rPr>
              <w:t>personnel</w:t>
            </w:r>
            <w:r>
              <w:rPr>
                <w:spacing w:val="-8"/>
                <w:sz w:val="24"/>
              </w:rPr>
              <w:t xml:space="preserve"> </w:t>
            </w:r>
            <w:r>
              <w:rPr>
                <w:sz w:val="24"/>
              </w:rPr>
              <w:t>profiles</w:t>
            </w:r>
            <w:r>
              <w:rPr>
                <w:spacing w:val="-8"/>
                <w:sz w:val="24"/>
              </w:rPr>
              <w:t xml:space="preserve"> </w:t>
            </w:r>
            <w:r>
              <w:rPr>
                <w:sz w:val="24"/>
              </w:rPr>
              <w:t>and staffing plan</w:t>
            </w:r>
          </w:p>
        </w:tc>
      </w:tr>
      <w:tr w:rsidR="006738A3" w14:paraId="4A8FB3B0" w14:textId="77777777">
        <w:trPr>
          <w:trHeight w:val="765"/>
        </w:trPr>
        <w:tc>
          <w:tcPr>
            <w:tcW w:w="504" w:type="dxa"/>
          </w:tcPr>
          <w:p w14:paraId="12D18EB9" w14:textId="77777777" w:rsidR="006738A3" w:rsidRDefault="00C01B0A">
            <w:pPr>
              <w:pStyle w:val="TableParagraph"/>
              <w:spacing w:before="225"/>
              <w:ind w:left="90"/>
              <w:rPr>
                <w:sz w:val="24"/>
              </w:rPr>
            </w:pPr>
            <w:r>
              <w:rPr>
                <w:spacing w:val="-10"/>
                <w:sz w:val="24"/>
              </w:rPr>
              <w:t>5</w:t>
            </w:r>
          </w:p>
        </w:tc>
        <w:tc>
          <w:tcPr>
            <w:tcW w:w="3672" w:type="dxa"/>
          </w:tcPr>
          <w:p w14:paraId="0C5D0AA1" w14:textId="77777777" w:rsidR="006738A3" w:rsidRDefault="00C01B0A">
            <w:pPr>
              <w:pStyle w:val="TableParagraph"/>
              <w:spacing w:before="225"/>
              <w:ind w:left="91"/>
              <w:rPr>
                <w:sz w:val="24"/>
              </w:rPr>
            </w:pPr>
            <w:r>
              <w:rPr>
                <w:sz w:val="24"/>
              </w:rPr>
              <w:t>Capacity</w:t>
            </w:r>
            <w:r>
              <w:rPr>
                <w:spacing w:val="-2"/>
                <w:sz w:val="24"/>
              </w:rPr>
              <w:t xml:space="preserve"> </w:t>
            </w:r>
            <w:r>
              <w:rPr>
                <w:sz w:val="24"/>
              </w:rPr>
              <w:t xml:space="preserve">and </w:t>
            </w:r>
            <w:r>
              <w:rPr>
                <w:spacing w:val="-2"/>
                <w:sz w:val="24"/>
              </w:rPr>
              <w:t>continuity</w:t>
            </w:r>
          </w:p>
        </w:tc>
        <w:tc>
          <w:tcPr>
            <w:tcW w:w="5760" w:type="dxa"/>
          </w:tcPr>
          <w:p w14:paraId="686D7789" w14:textId="77777777" w:rsidR="006738A3" w:rsidRDefault="00C01B0A">
            <w:pPr>
              <w:pStyle w:val="TableParagraph"/>
              <w:spacing w:before="78"/>
              <w:ind w:left="92"/>
              <w:rPr>
                <w:sz w:val="24"/>
              </w:rPr>
            </w:pPr>
            <w:r>
              <w:rPr>
                <w:sz w:val="24"/>
              </w:rPr>
              <w:t>Mobilization,</w:t>
            </w:r>
            <w:r>
              <w:rPr>
                <w:spacing w:val="-8"/>
                <w:sz w:val="24"/>
              </w:rPr>
              <w:t xml:space="preserve"> </w:t>
            </w:r>
            <w:r>
              <w:rPr>
                <w:sz w:val="24"/>
              </w:rPr>
              <w:t>sourcing</w:t>
            </w:r>
            <w:r>
              <w:rPr>
                <w:spacing w:val="-6"/>
                <w:sz w:val="24"/>
              </w:rPr>
              <w:t xml:space="preserve"> </w:t>
            </w:r>
            <w:r>
              <w:rPr>
                <w:sz w:val="24"/>
              </w:rPr>
              <w:t>and</w:t>
            </w:r>
            <w:r>
              <w:rPr>
                <w:spacing w:val="-6"/>
                <w:sz w:val="24"/>
              </w:rPr>
              <w:t xml:space="preserve"> </w:t>
            </w:r>
            <w:r>
              <w:rPr>
                <w:sz w:val="24"/>
              </w:rPr>
              <w:t>contingency</w:t>
            </w:r>
            <w:r>
              <w:rPr>
                <w:spacing w:val="-9"/>
                <w:sz w:val="24"/>
              </w:rPr>
              <w:t xml:space="preserve"> </w:t>
            </w:r>
            <w:r>
              <w:rPr>
                <w:sz w:val="24"/>
              </w:rPr>
              <w:t>plan</w:t>
            </w:r>
            <w:r>
              <w:rPr>
                <w:spacing w:val="-7"/>
                <w:sz w:val="24"/>
              </w:rPr>
              <w:t xml:space="preserve"> </w:t>
            </w:r>
            <w:r>
              <w:rPr>
                <w:sz w:val="24"/>
              </w:rPr>
              <w:t>for</w:t>
            </w:r>
            <w:r>
              <w:rPr>
                <w:spacing w:val="-6"/>
                <w:sz w:val="24"/>
              </w:rPr>
              <w:t xml:space="preserve"> </w:t>
            </w:r>
            <w:r>
              <w:rPr>
                <w:sz w:val="24"/>
              </w:rPr>
              <w:t>the anticipated daily and event volumes</w:t>
            </w:r>
          </w:p>
        </w:tc>
      </w:tr>
      <w:tr w:rsidR="006738A3" w14:paraId="42990BB5" w14:textId="77777777">
        <w:trPr>
          <w:trHeight w:val="765"/>
        </w:trPr>
        <w:tc>
          <w:tcPr>
            <w:tcW w:w="504" w:type="dxa"/>
            <w:shd w:val="clear" w:color="auto" w:fill="EAF1F8"/>
          </w:tcPr>
          <w:p w14:paraId="05ED3684" w14:textId="77777777" w:rsidR="006738A3" w:rsidRDefault="00C01B0A">
            <w:pPr>
              <w:pStyle w:val="TableParagraph"/>
              <w:spacing w:before="227"/>
              <w:ind w:left="90"/>
              <w:rPr>
                <w:sz w:val="24"/>
              </w:rPr>
            </w:pPr>
            <w:r>
              <w:rPr>
                <w:spacing w:val="-10"/>
                <w:sz w:val="24"/>
              </w:rPr>
              <w:t>6</w:t>
            </w:r>
          </w:p>
        </w:tc>
        <w:tc>
          <w:tcPr>
            <w:tcW w:w="3672" w:type="dxa"/>
            <w:shd w:val="clear" w:color="auto" w:fill="EAF1F8"/>
          </w:tcPr>
          <w:p w14:paraId="785115AE" w14:textId="77777777" w:rsidR="006738A3" w:rsidRDefault="00C01B0A">
            <w:pPr>
              <w:pStyle w:val="TableParagraph"/>
              <w:spacing w:before="227"/>
              <w:ind w:left="91"/>
              <w:rPr>
                <w:sz w:val="24"/>
              </w:rPr>
            </w:pPr>
            <w:r>
              <w:rPr>
                <w:sz w:val="24"/>
              </w:rPr>
              <w:t>Acceptance</w:t>
            </w:r>
            <w:r>
              <w:rPr>
                <w:spacing w:val="-4"/>
                <w:sz w:val="24"/>
              </w:rPr>
              <w:t xml:space="preserve"> </w:t>
            </w:r>
            <w:r>
              <w:rPr>
                <w:sz w:val="24"/>
              </w:rPr>
              <w:t>of</w:t>
            </w:r>
            <w:r>
              <w:rPr>
                <w:spacing w:val="-3"/>
                <w:sz w:val="24"/>
              </w:rPr>
              <w:t xml:space="preserve"> </w:t>
            </w:r>
            <w:r>
              <w:rPr>
                <w:spacing w:val="-2"/>
                <w:sz w:val="24"/>
              </w:rPr>
              <w:t>requirements</w:t>
            </w:r>
          </w:p>
        </w:tc>
        <w:tc>
          <w:tcPr>
            <w:tcW w:w="5760" w:type="dxa"/>
            <w:shd w:val="clear" w:color="auto" w:fill="EAF1F8"/>
          </w:tcPr>
          <w:p w14:paraId="59B9A919" w14:textId="77777777" w:rsidR="006738A3" w:rsidRDefault="00C01B0A">
            <w:pPr>
              <w:pStyle w:val="TableParagraph"/>
              <w:spacing w:before="78" w:line="242" w:lineRule="auto"/>
              <w:ind w:left="92" w:right="114"/>
              <w:rPr>
                <w:sz w:val="24"/>
              </w:rPr>
            </w:pPr>
            <w:r>
              <w:rPr>
                <w:sz w:val="24"/>
              </w:rPr>
              <w:t>Signed</w:t>
            </w:r>
            <w:r>
              <w:rPr>
                <w:spacing w:val="-6"/>
                <w:sz w:val="24"/>
              </w:rPr>
              <w:t xml:space="preserve"> </w:t>
            </w:r>
            <w:r>
              <w:rPr>
                <w:sz w:val="24"/>
              </w:rPr>
              <w:t>compliance</w:t>
            </w:r>
            <w:r>
              <w:rPr>
                <w:spacing w:val="-4"/>
                <w:sz w:val="24"/>
              </w:rPr>
              <w:t xml:space="preserve"> </w:t>
            </w:r>
            <w:r>
              <w:rPr>
                <w:sz w:val="24"/>
              </w:rPr>
              <w:t>statement</w:t>
            </w:r>
            <w:r>
              <w:rPr>
                <w:spacing w:val="-6"/>
                <w:sz w:val="24"/>
              </w:rPr>
              <w:t xml:space="preserve"> </w:t>
            </w:r>
            <w:r>
              <w:rPr>
                <w:sz w:val="24"/>
              </w:rPr>
              <w:t>covering</w:t>
            </w:r>
            <w:r>
              <w:rPr>
                <w:spacing w:val="-7"/>
                <w:sz w:val="24"/>
              </w:rPr>
              <w:t xml:space="preserve"> </w:t>
            </w:r>
            <w:r>
              <w:rPr>
                <w:sz w:val="24"/>
              </w:rPr>
              <w:t>the</w:t>
            </w:r>
            <w:r>
              <w:rPr>
                <w:spacing w:val="-6"/>
                <w:sz w:val="24"/>
              </w:rPr>
              <w:t xml:space="preserve"> </w:t>
            </w:r>
            <w:r>
              <w:rPr>
                <w:sz w:val="24"/>
              </w:rPr>
              <w:t>TOR,</w:t>
            </w:r>
            <w:r>
              <w:rPr>
                <w:spacing w:val="-5"/>
                <w:sz w:val="24"/>
              </w:rPr>
              <w:t xml:space="preserve"> </w:t>
            </w:r>
            <w:r>
              <w:rPr>
                <w:sz w:val="24"/>
              </w:rPr>
              <w:t>LTA</w:t>
            </w:r>
            <w:r>
              <w:rPr>
                <w:spacing w:val="-4"/>
                <w:sz w:val="24"/>
              </w:rPr>
              <w:t xml:space="preserve"> </w:t>
            </w:r>
            <w:r>
              <w:rPr>
                <w:sz w:val="24"/>
              </w:rPr>
              <w:t>call-off basis and ACES GTCs</w:t>
            </w:r>
          </w:p>
        </w:tc>
      </w:tr>
      <w:tr w:rsidR="006738A3" w14:paraId="24805C44" w14:textId="77777777">
        <w:trPr>
          <w:trHeight w:val="767"/>
        </w:trPr>
        <w:tc>
          <w:tcPr>
            <w:tcW w:w="504" w:type="dxa"/>
          </w:tcPr>
          <w:p w14:paraId="0463009D" w14:textId="77777777" w:rsidR="006738A3" w:rsidRDefault="00C01B0A">
            <w:pPr>
              <w:pStyle w:val="TableParagraph"/>
              <w:spacing w:before="227"/>
              <w:ind w:left="90"/>
              <w:rPr>
                <w:sz w:val="24"/>
              </w:rPr>
            </w:pPr>
            <w:r>
              <w:rPr>
                <w:spacing w:val="-10"/>
                <w:sz w:val="24"/>
              </w:rPr>
              <w:t>7</w:t>
            </w:r>
          </w:p>
        </w:tc>
        <w:tc>
          <w:tcPr>
            <w:tcW w:w="3672" w:type="dxa"/>
          </w:tcPr>
          <w:p w14:paraId="651B430D" w14:textId="77777777" w:rsidR="006738A3" w:rsidRDefault="00C01B0A">
            <w:pPr>
              <w:pStyle w:val="TableParagraph"/>
              <w:spacing w:before="227"/>
              <w:ind w:left="91"/>
              <w:rPr>
                <w:sz w:val="24"/>
              </w:rPr>
            </w:pPr>
            <w:r>
              <w:rPr>
                <w:sz w:val="24"/>
              </w:rPr>
              <w:t>Integrity</w:t>
            </w:r>
            <w:r>
              <w:rPr>
                <w:spacing w:val="-3"/>
                <w:sz w:val="24"/>
              </w:rPr>
              <w:t xml:space="preserve"> </w:t>
            </w:r>
            <w:r>
              <w:rPr>
                <w:sz w:val="24"/>
              </w:rPr>
              <w:t xml:space="preserve">and </w:t>
            </w:r>
            <w:r>
              <w:rPr>
                <w:spacing w:val="-2"/>
                <w:sz w:val="24"/>
              </w:rPr>
              <w:t>eligibility</w:t>
            </w:r>
          </w:p>
        </w:tc>
        <w:tc>
          <w:tcPr>
            <w:tcW w:w="5760" w:type="dxa"/>
          </w:tcPr>
          <w:p w14:paraId="61E83684" w14:textId="77777777" w:rsidR="006738A3" w:rsidRDefault="00C01B0A">
            <w:pPr>
              <w:pStyle w:val="TableParagraph"/>
              <w:spacing w:before="81"/>
              <w:ind w:left="92"/>
              <w:rPr>
                <w:sz w:val="24"/>
              </w:rPr>
            </w:pPr>
            <w:r>
              <w:rPr>
                <w:sz w:val="24"/>
              </w:rPr>
              <w:t>Declarations</w:t>
            </w:r>
            <w:r>
              <w:rPr>
                <w:spacing w:val="-8"/>
                <w:sz w:val="24"/>
              </w:rPr>
              <w:t xml:space="preserve"> </w:t>
            </w:r>
            <w:r>
              <w:rPr>
                <w:sz w:val="24"/>
              </w:rPr>
              <w:t>on</w:t>
            </w:r>
            <w:r>
              <w:rPr>
                <w:spacing w:val="-5"/>
                <w:sz w:val="24"/>
              </w:rPr>
              <w:t xml:space="preserve"> </w:t>
            </w:r>
            <w:r>
              <w:rPr>
                <w:sz w:val="24"/>
              </w:rPr>
              <w:t>conflicts</w:t>
            </w:r>
            <w:r>
              <w:rPr>
                <w:spacing w:val="-8"/>
                <w:sz w:val="24"/>
              </w:rPr>
              <w:t xml:space="preserve"> </w:t>
            </w:r>
            <w:r>
              <w:rPr>
                <w:sz w:val="24"/>
              </w:rPr>
              <w:t>of</w:t>
            </w:r>
            <w:r>
              <w:rPr>
                <w:spacing w:val="-5"/>
                <w:sz w:val="24"/>
              </w:rPr>
              <w:t xml:space="preserve"> </w:t>
            </w:r>
            <w:r>
              <w:rPr>
                <w:sz w:val="24"/>
              </w:rPr>
              <w:t>interest,</w:t>
            </w:r>
            <w:r>
              <w:rPr>
                <w:spacing w:val="-8"/>
                <w:sz w:val="24"/>
              </w:rPr>
              <w:t xml:space="preserve"> </w:t>
            </w:r>
            <w:r>
              <w:rPr>
                <w:sz w:val="24"/>
              </w:rPr>
              <w:t>fraud,</w:t>
            </w:r>
            <w:r>
              <w:rPr>
                <w:spacing w:val="-8"/>
                <w:sz w:val="24"/>
              </w:rPr>
              <w:t xml:space="preserve"> </w:t>
            </w:r>
            <w:r>
              <w:rPr>
                <w:sz w:val="24"/>
              </w:rPr>
              <w:t>corruption, collusion, coercion and other proscribed practices</w:t>
            </w:r>
          </w:p>
        </w:tc>
      </w:tr>
      <w:tr w:rsidR="006738A3" w14:paraId="4455A098" w14:textId="77777777">
        <w:trPr>
          <w:trHeight w:val="765"/>
        </w:trPr>
        <w:tc>
          <w:tcPr>
            <w:tcW w:w="504" w:type="dxa"/>
            <w:shd w:val="clear" w:color="auto" w:fill="EAF1F8"/>
          </w:tcPr>
          <w:p w14:paraId="6B606F46" w14:textId="77777777" w:rsidR="006738A3" w:rsidRDefault="00C01B0A">
            <w:pPr>
              <w:pStyle w:val="TableParagraph"/>
              <w:spacing w:before="225"/>
              <w:ind w:left="90"/>
              <w:rPr>
                <w:sz w:val="24"/>
              </w:rPr>
            </w:pPr>
            <w:r>
              <w:rPr>
                <w:spacing w:val="-10"/>
                <w:sz w:val="24"/>
              </w:rPr>
              <w:t>8</w:t>
            </w:r>
          </w:p>
        </w:tc>
        <w:tc>
          <w:tcPr>
            <w:tcW w:w="3672" w:type="dxa"/>
            <w:shd w:val="clear" w:color="auto" w:fill="EAF1F8"/>
          </w:tcPr>
          <w:p w14:paraId="6D99B0B6" w14:textId="77777777" w:rsidR="006738A3" w:rsidRDefault="00C01B0A">
            <w:pPr>
              <w:pStyle w:val="TableParagraph"/>
              <w:spacing w:before="225"/>
              <w:ind w:left="91"/>
              <w:rPr>
                <w:sz w:val="24"/>
              </w:rPr>
            </w:pPr>
            <w:r>
              <w:rPr>
                <w:sz w:val="24"/>
              </w:rPr>
              <w:t>Complete</w:t>
            </w:r>
            <w:r>
              <w:rPr>
                <w:spacing w:val="-3"/>
                <w:sz w:val="24"/>
              </w:rPr>
              <w:t xml:space="preserve"> </w:t>
            </w:r>
            <w:r>
              <w:rPr>
                <w:sz w:val="24"/>
              </w:rPr>
              <w:t>financial</w:t>
            </w:r>
            <w:r>
              <w:rPr>
                <w:spacing w:val="-4"/>
                <w:sz w:val="24"/>
              </w:rPr>
              <w:t xml:space="preserve"> </w:t>
            </w:r>
            <w:r>
              <w:rPr>
                <w:spacing w:val="-2"/>
                <w:sz w:val="24"/>
              </w:rPr>
              <w:t>offer</w:t>
            </w:r>
          </w:p>
        </w:tc>
        <w:tc>
          <w:tcPr>
            <w:tcW w:w="5760" w:type="dxa"/>
            <w:shd w:val="clear" w:color="auto" w:fill="EAF1F8"/>
          </w:tcPr>
          <w:p w14:paraId="3C1D1FB1" w14:textId="77777777" w:rsidR="006738A3" w:rsidRDefault="00C01B0A">
            <w:pPr>
              <w:pStyle w:val="TableParagraph"/>
              <w:spacing w:before="78"/>
              <w:ind w:left="92"/>
              <w:rPr>
                <w:sz w:val="24"/>
              </w:rPr>
            </w:pPr>
            <w:r>
              <w:rPr>
                <w:sz w:val="24"/>
              </w:rPr>
              <w:t>Signed</w:t>
            </w:r>
            <w:r>
              <w:rPr>
                <w:spacing w:val="-5"/>
                <w:sz w:val="24"/>
              </w:rPr>
              <w:t xml:space="preserve"> </w:t>
            </w:r>
            <w:r>
              <w:rPr>
                <w:sz w:val="24"/>
              </w:rPr>
              <w:t>price</w:t>
            </w:r>
            <w:r>
              <w:rPr>
                <w:spacing w:val="-6"/>
                <w:sz w:val="24"/>
              </w:rPr>
              <w:t xml:space="preserve"> </w:t>
            </w:r>
            <w:r>
              <w:rPr>
                <w:sz w:val="24"/>
              </w:rPr>
              <w:t>schedule</w:t>
            </w:r>
            <w:r>
              <w:rPr>
                <w:spacing w:val="-3"/>
                <w:sz w:val="24"/>
              </w:rPr>
              <w:t xml:space="preserve"> </w:t>
            </w:r>
            <w:r>
              <w:rPr>
                <w:sz w:val="24"/>
              </w:rPr>
              <w:t>in</w:t>
            </w:r>
            <w:r>
              <w:rPr>
                <w:spacing w:val="-5"/>
                <w:sz w:val="24"/>
              </w:rPr>
              <w:t xml:space="preserve"> </w:t>
            </w:r>
            <w:r>
              <w:rPr>
                <w:sz w:val="24"/>
              </w:rPr>
              <w:t>RWF,</w:t>
            </w:r>
            <w:r>
              <w:rPr>
                <w:spacing w:val="-3"/>
                <w:sz w:val="24"/>
              </w:rPr>
              <w:t xml:space="preserve"> </w:t>
            </w:r>
            <w:r>
              <w:rPr>
                <w:sz w:val="24"/>
              </w:rPr>
              <w:t>inclusive</w:t>
            </w:r>
            <w:r>
              <w:rPr>
                <w:spacing w:val="-6"/>
                <w:sz w:val="24"/>
              </w:rPr>
              <w:t xml:space="preserve"> </w:t>
            </w:r>
            <w:r>
              <w:rPr>
                <w:sz w:val="24"/>
              </w:rPr>
              <w:t>of</w:t>
            </w:r>
            <w:r>
              <w:rPr>
                <w:spacing w:val="-4"/>
                <w:sz w:val="24"/>
              </w:rPr>
              <w:t xml:space="preserve"> </w:t>
            </w:r>
            <w:r>
              <w:rPr>
                <w:sz w:val="24"/>
              </w:rPr>
              <w:t>taxes</w:t>
            </w:r>
            <w:r>
              <w:rPr>
                <w:spacing w:val="-4"/>
                <w:sz w:val="24"/>
              </w:rPr>
              <w:t xml:space="preserve"> </w:t>
            </w:r>
            <w:r>
              <w:rPr>
                <w:sz w:val="24"/>
              </w:rPr>
              <w:t>and</w:t>
            </w:r>
            <w:r>
              <w:rPr>
                <w:spacing w:val="-3"/>
                <w:sz w:val="24"/>
              </w:rPr>
              <w:t xml:space="preserve"> </w:t>
            </w:r>
            <w:r>
              <w:rPr>
                <w:sz w:val="24"/>
              </w:rPr>
              <w:t>all stated costs</w:t>
            </w:r>
          </w:p>
        </w:tc>
      </w:tr>
    </w:tbl>
    <w:p w14:paraId="23FEB226" w14:textId="77777777" w:rsidR="006738A3" w:rsidRDefault="006738A3">
      <w:pPr>
        <w:pStyle w:val="TableParagraph"/>
        <w:rPr>
          <w:sz w:val="24"/>
        </w:rPr>
        <w:sectPr w:rsidR="006738A3">
          <w:pgSz w:w="11910" w:h="16840"/>
          <w:pgMar w:top="1340" w:right="850" w:bottom="720" w:left="850" w:header="182" w:footer="525" w:gutter="0"/>
          <w:cols w:space="720"/>
        </w:sectPr>
      </w:pPr>
    </w:p>
    <w:p w14:paraId="7D0527DA" w14:textId="77777777" w:rsidR="006738A3" w:rsidRDefault="00C01B0A">
      <w:pPr>
        <w:spacing w:before="89" w:line="276" w:lineRule="auto"/>
        <w:ind w:left="590" w:right="586"/>
        <w:jc w:val="both"/>
        <w:rPr>
          <w:sz w:val="24"/>
        </w:rPr>
      </w:pPr>
      <w:r>
        <w:rPr>
          <w:sz w:val="24"/>
        </w:rPr>
        <w:t>The solicitation document needs to meet all the above-mentioned administrative requirements. A proposal that fails a mandatory requirement (s) may be rejected as non-responsive. Requirements shall be applied consistently to all bidders.</w:t>
      </w:r>
    </w:p>
    <w:p w14:paraId="49D6E469" w14:textId="77777777" w:rsidR="006738A3" w:rsidRDefault="00C01B0A">
      <w:pPr>
        <w:pStyle w:val="ListParagraph"/>
        <w:numPr>
          <w:ilvl w:val="0"/>
          <w:numId w:val="1"/>
        </w:numPr>
        <w:tabs>
          <w:tab w:val="left" w:pos="888"/>
        </w:tabs>
        <w:spacing w:before="199"/>
        <w:ind w:left="888" w:hanging="298"/>
        <w:jc w:val="both"/>
        <w:rPr>
          <w:sz w:val="24"/>
        </w:rPr>
      </w:pPr>
      <w:r>
        <w:rPr>
          <w:sz w:val="24"/>
        </w:rPr>
        <w:t>Proposal</w:t>
      </w:r>
      <w:r>
        <w:rPr>
          <w:spacing w:val="-8"/>
          <w:sz w:val="24"/>
        </w:rPr>
        <w:t xml:space="preserve"> </w:t>
      </w:r>
      <w:r>
        <w:rPr>
          <w:sz w:val="24"/>
        </w:rPr>
        <w:t>submission</w:t>
      </w:r>
      <w:r>
        <w:rPr>
          <w:spacing w:val="-6"/>
          <w:sz w:val="24"/>
        </w:rPr>
        <w:t xml:space="preserve"> </w:t>
      </w:r>
      <w:r>
        <w:rPr>
          <w:spacing w:val="-2"/>
          <w:sz w:val="24"/>
        </w:rPr>
        <w:t>requirements</w:t>
      </w:r>
    </w:p>
    <w:p w14:paraId="540560B1" w14:textId="77777777" w:rsidR="006738A3" w:rsidRDefault="00C01B0A">
      <w:pPr>
        <w:spacing w:before="3" w:line="276" w:lineRule="auto"/>
        <w:ind w:left="590" w:right="588"/>
        <w:jc w:val="both"/>
        <w:rPr>
          <w:sz w:val="24"/>
        </w:rPr>
      </w:pPr>
      <w:r>
        <w:rPr>
          <w:sz w:val="24"/>
        </w:rPr>
        <w:t>Bidders shall submit separate technical and financial proposals in the manner stated in the solicitation. The technical proposal shall contain no price information. At minimum, the technical proposal shall include:</w:t>
      </w:r>
    </w:p>
    <w:p w14:paraId="6D5B4A41" w14:textId="77777777" w:rsidR="006738A3" w:rsidRDefault="00C01B0A">
      <w:pPr>
        <w:pStyle w:val="ListParagraph"/>
        <w:numPr>
          <w:ilvl w:val="2"/>
          <w:numId w:val="2"/>
        </w:numPr>
        <w:tabs>
          <w:tab w:val="left" w:pos="950"/>
        </w:tabs>
        <w:spacing w:before="200"/>
        <w:jc w:val="left"/>
        <w:rPr>
          <w:sz w:val="24"/>
        </w:rPr>
      </w:pPr>
      <w:r>
        <w:rPr>
          <w:sz w:val="24"/>
        </w:rPr>
        <w:t>Company</w:t>
      </w:r>
      <w:r>
        <w:rPr>
          <w:spacing w:val="-7"/>
          <w:sz w:val="24"/>
        </w:rPr>
        <w:t xml:space="preserve"> </w:t>
      </w:r>
      <w:r>
        <w:rPr>
          <w:sz w:val="24"/>
        </w:rPr>
        <w:t>profile,</w:t>
      </w:r>
      <w:r>
        <w:rPr>
          <w:spacing w:val="-2"/>
          <w:sz w:val="24"/>
        </w:rPr>
        <w:t xml:space="preserve"> </w:t>
      </w:r>
      <w:r>
        <w:rPr>
          <w:sz w:val="24"/>
        </w:rPr>
        <w:t>registration</w:t>
      </w:r>
      <w:r>
        <w:rPr>
          <w:spacing w:val="-4"/>
          <w:sz w:val="24"/>
        </w:rPr>
        <w:t xml:space="preserve"> </w:t>
      </w:r>
      <w:r>
        <w:rPr>
          <w:sz w:val="24"/>
        </w:rPr>
        <w:t>and</w:t>
      </w:r>
      <w:r>
        <w:rPr>
          <w:spacing w:val="-2"/>
          <w:sz w:val="24"/>
        </w:rPr>
        <w:t xml:space="preserve"> </w:t>
      </w:r>
      <w:r>
        <w:rPr>
          <w:sz w:val="24"/>
        </w:rPr>
        <w:t>relevant</w:t>
      </w:r>
      <w:r>
        <w:rPr>
          <w:spacing w:val="-1"/>
          <w:sz w:val="24"/>
        </w:rPr>
        <w:t xml:space="preserve"> </w:t>
      </w:r>
      <w:r>
        <w:rPr>
          <w:spacing w:val="-2"/>
          <w:sz w:val="24"/>
        </w:rPr>
        <w:t>licenses.</w:t>
      </w:r>
    </w:p>
    <w:p w14:paraId="623C854A" w14:textId="77777777" w:rsidR="006738A3" w:rsidRDefault="00C01B0A">
      <w:pPr>
        <w:pStyle w:val="ListParagraph"/>
        <w:numPr>
          <w:ilvl w:val="2"/>
          <w:numId w:val="2"/>
        </w:numPr>
        <w:tabs>
          <w:tab w:val="left" w:pos="950"/>
        </w:tabs>
        <w:spacing w:before="23"/>
        <w:jc w:val="left"/>
        <w:rPr>
          <w:sz w:val="24"/>
        </w:rPr>
      </w:pPr>
      <w:r>
        <w:rPr>
          <w:sz w:val="24"/>
        </w:rPr>
        <w:t>Understanding</w:t>
      </w:r>
      <w:r>
        <w:rPr>
          <w:spacing w:val="-9"/>
          <w:sz w:val="24"/>
        </w:rPr>
        <w:t xml:space="preserve"> </w:t>
      </w:r>
      <w:r>
        <w:rPr>
          <w:sz w:val="24"/>
        </w:rPr>
        <w:t>of</w:t>
      </w:r>
      <w:r>
        <w:rPr>
          <w:spacing w:val="-4"/>
          <w:sz w:val="24"/>
        </w:rPr>
        <w:t xml:space="preserve"> </w:t>
      </w:r>
      <w:r>
        <w:rPr>
          <w:sz w:val="24"/>
        </w:rPr>
        <w:t>the</w:t>
      </w:r>
      <w:r>
        <w:rPr>
          <w:spacing w:val="-3"/>
          <w:sz w:val="24"/>
        </w:rPr>
        <w:t xml:space="preserve"> </w:t>
      </w:r>
      <w:r>
        <w:rPr>
          <w:sz w:val="24"/>
        </w:rPr>
        <w:t>requirement</w:t>
      </w:r>
      <w:r>
        <w:rPr>
          <w:spacing w:val="-3"/>
          <w:sz w:val="24"/>
        </w:rPr>
        <w:t xml:space="preserve"> </w:t>
      </w:r>
      <w:r>
        <w:rPr>
          <w:sz w:val="24"/>
        </w:rPr>
        <w:t>and</w:t>
      </w:r>
      <w:r>
        <w:rPr>
          <w:spacing w:val="-5"/>
          <w:sz w:val="24"/>
        </w:rPr>
        <w:t xml:space="preserve"> </w:t>
      </w:r>
      <w:r>
        <w:rPr>
          <w:sz w:val="24"/>
        </w:rPr>
        <w:t>proposed</w:t>
      </w:r>
      <w:r>
        <w:rPr>
          <w:spacing w:val="-5"/>
          <w:sz w:val="24"/>
        </w:rPr>
        <w:t xml:space="preserve"> </w:t>
      </w:r>
      <w:r>
        <w:rPr>
          <w:sz w:val="24"/>
        </w:rPr>
        <w:t>operating</w:t>
      </w:r>
      <w:r>
        <w:rPr>
          <w:spacing w:val="-4"/>
          <w:sz w:val="24"/>
        </w:rPr>
        <w:t xml:space="preserve"> </w:t>
      </w:r>
      <w:r>
        <w:rPr>
          <w:spacing w:val="-2"/>
          <w:sz w:val="24"/>
        </w:rPr>
        <w:t>methodology.</w:t>
      </w:r>
    </w:p>
    <w:p w14:paraId="46D25474" w14:textId="77777777" w:rsidR="006738A3" w:rsidRDefault="00C01B0A">
      <w:pPr>
        <w:pStyle w:val="ListParagraph"/>
        <w:numPr>
          <w:ilvl w:val="2"/>
          <w:numId w:val="2"/>
        </w:numPr>
        <w:tabs>
          <w:tab w:val="left" w:pos="950"/>
        </w:tabs>
        <w:spacing w:before="23"/>
        <w:jc w:val="left"/>
        <w:rPr>
          <w:sz w:val="24"/>
        </w:rPr>
      </w:pPr>
      <w:r>
        <w:rPr>
          <w:sz w:val="24"/>
        </w:rPr>
        <w:t>Mobilization</w:t>
      </w:r>
      <w:r>
        <w:rPr>
          <w:spacing w:val="-5"/>
          <w:sz w:val="24"/>
        </w:rPr>
        <w:t xml:space="preserve"> </w:t>
      </w:r>
      <w:r>
        <w:rPr>
          <w:sz w:val="24"/>
        </w:rPr>
        <w:t>plan,</w:t>
      </w:r>
      <w:r>
        <w:rPr>
          <w:spacing w:val="-4"/>
          <w:sz w:val="24"/>
        </w:rPr>
        <w:t xml:space="preserve"> </w:t>
      </w:r>
      <w:r>
        <w:rPr>
          <w:sz w:val="24"/>
        </w:rPr>
        <w:t>staffing</w:t>
      </w:r>
      <w:r>
        <w:rPr>
          <w:spacing w:val="-4"/>
          <w:sz w:val="24"/>
        </w:rPr>
        <w:t xml:space="preserve"> </w:t>
      </w:r>
      <w:r>
        <w:rPr>
          <w:sz w:val="24"/>
        </w:rPr>
        <w:t>schedule</w:t>
      </w:r>
      <w:r>
        <w:rPr>
          <w:spacing w:val="-3"/>
          <w:sz w:val="24"/>
        </w:rPr>
        <w:t xml:space="preserve"> </w:t>
      </w:r>
      <w:r>
        <w:rPr>
          <w:sz w:val="24"/>
        </w:rPr>
        <w:t>and</w:t>
      </w:r>
      <w:r>
        <w:rPr>
          <w:spacing w:val="-5"/>
          <w:sz w:val="24"/>
        </w:rPr>
        <w:t xml:space="preserve"> </w:t>
      </w:r>
      <w:r>
        <w:rPr>
          <w:sz w:val="24"/>
        </w:rPr>
        <w:t>key</w:t>
      </w:r>
      <w:r>
        <w:rPr>
          <w:spacing w:val="-4"/>
          <w:sz w:val="24"/>
        </w:rPr>
        <w:t xml:space="preserve"> </w:t>
      </w:r>
      <w:r>
        <w:rPr>
          <w:sz w:val="24"/>
        </w:rPr>
        <w:t>personnel</w:t>
      </w:r>
      <w:r>
        <w:rPr>
          <w:spacing w:val="-5"/>
          <w:sz w:val="24"/>
        </w:rPr>
        <w:t xml:space="preserve"> </w:t>
      </w:r>
      <w:r>
        <w:rPr>
          <w:spacing w:val="-2"/>
          <w:sz w:val="24"/>
        </w:rPr>
        <w:t>details.</w:t>
      </w:r>
    </w:p>
    <w:p w14:paraId="0DFEC78D" w14:textId="77777777" w:rsidR="006738A3" w:rsidRDefault="00C01B0A">
      <w:pPr>
        <w:pStyle w:val="ListParagraph"/>
        <w:numPr>
          <w:ilvl w:val="2"/>
          <w:numId w:val="2"/>
        </w:numPr>
        <w:tabs>
          <w:tab w:val="left" w:pos="950"/>
        </w:tabs>
        <w:spacing w:before="24" w:line="256" w:lineRule="auto"/>
        <w:ind w:right="595"/>
        <w:jc w:val="left"/>
        <w:rPr>
          <w:sz w:val="24"/>
        </w:rPr>
      </w:pPr>
      <w:r>
        <w:rPr>
          <w:sz w:val="24"/>
        </w:rPr>
        <w:t>Sample</w:t>
      </w:r>
      <w:r>
        <w:rPr>
          <w:spacing w:val="30"/>
          <w:sz w:val="24"/>
        </w:rPr>
        <w:t xml:space="preserve"> </w:t>
      </w:r>
      <w:r>
        <w:rPr>
          <w:sz w:val="24"/>
        </w:rPr>
        <w:t>five-day</w:t>
      </w:r>
      <w:r>
        <w:rPr>
          <w:spacing w:val="32"/>
          <w:sz w:val="24"/>
        </w:rPr>
        <w:t xml:space="preserve"> </w:t>
      </w:r>
      <w:r>
        <w:rPr>
          <w:sz w:val="24"/>
        </w:rPr>
        <w:t>menu</w:t>
      </w:r>
      <w:r>
        <w:rPr>
          <w:spacing w:val="31"/>
          <w:sz w:val="24"/>
        </w:rPr>
        <w:t xml:space="preserve"> </w:t>
      </w:r>
      <w:r>
        <w:rPr>
          <w:sz w:val="24"/>
        </w:rPr>
        <w:t>aligned</w:t>
      </w:r>
      <w:r>
        <w:rPr>
          <w:spacing w:val="31"/>
          <w:sz w:val="24"/>
        </w:rPr>
        <w:t xml:space="preserve"> </w:t>
      </w:r>
      <w:r>
        <w:rPr>
          <w:sz w:val="24"/>
        </w:rPr>
        <w:t>with</w:t>
      </w:r>
      <w:r>
        <w:rPr>
          <w:spacing w:val="31"/>
          <w:sz w:val="24"/>
        </w:rPr>
        <w:t xml:space="preserve"> </w:t>
      </w:r>
      <w:r>
        <w:rPr>
          <w:sz w:val="24"/>
        </w:rPr>
        <w:t>Appendix</w:t>
      </w:r>
      <w:r>
        <w:rPr>
          <w:spacing w:val="31"/>
          <w:sz w:val="24"/>
        </w:rPr>
        <w:t xml:space="preserve"> </w:t>
      </w:r>
      <w:r>
        <w:rPr>
          <w:sz w:val="24"/>
        </w:rPr>
        <w:t>B,</w:t>
      </w:r>
      <w:r>
        <w:rPr>
          <w:spacing w:val="30"/>
          <w:sz w:val="24"/>
        </w:rPr>
        <w:t xml:space="preserve"> </w:t>
      </w:r>
      <w:r>
        <w:rPr>
          <w:sz w:val="24"/>
        </w:rPr>
        <w:t>portion</w:t>
      </w:r>
      <w:r>
        <w:rPr>
          <w:spacing w:val="33"/>
          <w:sz w:val="24"/>
        </w:rPr>
        <w:t xml:space="preserve"> </w:t>
      </w:r>
      <w:r>
        <w:rPr>
          <w:sz w:val="24"/>
        </w:rPr>
        <w:t>descriptions</w:t>
      </w:r>
      <w:r>
        <w:rPr>
          <w:spacing w:val="29"/>
          <w:sz w:val="24"/>
        </w:rPr>
        <w:t xml:space="preserve"> </w:t>
      </w:r>
      <w:r>
        <w:rPr>
          <w:sz w:val="24"/>
        </w:rPr>
        <w:t>and</w:t>
      </w:r>
      <w:r>
        <w:rPr>
          <w:spacing w:val="33"/>
          <w:sz w:val="24"/>
        </w:rPr>
        <w:t xml:space="preserve"> </w:t>
      </w:r>
      <w:r>
        <w:rPr>
          <w:sz w:val="24"/>
        </w:rPr>
        <w:t xml:space="preserve">substitution </w:t>
      </w:r>
      <w:r>
        <w:rPr>
          <w:spacing w:val="-2"/>
          <w:sz w:val="24"/>
        </w:rPr>
        <w:t>approach.</w:t>
      </w:r>
    </w:p>
    <w:p w14:paraId="023A24CC" w14:textId="77777777" w:rsidR="006738A3" w:rsidRDefault="00C01B0A">
      <w:pPr>
        <w:pStyle w:val="ListParagraph"/>
        <w:numPr>
          <w:ilvl w:val="2"/>
          <w:numId w:val="2"/>
        </w:numPr>
        <w:tabs>
          <w:tab w:val="left" w:pos="950"/>
        </w:tabs>
        <w:spacing w:before="6"/>
        <w:jc w:val="left"/>
        <w:rPr>
          <w:sz w:val="24"/>
        </w:rPr>
      </w:pPr>
      <w:r>
        <w:rPr>
          <w:sz w:val="24"/>
        </w:rPr>
        <w:t>Food-safety,</w:t>
      </w:r>
      <w:r>
        <w:rPr>
          <w:spacing w:val="-7"/>
          <w:sz w:val="24"/>
        </w:rPr>
        <w:t xml:space="preserve"> </w:t>
      </w:r>
      <w:r>
        <w:rPr>
          <w:sz w:val="24"/>
        </w:rPr>
        <w:t>allergen,</w:t>
      </w:r>
      <w:r>
        <w:rPr>
          <w:spacing w:val="-4"/>
          <w:sz w:val="24"/>
        </w:rPr>
        <w:t xml:space="preserve"> </w:t>
      </w:r>
      <w:r>
        <w:rPr>
          <w:sz w:val="24"/>
        </w:rPr>
        <w:t>cleaning,</w:t>
      </w:r>
      <w:r>
        <w:rPr>
          <w:spacing w:val="-5"/>
          <w:sz w:val="24"/>
        </w:rPr>
        <w:t xml:space="preserve"> </w:t>
      </w:r>
      <w:r>
        <w:rPr>
          <w:sz w:val="24"/>
        </w:rPr>
        <w:t>waste</w:t>
      </w:r>
      <w:r>
        <w:rPr>
          <w:spacing w:val="-3"/>
          <w:sz w:val="24"/>
        </w:rPr>
        <w:t xml:space="preserve"> </w:t>
      </w:r>
      <w:r>
        <w:rPr>
          <w:sz w:val="24"/>
        </w:rPr>
        <w:t>and</w:t>
      </w:r>
      <w:r>
        <w:rPr>
          <w:spacing w:val="-4"/>
          <w:sz w:val="24"/>
        </w:rPr>
        <w:t xml:space="preserve"> </w:t>
      </w:r>
      <w:r>
        <w:rPr>
          <w:sz w:val="24"/>
        </w:rPr>
        <w:t>incident-management</w:t>
      </w:r>
      <w:r>
        <w:rPr>
          <w:spacing w:val="-4"/>
          <w:sz w:val="24"/>
        </w:rPr>
        <w:t xml:space="preserve"> </w:t>
      </w:r>
      <w:r>
        <w:rPr>
          <w:spacing w:val="-2"/>
          <w:sz w:val="24"/>
        </w:rPr>
        <w:t>approach.</w:t>
      </w:r>
    </w:p>
    <w:p w14:paraId="0BA25EE9" w14:textId="77777777" w:rsidR="006738A3" w:rsidRDefault="00C01B0A">
      <w:pPr>
        <w:pStyle w:val="ListParagraph"/>
        <w:numPr>
          <w:ilvl w:val="2"/>
          <w:numId w:val="2"/>
        </w:numPr>
        <w:tabs>
          <w:tab w:val="left" w:pos="950"/>
        </w:tabs>
        <w:spacing w:before="23" w:line="256" w:lineRule="auto"/>
        <w:ind w:right="592"/>
        <w:jc w:val="left"/>
        <w:rPr>
          <w:sz w:val="24"/>
        </w:rPr>
      </w:pPr>
      <w:r>
        <w:rPr>
          <w:sz w:val="24"/>
        </w:rPr>
        <w:t>List</w:t>
      </w:r>
      <w:r>
        <w:rPr>
          <w:spacing w:val="33"/>
          <w:sz w:val="24"/>
        </w:rPr>
        <w:t xml:space="preserve"> </w:t>
      </w:r>
      <w:r>
        <w:rPr>
          <w:sz w:val="24"/>
        </w:rPr>
        <w:t>and</w:t>
      </w:r>
      <w:r>
        <w:rPr>
          <w:spacing w:val="30"/>
          <w:sz w:val="24"/>
        </w:rPr>
        <w:t xml:space="preserve"> </w:t>
      </w:r>
      <w:r>
        <w:rPr>
          <w:sz w:val="24"/>
        </w:rPr>
        <w:t>quantities</w:t>
      </w:r>
      <w:r>
        <w:rPr>
          <w:spacing w:val="30"/>
          <w:sz w:val="24"/>
        </w:rPr>
        <w:t xml:space="preserve"> </w:t>
      </w:r>
      <w:r>
        <w:rPr>
          <w:sz w:val="24"/>
        </w:rPr>
        <w:t>of</w:t>
      </w:r>
      <w:r>
        <w:rPr>
          <w:spacing w:val="35"/>
          <w:sz w:val="24"/>
        </w:rPr>
        <w:t xml:space="preserve"> </w:t>
      </w:r>
      <w:r>
        <w:rPr>
          <w:sz w:val="24"/>
        </w:rPr>
        <w:t>service</w:t>
      </w:r>
      <w:r>
        <w:rPr>
          <w:spacing w:val="33"/>
          <w:sz w:val="24"/>
        </w:rPr>
        <w:t xml:space="preserve"> </w:t>
      </w:r>
      <w:r>
        <w:rPr>
          <w:sz w:val="24"/>
        </w:rPr>
        <w:t>provider-provided</w:t>
      </w:r>
      <w:r>
        <w:rPr>
          <w:spacing w:val="29"/>
          <w:sz w:val="24"/>
        </w:rPr>
        <w:t xml:space="preserve"> </w:t>
      </w:r>
      <w:r>
        <w:rPr>
          <w:sz w:val="24"/>
        </w:rPr>
        <w:t>service</w:t>
      </w:r>
      <w:r>
        <w:rPr>
          <w:spacing w:val="33"/>
          <w:sz w:val="24"/>
        </w:rPr>
        <w:t xml:space="preserve"> </w:t>
      </w:r>
      <w:r>
        <w:rPr>
          <w:sz w:val="24"/>
        </w:rPr>
        <w:t>ware</w:t>
      </w:r>
      <w:r>
        <w:rPr>
          <w:spacing w:val="31"/>
          <w:sz w:val="24"/>
        </w:rPr>
        <w:t xml:space="preserve"> </w:t>
      </w:r>
      <w:r>
        <w:rPr>
          <w:sz w:val="24"/>
        </w:rPr>
        <w:t>and</w:t>
      </w:r>
      <w:r>
        <w:rPr>
          <w:spacing w:val="30"/>
          <w:sz w:val="24"/>
        </w:rPr>
        <w:t xml:space="preserve"> </w:t>
      </w:r>
      <w:r>
        <w:rPr>
          <w:sz w:val="24"/>
        </w:rPr>
        <w:t>equipment,</w:t>
      </w:r>
      <w:r>
        <w:rPr>
          <w:spacing w:val="30"/>
          <w:sz w:val="24"/>
        </w:rPr>
        <w:t xml:space="preserve"> </w:t>
      </w:r>
      <w:r>
        <w:rPr>
          <w:sz w:val="24"/>
        </w:rPr>
        <w:t xml:space="preserve">without </w:t>
      </w:r>
      <w:r>
        <w:rPr>
          <w:spacing w:val="-2"/>
          <w:sz w:val="24"/>
        </w:rPr>
        <w:t>prices.</w:t>
      </w:r>
    </w:p>
    <w:p w14:paraId="6F1FB7FB" w14:textId="77777777" w:rsidR="006738A3" w:rsidRDefault="00C01B0A">
      <w:pPr>
        <w:pStyle w:val="ListParagraph"/>
        <w:numPr>
          <w:ilvl w:val="2"/>
          <w:numId w:val="2"/>
        </w:numPr>
        <w:tabs>
          <w:tab w:val="left" w:pos="950"/>
        </w:tabs>
        <w:spacing w:before="6"/>
        <w:jc w:val="left"/>
        <w:rPr>
          <w:sz w:val="24"/>
        </w:rPr>
      </w:pPr>
      <w:r>
        <w:rPr>
          <w:sz w:val="24"/>
        </w:rPr>
        <w:t>Comparable</w:t>
      </w:r>
      <w:r>
        <w:rPr>
          <w:spacing w:val="-4"/>
          <w:sz w:val="24"/>
        </w:rPr>
        <w:t xml:space="preserve"> </w:t>
      </w:r>
      <w:r>
        <w:rPr>
          <w:sz w:val="24"/>
        </w:rPr>
        <w:t>experience</w:t>
      </w:r>
      <w:r>
        <w:rPr>
          <w:spacing w:val="-8"/>
          <w:sz w:val="24"/>
        </w:rPr>
        <w:t xml:space="preserve"> </w:t>
      </w:r>
      <w:r>
        <w:rPr>
          <w:sz w:val="24"/>
        </w:rPr>
        <w:t>and</w:t>
      </w:r>
      <w:r>
        <w:rPr>
          <w:spacing w:val="-4"/>
          <w:sz w:val="24"/>
        </w:rPr>
        <w:t xml:space="preserve"> </w:t>
      </w:r>
      <w:r>
        <w:rPr>
          <w:sz w:val="24"/>
        </w:rPr>
        <w:t>contactable</w:t>
      </w:r>
      <w:r>
        <w:rPr>
          <w:spacing w:val="-6"/>
          <w:sz w:val="24"/>
        </w:rPr>
        <w:t xml:space="preserve"> </w:t>
      </w:r>
      <w:r>
        <w:rPr>
          <w:spacing w:val="-2"/>
          <w:sz w:val="24"/>
        </w:rPr>
        <w:t>references.</w:t>
      </w:r>
    </w:p>
    <w:p w14:paraId="2EE216E1" w14:textId="77777777" w:rsidR="006738A3" w:rsidRDefault="00C01B0A">
      <w:pPr>
        <w:pStyle w:val="ListParagraph"/>
        <w:numPr>
          <w:ilvl w:val="2"/>
          <w:numId w:val="2"/>
        </w:numPr>
        <w:tabs>
          <w:tab w:val="left" w:pos="950"/>
        </w:tabs>
        <w:spacing w:before="23"/>
        <w:jc w:val="left"/>
        <w:rPr>
          <w:sz w:val="24"/>
        </w:rPr>
      </w:pPr>
      <w:r>
        <w:rPr>
          <w:sz w:val="24"/>
        </w:rPr>
        <w:t>Completed</w:t>
      </w:r>
      <w:r>
        <w:rPr>
          <w:spacing w:val="-4"/>
          <w:sz w:val="24"/>
        </w:rPr>
        <w:t xml:space="preserve"> </w:t>
      </w:r>
      <w:r>
        <w:rPr>
          <w:sz w:val="24"/>
        </w:rPr>
        <w:t>compliance</w:t>
      </w:r>
      <w:r>
        <w:rPr>
          <w:spacing w:val="-3"/>
          <w:sz w:val="24"/>
        </w:rPr>
        <w:t xml:space="preserve"> </w:t>
      </w:r>
      <w:r>
        <w:rPr>
          <w:sz w:val="24"/>
        </w:rPr>
        <w:t>matrix</w:t>
      </w:r>
      <w:r>
        <w:rPr>
          <w:spacing w:val="-3"/>
          <w:sz w:val="24"/>
        </w:rPr>
        <w:t xml:space="preserve"> </w:t>
      </w:r>
      <w:r>
        <w:rPr>
          <w:sz w:val="24"/>
        </w:rPr>
        <w:t>and</w:t>
      </w:r>
      <w:r>
        <w:rPr>
          <w:spacing w:val="-2"/>
          <w:sz w:val="24"/>
        </w:rPr>
        <w:t xml:space="preserve"> </w:t>
      </w:r>
      <w:r>
        <w:rPr>
          <w:sz w:val="24"/>
        </w:rPr>
        <w:t>signed</w:t>
      </w:r>
      <w:r>
        <w:rPr>
          <w:spacing w:val="-3"/>
          <w:sz w:val="24"/>
        </w:rPr>
        <w:t xml:space="preserve"> </w:t>
      </w:r>
      <w:r>
        <w:rPr>
          <w:sz w:val="24"/>
        </w:rPr>
        <w:t>declarations</w:t>
      </w:r>
      <w:r>
        <w:rPr>
          <w:spacing w:val="-4"/>
          <w:sz w:val="24"/>
        </w:rPr>
        <w:t xml:space="preserve"> </w:t>
      </w:r>
      <w:r>
        <w:rPr>
          <w:sz w:val="24"/>
        </w:rPr>
        <w:t>required</w:t>
      </w:r>
      <w:r>
        <w:rPr>
          <w:spacing w:val="-4"/>
          <w:sz w:val="24"/>
        </w:rPr>
        <w:t xml:space="preserve"> </w:t>
      </w:r>
      <w:r>
        <w:rPr>
          <w:sz w:val="24"/>
        </w:rPr>
        <w:t>by</w:t>
      </w:r>
      <w:r>
        <w:rPr>
          <w:spacing w:val="-2"/>
          <w:sz w:val="24"/>
        </w:rPr>
        <w:t xml:space="preserve"> </w:t>
      </w:r>
      <w:r>
        <w:rPr>
          <w:sz w:val="24"/>
        </w:rPr>
        <w:t>the</w:t>
      </w:r>
      <w:r>
        <w:rPr>
          <w:spacing w:val="-1"/>
          <w:sz w:val="24"/>
        </w:rPr>
        <w:t xml:space="preserve"> </w:t>
      </w:r>
      <w:r>
        <w:rPr>
          <w:spacing w:val="-2"/>
          <w:sz w:val="24"/>
        </w:rPr>
        <w:t>solicitation.</w:t>
      </w:r>
    </w:p>
    <w:p w14:paraId="3294864A" w14:textId="77777777" w:rsidR="006738A3" w:rsidRDefault="00C01B0A">
      <w:pPr>
        <w:spacing w:before="62" w:line="276" w:lineRule="auto"/>
        <w:ind w:left="590" w:right="593"/>
        <w:jc w:val="both"/>
        <w:rPr>
          <w:sz w:val="24"/>
        </w:rPr>
      </w:pPr>
      <w:r>
        <w:rPr>
          <w:sz w:val="24"/>
        </w:rPr>
        <w:t xml:space="preserve">The financial proposal shall use the issued price schedule without changing its structure and shall state unit prices, taxes and any </w:t>
      </w:r>
      <w:proofErr w:type="spellStart"/>
      <w:r>
        <w:rPr>
          <w:sz w:val="24"/>
        </w:rPr>
        <w:t>authorised</w:t>
      </w:r>
      <w:proofErr w:type="spellEnd"/>
      <w:r>
        <w:rPr>
          <w:sz w:val="24"/>
        </w:rPr>
        <w:t xml:space="preserve"> discounts. Alternative menus or service innovations may be identified separately but do not replace a compliant base offer.</w:t>
      </w:r>
    </w:p>
    <w:p w14:paraId="06F0827A" w14:textId="77777777" w:rsidR="006738A3" w:rsidRDefault="00C01B0A">
      <w:pPr>
        <w:pStyle w:val="ListParagraph"/>
        <w:numPr>
          <w:ilvl w:val="0"/>
          <w:numId w:val="1"/>
        </w:numPr>
        <w:tabs>
          <w:tab w:val="left" w:pos="888"/>
        </w:tabs>
        <w:spacing w:before="199"/>
        <w:ind w:left="888" w:hanging="298"/>
        <w:jc w:val="both"/>
        <w:rPr>
          <w:sz w:val="24"/>
        </w:rPr>
      </w:pPr>
      <w:r>
        <w:rPr>
          <w:sz w:val="24"/>
        </w:rPr>
        <w:t>Evaluation</w:t>
      </w:r>
      <w:r>
        <w:rPr>
          <w:spacing w:val="-4"/>
          <w:sz w:val="24"/>
        </w:rPr>
        <w:t xml:space="preserve"> </w:t>
      </w:r>
      <w:r>
        <w:rPr>
          <w:spacing w:val="-2"/>
          <w:sz w:val="24"/>
        </w:rPr>
        <w:t>methodology</w:t>
      </w:r>
    </w:p>
    <w:p w14:paraId="53CA41A2" w14:textId="77777777" w:rsidR="006738A3" w:rsidRDefault="00C01B0A">
      <w:pPr>
        <w:spacing w:line="276" w:lineRule="auto"/>
        <w:ind w:left="590" w:right="591"/>
        <w:jc w:val="both"/>
        <w:rPr>
          <w:sz w:val="24"/>
        </w:rPr>
      </w:pPr>
      <w:r>
        <w:rPr>
          <w:sz w:val="24"/>
        </w:rPr>
        <w:t>Evaluation will follow the method and criteria disclosed before solicitation. Consistent with the ACES Procurement Manual for an RFP, offers will first be checked for mandatory compliance.</w:t>
      </w:r>
      <w:r>
        <w:rPr>
          <w:spacing w:val="-3"/>
          <w:sz w:val="24"/>
        </w:rPr>
        <w:t xml:space="preserve"> </w:t>
      </w:r>
      <w:r>
        <w:rPr>
          <w:sz w:val="24"/>
        </w:rPr>
        <w:t>Only</w:t>
      </w:r>
      <w:r>
        <w:rPr>
          <w:spacing w:val="-4"/>
          <w:sz w:val="24"/>
        </w:rPr>
        <w:t xml:space="preserve"> </w:t>
      </w:r>
      <w:r>
        <w:rPr>
          <w:sz w:val="24"/>
        </w:rPr>
        <w:t>technically</w:t>
      </w:r>
      <w:r>
        <w:rPr>
          <w:spacing w:val="-3"/>
          <w:sz w:val="24"/>
        </w:rPr>
        <w:t xml:space="preserve"> </w:t>
      </w:r>
      <w:r>
        <w:rPr>
          <w:sz w:val="24"/>
        </w:rPr>
        <w:t>responsive</w:t>
      </w:r>
      <w:r>
        <w:rPr>
          <w:spacing w:val="-3"/>
          <w:sz w:val="24"/>
        </w:rPr>
        <w:t xml:space="preserve"> </w:t>
      </w:r>
      <w:r>
        <w:rPr>
          <w:sz w:val="24"/>
        </w:rPr>
        <w:t>proposals</w:t>
      </w:r>
      <w:r>
        <w:rPr>
          <w:spacing w:val="-3"/>
          <w:sz w:val="24"/>
        </w:rPr>
        <w:t xml:space="preserve"> </w:t>
      </w:r>
      <w:r>
        <w:rPr>
          <w:sz w:val="24"/>
        </w:rPr>
        <w:t>meeting</w:t>
      </w:r>
      <w:r>
        <w:rPr>
          <w:spacing w:val="-5"/>
          <w:sz w:val="24"/>
        </w:rPr>
        <w:t xml:space="preserve"> </w:t>
      </w:r>
      <w:r>
        <w:rPr>
          <w:sz w:val="24"/>
        </w:rPr>
        <w:t>the</w:t>
      </w:r>
      <w:r>
        <w:rPr>
          <w:spacing w:val="-5"/>
          <w:sz w:val="24"/>
        </w:rPr>
        <w:t xml:space="preserve"> </w:t>
      </w:r>
      <w:r>
        <w:rPr>
          <w:sz w:val="24"/>
        </w:rPr>
        <w:t>minimum</w:t>
      </w:r>
      <w:r>
        <w:rPr>
          <w:spacing w:val="-5"/>
          <w:sz w:val="24"/>
        </w:rPr>
        <w:t xml:space="preserve"> </w:t>
      </w:r>
      <w:r>
        <w:rPr>
          <w:sz w:val="24"/>
        </w:rPr>
        <w:t>technical</w:t>
      </w:r>
      <w:r>
        <w:rPr>
          <w:spacing w:val="-2"/>
          <w:sz w:val="24"/>
        </w:rPr>
        <w:t xml:space="preserve"> </w:t>
      </w:r>
      <w:r>
        <w:rPr>
          <w:sz w:val="24"/>
        </w:rPr>
        <w:t>score</w:t>
      </w:r>
      <w:r>
        <w:rPr>
          <w:spacing w:val="-5"/>
          <w:sz w:val="24"/>
        </w:rPr>
        <w:t xml:space="preserve"> </w:t>
      </w:r>
      <w:r>
        <w:rPr>
          <w:sz w:val="24"/>
        </w:rPr>
        <w:t>will proceed to financial evaluation. The anticipated combined weighting is 60 percent technical and 40 percent financial.</w:t>
      </w:r>
    </w:p>
    <w:p w14:paraId="1144D05A" w14:textId="77777777" w:rsidR="006738A3" w:rsidRDefault="006738A3">
      <w:pPr>
        <w:pStyle w:val="BodyText"/>
        <w:rPr>
          <w:sz w:val="20"/>
        </w:rPr>
      </w:pPr>
    </w:p>
    <w:p w14:paraId="17F9C0C6" w14:textId="77777777" w:rsidR="006738A3" w:rsidRDefault="006738A3">
      <w:pPr>
        <w:pStyle w:val="BodyText"/>
        <w:rPr>
          <w:sz w:val="20"/>
        </w:rPr>
      </w:pPr>
    </w:p>
    <w:p w14:paraId="6365289F" w14:textId="77777777" w:rsidR="006738A3" w:rsidRDefault="006738A3">
      <w:pPr>
        <w:pStyle w:val="BodyText"/>
        <w:spacing w:before="5"/>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34"/>
        <w:gridCol w:w="1872"/>
      </w:tblGrid>
      <w:tr w:rsidR="006738A3" w14:paraId="2012A193" w14:textId="77777777">
        <w:trPr>
          <w:trHeight w:val="453"/>
        </w:trPr>
        <w:tc>
          <w:tcPr>
            <w:tcW w:w="7634" w:type="dxa"/>
            <w:shd w:val="clear" w:color="auto" w:fill="1F4E78"/>
          </w:tcPr>
          <w:p w14:paraId="3AD43A8C" w14:textId="77777777" w:rsidR="006738A3" w:rsidRDefault="00C01B0A">
            <w:pPr>
              <w:pStyle w:val="TableParagraph"/>
              <w:spacing w:before="81"/>
              <w:ind w:left="90"/>
              <w:rPr>
                <w:b/>
                <w:sz w:val="24"/>
              </w:rPr>
            </w:pPr>
            <w:r>
              <w:rPr>
                <w:b/>
                <w:color w:val="FFFFFF"/>
                <w:sz w:val="24"/>
              </w:rPr>
              <w:t>Technical</w:t>
            </w:r>
            <w:r>
              <w:rPr>
                <w:b/>
                <w:color w:val="FFFFFF"/>
                <w:spacing w:val="-1"/>
                <w:sz w:val="24"/>
              </w:rPr>
              <w:t xml:space="preserve"> </w:t>
            </w:r>
            <w:r>
              <w:rPr>
                <w:b/>
                <w:color w:val="FFFFFF"/>
                <w:spacing w:val="-2"/>
                <w:sz w:val="24"/>
              </w:rPr>
              <w:t>criterion</w:t>
            </w:r>
          </w:p>
        </w:tc>
        <w:tc>
          <w:tcPr>
            <w:tcW w:w="1872" w:type="dxa"/>
            <w:shd w:val="clear" w:color="auto" w:fill="1F4E78"/>
          </w:tcPr>
          <w:p w14:paraId="7AD6DE14" w14:textId="77777777" w:rsidR="006738A3" w:rsidRDefault="00C01B0A">
            <w:pPr>
              <w:pStyle w:val="TableParagraph"/>
              <w:spacing w:before="81"/>
              <w:ind w:left="90"/>
              <w:rPr>
                <w:b/>
                <w:sz w:val="24"/>
              </w:rPr>
            </w:pPr>
            <w:r>
              <w:rPr>
                <w:b/>
                <w:color w:val="FFFFFF"/>
                <w:spacing w:val="-2"/>
                <w:sz w:val="24"/>
              </w:rPr>
              <w:t>Weight</w:t>
            </w:r>
          </w:p>
        </w:tc>
      </w:tr>
      <w:tr w:rsidR="006738A3" w14:paraId="4C7E564A" w14:textId="77777777">
        <w:trPr>
          <w:trHeight w:val="472"/>
        </w:trPr>
        <w:tc>
          <w:tcPr>
            <w:tcW w:w="7634" w:type="dxa"/>
          </w:tcPr>
          <w:p w14:paraId="05CD4512" w14:textId="77777777" w:rsidR="006738A3" w:rsidRDefault="00C01B0A">
            <w:pPr>
              <w:pStyle w:val="TableParagraph"/>
              <w:spacing w:before="81"/>
              <w:ind w:left="90"/>
              <w:rPr>
                <w:sz w:val="24"/>
              </w:rPr>
            </w:pPr>
            <w:r>
              <w:rPr>
                <w:sz w:val="24"/>
              </w:rPr>
              <w:t>Understanding</w:t>
            </w:r>
            <w:r>
              <w:rPr>
                <w:spacing w:val="-6"/>
                <w:sz w:val="24"/>
              </w:rPr>
              <w:t xml:space="preserve"> </w:t>
            </w:r>
            <w:r>
              <w:rPr>
                <w:sz w:val="24"/>
              </w:rPr>
              <w:t>of</w:t>
            </w:r>
            <w:r>
              <w:rPr>
                <w:spacing w:val="-5"/>
                <w:sz w:val="24"/>
              </w:rPr>
              <w:t xml:space="preserve"> </w:t>
            </w:r>
            <w:r>
              <w:rPr>
                <w:sz w:val="24"/>
              </w:rPr>
              <w:t>the</w:t>
            </w:r>
            <w:r>
              <w:rPr>
                <w:spacing w:val="-1"/>
                <w:sz w:val="24"/>
              </w:rPr>
              <w:t xml:space="preserve"> </w:t>
            </w:r>
            <w:r>
              <w:rPr>
                <w:sz w:val="24"/>
              </w:rPr>
              <w:t>requirement</w:t>
            </w:r>
            <w:r>
              <w:rPr>
                <w:spacing w:val="-3"/>
                <w:sz w:val="24"/>
              </w:rPr>
              <w:t xml:space="preserve"> </w:t>
            </w:r>
            <w:r>
              <w:rPr>
                <w:sz w:val="24"/>
              </w:rPr>
              <w:t>and</w:t>
            </w:r>
            <w:r>
              <w:rPr>
                <w:spacing w:val="-3"/>
                <w:sz w:val="24"/>
              </w:rPr>
              <w:t xml:space="preserve"> </w:t>
            </w:r>
            <w:r>
              <w:rPr>
                <w:sz w:val="24"/>
              </w:rPr>
              <w:t>service</w:t>
            </w:r>
            <w:r>
              <w:rPr>
                <w:spacing w:val="-3"/>
                <w:sz w:val="24"/>
              </w:rPr>
              <w:t xml:space="preserve"> </w:t>
            </w:r>
            <w:r>
              <w:rPr>
                <w:spacing w:val="-2"/>
                <w:sz w:val="24"/>
              </w:rPr>
              <w:t>methodology</w:t>
            </w:r>
          </w:p>
        </w:tc>
        <w:tc>
          <w:tcPr>
            <w:tcW w:w="1872" w:type="dxa"/>
          </w:tcPr>
          <w:p w14:paraId="2EDF6DA6" w14:textId="77777777" w:rsidR="006738A3" w:rsidRDefault="00C01B0A">
            <w:pPr>
              <w:pStyle w:val="TableParagraph"/>
              <w:spacing w:before="81"/>
              <w:ind w:left="90"/>
              <w:rPr>
                <w:sz w:val="24"/>
              </w:rPr>
            </w:pPr>
            <w:r>
              <w:rPr>
                <w:spacing w:val="-5"/>
                <w:sz w:val="24"/>
              </w:rPr>
              <w:t>20</w:t>
            </w:r>
          </w:p>
        </w:tc>
      </w:tr>
      <w:tr w:rsidR="006738A3" w14:paraId="539DEBD7" w14:textId="77777777">
        <w:trPr>
          <w:trHeight w:val="473"/>
        </w:trPr>
        <w:tc>
          <w:tcPr>
            <w:tcW w:w="7634" w:type="dxa"/>
            <w:shd w:val="clear" w:color="auto" w:fill="EAF1F8"/>
          </w:tcPr>
          <w:p w14:paraId="25C13EAF" w14:textId="77777777" w:rsidR="006738A3" w:rsidRDefault="00C01B0A">
            <w:pPr>
              <w:pStyle w:val="TableParagraph"/>
              <w:spacing w:before="81"/>
              <w:ind w:left="90"/>
              <w:rPr>
                <w:sz w:val="24"/>
              </w:rPr>
            </w:pPr>
            <w:r>
              <w:rPr>
                <w:sz w:val="24"/>
              </w:rPr>
              <w:t>Food-safety</w:t>
            </w:r>
            <w:r>
              <w:rPr>
                <w:spacing w:val="-6"/>
                <w:sz w:val="24"/>
              </w:rPr>
              <w:t xml:space="preserve"> </w:t>
            </w:r>
            <w:r>
              <w:rPr>
                <w:sz w:val="24"/>
              </w:rPr>
              <w:t>hygiene</w:t>
            </w:r>
            <w:r>
              <w:rPr>
                <w:spacing w:val="-2"/>
                <w:sz w:val="24"/>
              </w:rPr>
              <w:t xml:space="preserve"> </w:t>
            </w:r>
            <w:r>
              <w:rPr>
                <w:sz w:val="24"/>
              </w:rPr>
              <w:t>and</w:t>
            </w:r>
            <w:r>
              <w:rPr>
                <w:spacing w:val="-6"/>
                <w:sz w:val="24"/>
              </w:rPr>
              <w:t xml:space="preserve"> </w:t>
            </w:r>
            <w:r>
              <w:rPr>
                <w:sz w:val="24"/>
              </w:rPr>
              <w:t>quality-control</w:t>
            </w:r>
            <w:r>
              <w:rPr>
                <w:spacing w:val="-4"/>
                <w:sz w:val="24"/>
              </w:rPr>
              <w:t xml:space="preserve"> </w:t>
            </w:r>
            <w:r>
              <w:rPr>
                <w:spacing w:val="-2"/>
                <w:sz w:val="24"/>
              </w:rPr>
              <w:t>approach</w:t>
            </w:r>
          </w:p>
        </w:tc>
        <w:tc>
          <w:tcPr>
            <w:tcW w:w="1872" w:type="dxa"/>
            <w:shd w:val="clear" w:color="auto" w:fill="EAF1F8"/>
          </w:tcPr>
          <w:p w14:paraId="018E8556" w14:textId="77777777" w:rsidR="006738A3" w:rsidRDefault="00C01B0A">
            <w:pPr>
              <w:pStyle w:val="TableParagraph"/>
              <w:spacing w:before="81"/>
              <w:ind w:left="90"/>
              <w:rPr>
                <w:sz w:val="24"/>
              </w:rPr>
            </w:pPr>
            <w:r>
              <w:rPr>
                <w:spacing w:val="-5"/>
                <w:sz w:val="24"/>
              </w:rPr>
              <w:t>25</w:t>
            </w:r>
          </w:p>
        </w:tc>
      </w:tr>
      <w:tr w:rsidR="006738A3" w14:paraId="290F89A3" w14:textId="77777777">
        <w:trPr>
          <w:trHeight w:val="474"/>
        </w:trPr>
        <w:tc>
          <w:tcPr>
            <w:tcW w:w="7634" w:type="dxa"/>
          </w:tcPr>
          <w:p w14:paraId="6C6D6867" w14:textId="77777777" w:rsidR="006738A3" w:rsidRDefault="00C01B0A">
            <w:pPr>
              <w:pStyle w:val="TableParagraph"/>
              <w:spacing w:before="81"/>
              <w:ind w:left="90"/>
              <w:rPr>
                <w:sz w:val="24"/>
              </w:rPr>
            </w:pPr>
            <w:r>
              <w:rPr>
                <w:sz w:val="24"/>
              </w:rPr>
              <w:t>Menu</w:t>
            </w:r>
            <w:r>
              <w:rPr>
                <w:spacing w:val="-3"/>
                <w:sz w:val="24"/>
              </w:rPr>
              <w:t xml:space="preserve"> </w:t>
            </w:r>
            <w:r>
              <w:rPr>
                <w:sz w:val="24"/>
              </w:rPr>
              <w:t>quality</w:t>
            </w:r>
            <w:r>
              <w:rPr>
                <w:spacing w:val="-4"/>
                <w:sz w:val="24"/>
              </w:rPr>
              <w:t xml:space="preserve"> </w:t>
            </w:r>
            <w:r>
              <w:rPr>
                <w:sz w:val="24"/>
              </w:rPr>
              <w:t>nutrition</w:t>
            </w:r>
            <w:r>
              <w:rPr>
                <w:spacing w:val="-3"/>
                <w:sz w:val="24"/>
              </w:rPr>
              <w:t xml:space="preserve"> </w:t>
            </w:r>
            <w:r>
              <w:rPr>
                <w:sz w:val="24"/>
              </w:rPr>
              <w:t>variety</w:t>
            </w:r>
            <w:r>
              <w:rPr>
                <w:spacing w:val="-6"/>
                <w:sz w:val="24"/>
              </w:rPr>
              <w:t xml:space="preserve"> </w:t>
            </w:r>
            <w:r>
              <w:rPr>
                <w:sz w:val="24"/>
              </w:rPr>
              <w:t>portions</w:t>
            </w:r>
            <w:r>
              <w:rPr>
                <w:spacing w:val="-6"/>
                <w:sz w:val="24"/>
              </w:rPr>
              <w:t xml:space="preserve"> </w:t>
            </w:r>
            <w:r>
              <w:rPr>
                <w:sz w:val="24"/>
              </w:rPr>
              <w:t>and</w:t>
            </w:r>
            <w:r>
              <w:rPr>
                <w:spacing w:val="-3"/>
                <w:sz w:val="24"/>
              </w:rPr>
              <w:t xml:space="preserve"> </w:t>
            </w:r>
            <w:r>
              <w:rPr>
                <w:sz w:val="24"/>
              </w:rPr>
              <w:t>practical</w:t>
            </w:r>
            <w:r>
              <w:rPr>
                <w:spacing w:val="-3"/>
                <w:sz w:val="24"/>
              </w:rPr>
              <w:t xml:space="preserve"> </w:t>
            </w:r>
            <w:r>
              <w:rPr>
                <w:sz w:val="24"/>
              </w:rPr>
              <w:t>cost</w:t>
            </w:r>
            <w:r>
              <w:rPr>
                <w:spacing w:val="-1"/>
                <w:sz w:val="24"/>
              </w:rPr>
              <w:t xml:space="preserve"> </w:t>
            </w:r>
            <w:r>
              <w:rPr>
                <w:spacing w:val="-2"/>
                <w:sz w:val="24"/>
              </w:rPr>
              <w:t>control</w:t>
            </w:r>
          </w:p>
        </w:tc>
        <w:tc>
          <w:tcPr>
            <w:tcW w:w="1872" w:type="dxa"/>
          </w:tcPr>
          <w:p w14:paraId="3C4B1FCB" w14:textId="77777777" w:rsidR="006738A3" w:rsidRDefault="00C01B0A">
            <w:pPr>
              <w:pStyle w:val="TableParagraph"/>
              <w:spacing w:before="81"/>
              <w:ind w:left="90"/>
              <w:rPr>
                <w:sz w:val="24"/>
              </w:rPr>
            </w:pPr>
            <w:r>
              <w:rPr>
                <w:spacing w:val="-5"/>
                <w:sz w:val="24"/>
              </w:rPr>
              <w:t>20</w:t>
            </w:r>
          </w:p>
        </w:tc>
      </w:tr>
      <w:tr w:rsidR="006738A3" w14:paraId="0FFE795F" w14:textId="77777777">
        <w:trPr>
          <w:trHeight w:val="472"/>
        </w:trPr>
        <w:tc>
          <w:tcPr>
            <w:tcW w:w="7634" w:type="dxa"/>
            <w:shd w:val="clear" w:color="auto" w:fill="EAF1F8"/>
          </w:tcPr>
          <w:p w14:paraId="541FF25A" w14:textId="77777777" w:rsidR="006738A3" w:rsidRDefault="00C01B0A">
            <w:pPr>
              <w:pStyle w:val="TableParagraph"/>
              <w:spacing w:before="78"/>
              <w:ind w:left="90"/>
              <w:rPr>
                <w:sz w:val="24"/>
              </w:rPr>
            </w:pPr>
            <w:r>
              <w:rPr>
                <w:sz w:val="24"/>
              </w:rPr>
              <w:t>Staffing</w:t>
            </w:r>
            <w:r>
              <w:rPr>
                <w:spacing w:val="-6"/>
                <w:sz w:val="24"/>
              </w:rPr>
              <w:t xml:space="preserve"> </w:t>
            </w:r>
            <w:r>
              <w:rPr>
                <w:sz w:val="24"/>
              </w:rPr>
              <w:t>management</w:t>
            </w:r>
            <w:r>
              <w:rPr>
                <w:spacing w:val="-3"/>
                <w:sz w:val="24"/>
              </w:rPr>
              <w:t xml:space="preserve"> </w:t>
            </w:r>
            <w:proofErr w:type="spellStart"/>
            <w:r>
              <w:rPr>
                <w:sz w:val="24"/>
              </w:rPr>
              <w:t>mobilisation</w:t>
            </w:r>
            <w:proofErr w:type="spellEnd"/>
            <w:r>
              <w:rPr>
                <w:spacing w:val="-5"/>
                <w:sz w:val="24"/>
              </w:rPr>
              <w:t xml:space="preserve"> </w:t>
            </w:r>
            <w:r>
              <w:rPr>
                <w:sz w:val="24"/>
              </w:rPr>
              <w:t>and</w:t>
            </w:r>
            <w:r>
              <w:rPr>
                <w:spacing w:val="-3"/>
                <w:sz w:val="24"/>
              </w:rPr>
              <w:t xml:space="preserve"> </w:t>
            </w:r>
            <w:r>
              <w:rPr>
                <w:spacing w:val="-2"/>
                <w:sz w:val="24"/>
              </w:rPr>
              <w:t>continuity</w:t>
            </w:r>
          </w:p>
        </w:tc>
        <w:tc>
          <w:tcPr>
            <w:tcW w:w="1872" w:type="dxa"/>
            <w:shd w:val="clear" w:color="auto" w:fill="EAF1F8"/>
          </w:tcPr>
          <w:p w14:paraId="68A1531D" w14:textId="77777777" w:rsidR="006738A3" w:rsidRDefault="00C01B0A">
            <w:pPr>
              <w:pStyle w:val="TableParagraph"/>
              <w:spacing w:before="78"/>
              <w:ind w:left="90"/>
              <w:rPr>
                <w:sz w:val="24"/>
              </w:rPr>
            </w:pPr>
            <w:r>
              <w:rPr>
                <w:spacing w:val="-5"/>
                <w:sz w:val="24"/>
              </w:rPr>
              <w:t>15</w:t>
            </w:r>
          </w:p>
        </w:tc>
      </w:tr>
      <w:tr w:rsidR="006738A3" w14:paraId="0661C10F" w14:textId="77777777">
        <w:trPr>
          <w:trHeight w:val="472"/>
        </w:trPr>
        <w:tc>
          <w:tcPr>
            <w:tcW w:w="7634" w:type="dxa"/>
          </w:tcPr>
          <w:p w14:paraId="3082F253" w14:textId="77777777" w:rsidR="006738A3" w:rsidRDefault="00C01B0A">
            <w:pPr>
              <w:pStyle w:val="TableParagraph"/>
              <w:spacing w:before="78"/>
              <w:ind w:left="90"/>
              <w:rPr>
                <w:sz w:val="24"/>
              </w:rPr>
            </w:pPr>
            <w:r>
              <w:rPr>
                <w:sz w:val="24"/>
              </w:rPr>
              <w:t>Relevant</w:t>
            </w:r>
            <w:r>
              <w:rPr>
                <w:spacing w:val="-7"/>
                <w:sz w:val="24"/>
              </w:rPr>
              <w:t xml:space="preserve"> </w:t>
            </w:r>
            <w:proofErr w:type="spellStart"/>
            <w:r>
              <w:rPr>
                <w:sz w:val="24"/>
              </w:rPr>
              <w:t>organisational</w:t>
            </w:r>
            <w:proofErr w:type="spellEnd"/>
            <w:r>
              <w:rPr>
                <w:spacing w:val="-4"/>
                <w:sz w:val="24"/>
              </w:rPr>
              <w:t xml:space="preserve"> </w:t>
            </w:r>
            <w:r>
              <w:rPr>
                <w:sz w:val="24"/>
              </w:rPr>
              <w:t>experience</w:t>
            </w:r>
            <w:r>
              <w:rPr>
                <w:spacing w:val="-5"/>
                <w:sz w:val="24"/>
              </w:rPr>
              <w:t xml:space="preserve"> </w:t>
            </w:r>
            <w:r>
              <w:rPr>
                <w:sz w:val="24"/>
              </w:rPr>
              <w:t>and</w:t>
            </w:r>
            <w:r>
              <w:rPr>
                <w:spacing w:val="-4"/>
                <w:sz w:val="24"/>
              </w:rPr>
              <w:t xml:space="preserve"> </w:t>
            </w:r>
            <w:r>
              <w:rPr>
                <w:spacing w:val="-2"/>
                <w:sz w:val="24"/>
              </w:rPr>
              <w:t>references</w:t>
            </w:r>
          </w:p>
        </w:tc>
        <w:tc>
          <w:tcPr>
            <w:tcW w:w="1872" w:type="dxa"/>
          </w:tcPr>
          <w:p w14:paraId="2A973890" w14:textId="77777777" w:rsidR="006738A3" w:rsidRDefault="00C01B0A">
            <w:pPr>
              <w:pStyle w:val="TableParagraph"/>
              <w:spacing w:before="78"/>
              <w:ind w:left="90"/>
              <w:rPr>
                <w:sz w:val="24"/>
              </w:rPr>
            </w:pPr>
            <w:r>
              <w:rPr>
                <w:spacing w:val="-5"/>
                <w:sz w:val="24"/>
              </w:rPr>
              <w:t>10</w:t>
            </w:r>
          </w:p>
        </w:tc>
      </w:tr>
      <w:tr w:rsidR="006738A3" w14:paraId="1EC444A7" w14:textId="77777777">
        <w:trPr>
          <w:trHeight w:val="472"/>
        </w:trPr>
        <w:tc>
          <w:tcPr>
            <w:tcW w:w="7634" w:type="dxa"/>
            <w:shd w:val="clear" w:color="auto" w:fill="EAF1F8"/>
          </w:tcPr>
          <w:p w14:paraId="6F3820A2" w14:textId="77777777" w:rsidR="006738A3" w:rsidRDefault="00C01B0A">
            <w:pPr>
              <w:pStyle w:val="TableParagraph"/>
              <w:spacing w:before="81"/>
              <w:ind w:left="90"/>
              <w:rPr>
                <w:sz w:val="24"/>
              </w:rPr>
            </w:pPr>
            <w:r>
              <w:rPr>
                <w:sz w:val="24"/>
              </w:rPr>
              <w:t>Environmental</w:t>
            </w:r>
            <w:r>
              <w:rPr>
                <w:spacing w:val="-5"/>
                <w:sz w:val="24"/>
              </w:rPr>
              <w:t xml:space="preserve"> </w:t>
            </w:r>
            <w:r>
              <w:rPr>
                <w:sz w:val="24"/>
              </w:rPr>
              <w:t>approach</w:t>
            </w:r>
            <w:r>
              <w:rPr>
                <w:spacing w:val="-4"/>
                <w:sz w:val="24"/>
              </w:rPr>
              <w:t xml:space="preserve"> </w:t>
            </w:r>
            <w:r>
              <w:rPr>
                <w:sz w:val="24"/>
              </w:rPr>
              <w:t>waste</w:t>
            </w:r>
            <w:r>
              <w:rPr>
                <w:spacing w:val="-3"/>
                <w:sz w:val="24"/>
              </w:rPr>
              <w:t xml:space="preserve"> </w:t>
            </w:r>
            <w:r>
              <w:rPr>
                <w:sz w:val="24"/>
              </w:rPr>
              <w:t>control</w:t>
            </w:r>
            <w:r>
              <w:rPr>
                <w:spacing w:val="-4"/>
                <w:sz w:val="24"/>
              </w:rPr>
              <w:t xml:space="preserve"> </w:t>
            </w:r>
            <w:r>
              <w:rPr>
                <w:sz w:val="24"/>
              </w:rPr>
              <w:t>and</w:t>
            </w:r>
            <w:r>
              <w:rPr>
                <w:spacing w:val="-3"/>
                <w:sz w:val="24"/>
              </w:rPr>
              <w:t xml:space="preserve"> </w:t>
            </w:r>
            <w:r>
              <w:rPr>
                <w:sz w:val="24"/>
              </w:rPr>
              <w:t>elimination</w:t>
            </w:r>
            <w:r>
              <w:rPr>
                <w:spacing w:val="-3"/>
                <w:sz w:val="24"/>
              </w:rPr>
              <w:t xml:space="preserve"> </w:t>
            </w:r>
            <w:r>
              <w:rPr>
                <w:sz w:val="24"/>
              </w:rPr>
              <w:t>of</w:t>
            </w:r>
            <w:r>
              <w:rPr>
                <w:spacing w:val="-2"/>
                <w:sz w:val="24"/>
              </w:rPr>
              <w:t xml:space="preserve"> </w:t>
            </w:r>
            <w:r>
              <w:rPr>
                <w:sz w:val="24"/>
              </w:rPr>
              <w:t>single-use</w:t>
            </w:r>
            <w:r>
              <w:rPr>
                <w:spacing w:val="-5"/>
                <w:sz w:val="24"/>
              </w:rPr>
              <w:t xml:space="preserve"> </w:t>
            </w:r>
            <w:r>
              <w:rPr>
                <w:spacing w:val="-2"/>
                <w:sz w:val="24"/>
              </w:rPr>
              <w:t>plastics</w:t>
            </w:r>
          </w:p>
        </w:tc>
        <w:tc>
          <w:tcPr>
            <w:tcW w:w="1872" w:type="dxa"/>
            <w:shd w:val="clear" w:color="auto" w:fill="EAF1F8"/>
          </w:tcPr>
          <w:p w14:paraId="5748CBEE" w14:textId="77777777" w:rsidR="006738A3" w:rsidRDefault="00C01B0A">
            <w:pPr>
              <w:pStyle w:val="TableParagraph"/>
              <w:spacing w:before="81"/>
              <w:ind w:left="90"/>
              <w:rPr>
                <w:sz w:val="24"/>
              </w:rPr>
            </w:pPr>
            <w:r>
              <w:rPr>
                <w:spacing w:val="-5"/>
                <w:sz w:val="24"/>
              </w:rPr>
              <w:t>10</w:t>
            </w:r>
          </w:p>
        </w:tc>
      </w:tr>
      <w:tr w:rsidR="006738A3" w14:paraId="146B57C2" w14:textId="77777777">
        <w:trPr>
          <w:trHeight w:val="474"/>
        </w:trPr>
        <w:tc>
          <w:tcPr>
            <w:tcW w:w="7634" w:type="dxa"/>
          </w:tcPr>
          <w:p w14:paraId="6A8A7050" w14:textId="77777777" w:rsidR="006738A3" w:rsidRDefault="00C01B0A">
            <w:pPr>
              <w:pStyle w:val="TableParagraph"/>
              <w:spacing w:before="81"/>
              <w:ind w:left="90"/>
              <w:rPr>
                <w:sz w:val="24"/>
              </w:rPr>
            </w:pPr>
            <w:r>
              <w:rPr>
                <w:sz w:val="24"/>
              </w:rPr>
              <w:t>Total</w:t>
            </w:r>
            <w:r>
              <w:rPr>
                <w:spacing w:val="-5"/>
                <w:sz w:val="24"/>
              </w:rPr>
              <w:t xml:space="preserve"> </w:t>
            </w:r>
            <w:r>
              <w:rPr>
                <w:sz w:val="24"/>
              </w:rPr>
              <w:t>technical</w:t>
            </w:r>
            <w:r>
              <w:rPr>
                <w:spacing w:val="-1"/>
                <w:sz w:val="24"/>
              </w:rPr>
              <w:t xml:space="preserve"> </w:t>
            </w:r>
            <w:r>
              <w:rPr>
                <w:spacing w:val="-4"/>
                <w:sz w:val="24"/>
              </w:rPr>
              <w:t>score</w:t>
            </w:r>
          </w:p>
        </w:tc>
        <w:tc>
          <w:tcPr>
            <w:tcW w:w="1872" w:type="dxa"/>
          </w:tcPr>
          <w:p w14:paraId="5C03AF5D" w14:textId="77777777" w:rsidR="006738A3" w:rsidRDefault="00C01B0A">
            <w:pPr>
              <w:pStyle w:val="TableParagraph"/>
              <w:spacing w:before="81"/>
              <w:ind w:left="90"/>
              <w:rPr>
                <w:sz w:val="24"/>
              </w:rPr>
            </w:pPr>
            <w:r>
              <w:rPr>
                <w:spacing w:val="-5"/>
                <w:sz w:val="24"/>
              </w:rPr>
              <w:t>100</w:t>
            </w:r>
          </w:p>
        </w:tc>
      </w:tr>
    </w:tbl>
    <w:p w14:paraId="75126033" w14:textId="77777777" w:rsidR="006738A3" w:rsidRDefault="006738A3">
      <w:pPr>
        <w:pStyle w:val="TableParagraph"/>
        <w:rPr>
          <w:sz w:val="24"/>
        </w:rPr>
        <w:sectPr w:rsidR="006738A3">
          <w:pgSz w:w="11910" w:h="16840"/>
          <w:pgMar w:top="1340" w:right="850" w:bottom="720" w:left="850" w:header="182" w:footer="525" w:gutter="0"/>
          <w:cols w:space="720"/>
        </w:sectPr>
      </w:pPr>
    </w:p>
    <w:p w14:paraId="5D01839B" w14:textId="77777777" w:rsidR="006738A3" w:rsidRDefault="006738A3">
      <w:pPr>
        <w:pStyle w:val="BodyText"/>
        <w:spacing w:before="154"/>
        <w:rPr>
          <w:sz w:val="24"/>
        </w:rPr>
      </w:pPr>
    </w:p>
    <w:p w14:paraId="1E22AD8C" w14:textId="77777777" w:rsidR="006738A3" w:rsidRDefault="00C01B0A">
      <w:pPr>
        <w:spacing w:line="276" w:lineRule="auto"/>
        <w:ind w:left="590" w:right="585"/>
        <w:jc w:val="both"/>
        <w:rPr>
          <w:sz w:val="24"/>
        </w:rPr>
      </w:pPr>
      <w:r>
        <w:rPr>
          <w:sz w:val="24"/>
        </w:rPr>
        <w:t>Minimum</w:t>
      </w:r>
      <w:r>
        <w:rPr>
          <w:spacing w:val="-11"/>
          <w:sz w:val="24"/>
        </w:rPr>
        <w:t xml:space="preserve"> </w:t>
      </w:r>
      <w:r>
        <w:rPr>
          <w:sz w:val="24"/>
        </w:rPr>
        <w:t>technical</w:t>
      </w:r>
      <w:r>
        <w:rPr>
          <w:spacing w:val="-11"/>
          <w:sz w:val="24"/>
        </w:rPr>
        <w:t xml:space="preserve"> </w:t>
      </w:r>
      <w:r>
        <w:rPr>
          <w:sz w:val="24"/>
        </w:rPr>
        <w:t>qualifying</w:t>
      </w:r>
      <w:r>
        <w:rPr>
          <w:spacing w:val="-9"/>
          <w:sz w:val="24"/>
        </w:rPr>
        <w:t xml:space="preserve"> </w:t>
      </w:r>
      <w:r>
        <w:rPr>
          <w:sz w:val="24"/>
        </w:rPr>
        <w:t>score:</w:t>
      </w:r>
      <w:r>
        <w:rPr>
          <w:spacing w:val="-10"/>
          <w:sz w:val="24"/>
        </w:rPr>
        <w:t xml:space="preserve"> </w:t>
      </w:r>
      <w:r>
        <w:rPr>
          <w:sz w:val="24"/>
        </w:rPr>
        <w:t>70</w:t>
      </w:r>
      <w:r>
        <w:rPr>
          <w:spacing w:val="-10"/>
          <w:sz w:val="24"/>
        </w:rPr>
        <w:t xml:space="preserve"> </w:t>
      </w:r>
      <w:r>
        <w:rPr>
          <w:sz w:val="24"/>
        </w:rPr>
        <w:t>out</w:t>
      </w:r>
      <w:r>
        <w:rPr>
          <w:spacing w:val="-10"/>
          <w:sz w:val="24"/>
        </w:rPr>
        <w:t xml:space="preserve"> </w:t>
      </w:r>
      <w:r>
        <w:rPr>
          <w:sz w:val="24"/>
        </w:rPr>
        <w:t>of</w:t>
      </w:r>
      <w:r>
        <w:rPr>
          <w:spacing w:val="-9"/>
          <w:sz w:val="24"/>
        </w:rPr>
        <w:t xml:space="preserve"> </w:t>
      </w:r>
      <w:r>
        <w:rPr>
          <w:sz w:val="24"/>
        </w:rPr>
        <w:t>100.</w:t>
      </w:r>
      <w:r>
        <w:rPr>
          <w:spacing w:val="-9"/>
          <w:sz w:val="24"/>
        </w:rPr>
        <w:t xml:space="preserve"> </w:t>
      </w:r>
      <w:r>
        <w:rPr>
          <w:sz w:val="24"/>
        </w:rPr>
        <w:t>The</w:t>
      </w:r>
      <w:r>
        <w:rPr>
          <w:spacing w:val="-13"/>
          <w:sz w:val="24"/>
        </w:rPr>
        <w:t xml:space="preserve"> </w:t>
      </w:r>
      <w:r>
        <w:rPr>
          <w:sz w:val="24"/>
        </w:rPr>
        <w:t>financial</w:t>
      </w:r>
      <w:r>
        <w:rPr>
          <w:spacing w:val="-9"/>
          <w:sz w:val="24"/>
        </w:rPr>
        <w:t xml:space="preserve"> </w:t>
      </w:r>
      <w:r>
        <w:rPr>
          <w:sz w:val="24"/>
        </w:rPr>
        <w:t>score</w:t>
      </w:r>
      <w:r>
        <w:rPr>
          <w:spacing w:val="-13"/>
          <w:sz w:val="24"/>
        </w:rPr>
        <w:t xml:space="preserve"> </w:t>
      </w:r>
      <w:r>
        <w:rPr>
          <w:sz w:val="24"/>
        </w:rPr>
        <w:t>will</w:t>
      </w:r>
      <w:r>
        <w:rPr>
          <w:spacing w:val="-11"/>
          <w:sz w:val="24"/>
        </w:rPr>
        <w:t xml:space="preserve"> </w:t>
      </w:r>
      <w:r>
        <w:rPr>
          <w:sz w:val="24"/>
        </w:rPr>
        <w:t>be</w:t>
      </w:r>
      <w:r>
        <w:rPr>
          <w:spacing w:val="-9"/>
          <w:sz w:val="24"/>
        </w:rPr>
        <w:t xml:space="preserve"> </w:t>
      </w:r>
      <w:r>
        <w:rPr>
          <w:sz w:val="24"/>
        </w:rPr>
        <w:t>calculated</w:t>
      </w:r>
      <w:r>
        <w:rPr>
          <w:spacing w:val="-10"/>
          <w:sz w:val="24"/>
        </w:rPr>
        <w:t xml:space="preserve"> </w:t>
      </w:r>
      <w:r>
        <w:rPr>
          <w:sz w:val="24"/>
        </w:rPr>
        <w:t>using the evaluated price methodology stated in the solicitation, based on the representative basket and estimated quantities rather than an unweighted sum of unit prices. A standard formula</w:t>
      </w:r>
      <w:r>
        <w:rPr>
          <w:spacing w:val="-5"/>
          <w:sz w:val="24"/>
        </w:rPr>
        <w:t xml:space="preserve"> </w:t>
      </w:r>
      <w:r>
        <w:rPr>
          <w:sz w:val="24"/>
        </w:rPr>
        <w:t>may</w:t>
      </w:r>
      <w:r>
        <w:rPr>
          <w:spacing w:val="-5"/>
          <w:sz w:val="24"/>
        </w:rPr>
        <w:t xml:space="preserve"> </w:t>
      </w:r>
      <w:r>
        <w:rPr>
          <w:sz w:val="24"/>
        </w:rPr>
        <w:t>be:</w:t>
      </w:r>
      <w:r>
        <w:rPr>
          <w:spacing w:val="-4"/>
          <w:sz w:val="24"/>
        </w:rPr>
        <w:t xml:space="preserve"> </w:t>
      </w:r>
      <w:r>
        <w:rPr>
          <w:sz w:val="24"/>
        </w:rPr>
        <w:t>Financial</w:t>
      </w:r>
      <w:r>
        <w:rPr>
          <w:spacing w:val="-5"/>
          <w:sz w:val="24"/>
        </w:rPr>
        <w:t xml:space="preserve"> </w:t>
      </w:r>
      <w:r>
        <w:rPr>
          <w:sz w:val="24"/>
        </w:rPr>
        <w:t>Score</w:t>
      </w:r>
      <w:r>
        <w:rPr>
          <w:spacing w:val="-4"/>
          <w:sz w:val="24"/>
        </w:rPr>
        <w:t xml:space="preserve"> </w:t>
      </w:r>
      <w:r>
        <w:rPr>
          <w:sz w:val="24"/>
        </w:rPr>
        <w:t>=</w:t>
      </w:r>
      <w:r>
        <w:rPr>
          <w:spacing w:val="-4"/>
          <w:sz w:val="24"/>
        </w:rPr>
        <w:t xml:space="preserve"> </w:t>
      </w:r>
      <w:r>
        <w:rPr>
          <w:sz w:val="24"/>
        </w:rPr>
        <w:t>Lowest</w:t>
      </w:r>
      <w:r>
        <w:rPr>
          <w:spacing w:val="-4"/>
          <w:sz w:val="24"/>
        </w:rPr>
        <w:t xml:space="preserve"> </w:t>
      </w:r>
      <w:r>
        <w:rPr>
          <w:sz w:val="24"/>
        </w:rPr>
        <w:t>Evaluated</w:t>
      </w:r>
      <w:r>
        <w:rPr>
          <w:spacing w:val="-4"/>
          <w:sz w:val="24"/>
        </w:rPr>
        <w:t xml:space="preserve"> </w:t>
      </w:r>
      <w:r>
        <w:rPr>
          <w:sz w:val="24"/>
        </w:rPr>
        <w:t>Price</w:t>
      </w:r>
      <w:r>
        <w:rPr>
          <w:spacing w:val="-7"/>
          <w:sz w:val="24"/>
        </w:rPr>
        <w:t xml:space="preserve"> </w:t>
      </w:r>
      <w:r>
        <w:rPr>
          <w:sz w:val="24"/>
        </w:rPr>
        <w:t>divided</w:t>
      </w:r>
      <w:r>
        <w:rPr>
          <w:spacing w:val="-6"/>
          <w:sz w:val="24"/>
        </w:rPr>
        <w:t xml:space="preserve"> </w:t>
      </w:r>
      <w:r>
        <w:rPr>
          <w:sz w:val="24"/>
        </w:rPr>
        <w:t>by</w:t>
      </w:r>
      <w:r>
        <w:rPr>
          <w:spacing w:val="-6"/>
          <w:sz w:val="24"/>
        </w:rPr>
        <w:t xml:space="preserve"> </w:t>
      </w:r>
      <w:r>
        <w:rPr>
          <w:sz w:val="24"/>
        </w:rPr>
        <w:t>Bidder’s</w:t>
      </w:r>
      <w:r>
        <w:rPr>
          <w:spacing w:val="-5"/>
          <w:sz w:val="24"/>
        </w:rPr>
        <w:t xml:space="preserve"> </w:t>
      </w:r>
      <w:r>
        <w:rPr>
          <w:sz w:val="24"/>
        </w:rPr>
        <w:t>Evaluated</w:t>
      </w:r>
      <w:r>
        <w:rPr>
          <w:spacing w:val="-6"/>
          <w:sz w:val="24"/>
        </w:rPr>
        <w:t xml:space="preserve"> </w:t>
      </w:r>
      <w:r>
        <w:rPr>
          <w:sz w:val="24"/>
        </w:rPr>
        <w:t>Price multiplied by</w:t>
      </w:r>
      <w:r>
        <w:rPr>
          <w:spacing w:val="-1"/>
          <w:sz w:val="24"/>
        </w:rPr>
        <w:t xml:space="preserve"> </w:t>
      </w:r>
      <w:r>
        <w:rPr>
          <w:sz w:val="24"/>
        </w:rPr>
        <w:t>100. The final score will apply the approved technical and financial weightings.</w:t>
      </w:r>
    </w:p>
    <w:p w14:paraId="33689E57" w14:textId="77777777" w:rsidR="006738A3" w:rsidRDefault="00C01B0A">
      <w:pPr>
        <w:spacing w:before="200" w:line="276" w:lineRule="auto"/>
        <w:ind w:left="590" w:right="587"/>
        <w:jc w:val="both"/>
        <w:rPr>
          <w:sz w:val="24"/>
        </w:rPr>
      </w:pPr>
      <w:r>
        <w:rPr>
          <w:sz w:val="24"/>
        </w:rPr>
        <w:t>ACES</w:t>
      </w:r>
      <w:r>
        <w:rPr>
          <w:spacing w:val="-5"/>
          <w:sz w:val="24"/>
        </w:rPr>
        <w:t xml:space="preserve"> </w:t>
      </w:r>
      <w:r>
        <w:rPr>
          <w:sz w:val="24"/>
        </w:rPr>
        <w:t>may</w:t>
      </w:r>
      <w:r>
        <w:rPr>
          <w:spacing w:val="-5"/>
          <w:sz w:val="24"/>
        </w:rPr>
        <w:t xml:space="preserve"> </w:t>
      </w:r>
      <w:r>
        <w:rPr>
          <w:sz w:val="24"/>
        </w:rPr>
        <w:t>verify</w:t>
      </w:r>
      <w:r>
        <w:rPr>
          <w:spacing w:val="-6"/>
          <w:sz w:val="24"/>
        </w:rPr>
        <w:t xml:space="preserve"> </w:t>
      </w:r>
      <w:r>
        <w:rPr>
          <w:sz w:val="24"/>
        </w:rPr>
        <w:t>references,</w:t>
      </w:r>
      <w:r>
        <w:rPr>
          <w:spacing w:val="-5"/>
          <w:sz w:val="24"/>
        </w:rPr>
        <w:t xml:space="preserve"> </w:t>
      </w:r>
      <w:proofErr w:type="spellStart"/>
      <w:r>
        <w:rPr>
          <w:sz w:val="24"/>
        </w:rPr>
        <w:t>licences</w:t>
      </w:r>
      <w:proofErr w:type="spellEnd"/>
      <w:r>
        <w:rPr>
          <w:sz w:val="24"/>
        </w:rPr>
        <w:t>,</w:t>
      </w:r>
      <w:r>
        <w:rPr>
          <w:spacing w:val="-5"/>
          <w:sz w:val="24"/>
        </w:rPr>
        <w:t xml:space="preserve"> </w:t>
      </w:r>
      <w:r>
        <w:rPr>
          <w:sz w:val="24"/>
        </w:rPr>
        <w:t>premises,</w:t>
      </w:r>
      <w:r>
        <w:rPr>
          <w:spacing w:val="-5"/>
          <w:sz w:val="24"/>
        </w:rPr>
        <w:t xml:space="preserve"> </w:t>
      </w:r>
      <w:r>
        <w:rPr>
          <w:sz w:val="24"/>
        </w:rPr>
        <w:t>sample</w:t>
      </w:r>
      <w:r>
        <w:rPr>
          <w:spacing w:val="-4"/>
          <w:sz w:val="24"/>
        </w:rPr>
        <w:t xml:space="preserve"> </w:t>
      </w:r>
      <w:r>
        <w:rPr>
          <w:sz w:val="24"/>
        </w:rPr>
        <w:t>meals,</w:t>
      </w:r>
      <w:r>
        <w:rPr>
          <w:spacing w:val="-5"/>
          <w:sz w:val="24"/>
        </w:rPr>
        <w:t xml:space="preserve"> </w:t>
      </w:r>
      <w:r>
        <w:rPr>
          <w:sz w:val="24"/>
        </w:rPr>
        <w:t>staffing,</w:t>
      </w:r>
      <w:r>
        <w:rPr>
          <w:spacing w:val="-5"/>
          <w:sz w:val="24"/>
        </w:rPr>
        <w:t xml:space="preserve"> </w:t>
      </w:r>
      <w:r>
        <w:rPr>
          <w:sz w:val="24"/>
        </w:rPr>
        <w:t>financial</w:t>
      </w:r>
      <w:r>
        <w:rPr>
          <w:spacing w:val="-5"/>
          <w:sz w:val="24"/>
        </w:rPr>
        <w:t xml:space="preserve"> </w:t>
      </w:r>
      <w:r>
        <w:rPr>
          <w:sz w:val="24"/>
        </w:rPr>
        <w:t>capacity</w:t>
      </w:r>
      <w:r>
        <w:rPr>
          <w:spacing w:val="-6"/>
          <w:sz w:val="24"/>
        </w:rPr>
        <w:t xml:space="preserve"> </w:t>
      </w:r>
      <w:r>
        <w:rPr>
          <w:sz w:val="24"/>
        </w:rPr>
        <w:t>and other material statements. Clarifications shall not permit a bidder to materially alter its proposal. The award recommendation will be based on the highest-ranked substantially responsive</w:t>
      </w:r>
      <w:r>
        <w:rPr>
          <w:spacing w:val="-4"/>
          <w:sz w:val="24"/>
        </w:rPr>
        <w:t xml:space="preserve"> </w:t>
      </w:r>
      <w:r>
        <w:rPr>
          <w:sz w:val="24"/>
        </w:rPr>
        <w:t>offer</w:t>
      </w:r>
      <w:r>
        <w:rPr>
          <w:spacing w:val="-2"/>
          <w:sz w:val="24"/>
        </w:rPr>
        <w:t xml:space="preserve"> </w:t>
      </w:r>
      <w:r>
        <w:rPr>
          <w:sz w:val="24"/>
        </w:rPr>
        <w:t>and</w:t>
      </w:r>
      <w:r>
        <w:rPr>
          <w:spacing w:val="-2"/>
          <w:sz w:val="24"/>
        </w:rPr>
        <w:t xml:space="preserve"> </w:t>
      </w:r>
      <w:r>
        <w:rPr>
          <w:sz w:val="24"/>
        </w:rPr>
        <w:t>remains</w:t>
      </w:r>
      <w:r>
        <w:rPr>
          <w:spacing w:val="-2"/>
          <w:sz w:val="24"/>
        </w:rPr>
        <w:t xml:space="preserve"> </w:t>
      </w:r>
      <w:r>
        <w:rPr>
          <w:sz w:val="24"/>
        </w:rPr>
        <w:t>subject</w:t>
      </w:r>
      <w:r>
        <w:rPr>
          <w:spacing w:val="-2"/>
          <w:sz w:val="24"/>
        </w:rPr>
        <w:t xml:space="preserve"> </w:t>
      </w:r>
      <w:r>
        <w:rPr>
          <w:sz w:val="24"/>
        </w:rPr>
        <w:t>to</w:t>
      </w:r>
      <w:r>
        <w:rPr>
          <w:spacing w:val="-2"/>
          <w:sz w:val="24"/>
        </w:rPr>
        <w:t xml:space="preserve"> </w:t>
      </w:r>
      <w:r>
        <w:rPr>
          <w:sz w:val="24"/>
        </w:rPr>
        <w:t>due</w:t>
      </w:r>
      <w:r>
        <w:rPr>
          <w:spacing w:val="-2"/>
          <w:sz w:val="24"/>
        </w:rPr>
        <w:t xml:space="preserve"> </w:t>
      </w:r>
      <w:r>
        <w:rPr>
          <w:sz w:val="24"/>
        </w:rPr>
        <w:t>diligence,</w:t>
      </w:r>
      <w:r>
        <w:rPr>
          <w:spacing w:val="-2"/>
          <w:sz w:val="24"/>
        </w:rPr>
        <w:t xml:space="preserve"> </w:t>
      </w:r>
      <w:r>
        <w:rPr>
          <w:sz w:val="24"/>
        </w:rPr>
        <w:t>approval</w:t>
      </w:r>
      <w:r>
        <w:rPr>
          <w:spacing w:val="-2"/>
          <w:sz w:val="24"/>
        </w:rPr>
        <w:t xml:space="preserve"> </w:t>
      </w:r>
      <w:r>
        <w:rPr>
          <w:sz w:val="24"/>
        </w:rPr>
        <w:t>by</w:t>
      </w:r>
      <w:r>
        <w:rPr>
          <w:spacing w:val="-5"/>
          <w:sz w:val="24"/>
        </w:rPr>
        <w:t xml:space="preserve"> </w:t>
      </w:r>
      <w:r>
        <w:rPr>
          <w:sz w:val="24"/>
        </w:rPr>
        <w:t>the</w:t>
      </w:r>
      <w:r>
        <w:rPr>
          <w:spacing w:val="-2"/>
          <w:sz w:val="24"/>
        </w:rPr>
        <w:t xml:space="preserve"> </w:t>
      </w:r>
      <w:r>
        <w:rPr>
          <w:sz w:val="24"/>
        </w:rPr>
        <w:t>applicable</w:t>
      </w:r>
      <w:r>
        <w:rPr>
          <w:spacing w:val="-2"/>
          <w:sz w:val="24"/>
        </w:rPr>
        <w:t xml:space="preserve"> </w:t>
      </w:r>
      <w:r>
        <w:rPr>
          <w:sz w:val="24"/>
        </w:rPr>
        <w:t>Delegation Holder,</w:t>
      </w:r>
      <w:r>
        <w:rPr>
          <w:spacing w:val="-14"/>
          <w:sz w:val="24"/>
        </w:rPr>
        <w:t xml:space="preserve"> </w:t>
      </w:r>
      <w:r>
        <w:rPr>
          <w:sz w:val="24"/>
        </w:rPr>
        <w:t>availability</w:t>
      </w:r>
      <w:r>
        <w:rPr>
          <w:spacing w:val="-14"/>
          <w:sz w:val="24"/>
        </w:rPr>
        <w:t xml:space="preserve"> </w:t>
      </w:r>
      <w:r>
        <w:rPr>
          <w:sz w:val="24"/>
        </w:rPr>
        <w:t>of</w:t>
      </w:r>
      <w:r>
        <w:rPr>
          <w:spacing w:val="-13"/>
          <w:sz w:val="24"/>
        </w:rPr>
        <w:t xml:space="preserve"> </w:t>
      </w:r>
      <w:r>
        <w:rPr>
          <w:sz w:val="24"/>
        </w:rPr>
        <w:t>funds</w:t>
      </w:r>
      <w:r>
        <w:rPr>
          <w:spacing w:val="-14"/>
          <w:sz w:val="24"/>
        </w:rPr>
        <w:t xml:space="preserve"> </w:t>
      </w:r>
      <w:r>
        <w:rPr>
          <w:sz w:val="24"/>
        </w:rPr>
        <w:t>and</w:t>
      </w:r>
      <w:r>
        <w:rPr>
          <w:spacing w:val="-13"/>
          <w:sz w:val="24"/>
        </w:rPr>
        <w:t xml:space="preserve"> </w:t>
      </w:r>
      <w:r>
        <w:rPr>
          <w:sz w:val="24"/>
        </w:rPr>
        <w:t>any</w:t>
      </w:r>
      <w:r>
        <w:rPr>
          <w:spacing w:val="-14"/>
          <w:sz w:val="24"/>
        </w:rPr>
        <w:t xml:space="preserve"> </w:t>
      </w:r>
      <w:r>
        <w:rPr>
          <w:sz w:val="24"/>
        </w:rPr>
        <w:t>required</w:t>
      </w:r>
      <w:r>
        <w:rPr>
          <w:spacing w:val="-13"/>
          <w:sz w:val="24"/>
        </w:rPr>
        <w:t xml:space="preserve"> </w:t>
      </w:r>
      <w:r>
        <w:rPr>
          <w:sz w:val="24"/>
        </w:rPr>
        <w:t>donor</w:t>
      </w:r>
      <w:r>
        <w:rPr>
          <w:spacing w:val="-13"/>
          <w:sz w:val="24"/>
        </w:rPr>
        <w:t xml:space="preserve"> </w:t>
      </w:r>
      <w:r>
        <w:rPr>
          <w:sz w:val="24"/>
        </w:rPr>
        <w:t>no-objection.</w:t>
      </w:r>
      <w:r>
        <w:rPr>
          <w:spacing w:val="-14"/>
          <w:sz w:val="24"/>
        </w:rPr>
        <w:t xml:space="preserve"> </w:t>
      </w:r>
      <w:r>
        <w:rPr>
          <w:sz w:val="24"/>
        </w:rPr>
        <w:t>ACES</w:t>
      </w:r>
      <w:r>
        <w:rPr>
          <w:spacing w:val="-13"/>
          <w:sz w:val="24"/>
        </w:rPr>
        <w:t xml:space="preserve"> </w:t>
      </w:r>
      <w:r>
        <w:rPr>
          <w:sz w:val="24"/>
        </w:rPr>
        <w:t>is</w:t>
      </w:r>
      <w:r>
        <w:rPr>
          <w:spacing w:val="-14"/>
          <w:sz w:val="24"/>
        </w:rPr>
        <w:t xml:space="preserve"> </w:t>
      </w:r>
      <w:r>
        <w:rPr>
          <w:sz w:val="24"/>
        </w:rPr>
        <w:t>not</w:t>
      </w:r>
      <w:r>
        <w:rPr>
          <w:spacing w:val="-12"/>
          <w:sz w:val="24"/>
        </w:rPr>
        <w:t xml:space="preserve"> </w:t>
      </w:r>
      <w:r>
        <w:rPr>
          <w:sz w:val="24"/>
        </w:rPr>
        <w:t>bound</w:t>
      </w:r>
      <w:r>
        <w:rPr>
          <w:spacing w:val="-13"/>
          <w:sz w:val="24"/>
        </w:rPr>
        <w:t xml:space="preserve"> </w:t>
      </w:r>
      <w:r>
        <w:rPr>
          <w:sz w:val="24"/>
        </w:rPr>
        <w:t>to</w:t>
      </w:r>
      <w:r>
        <w:rPr>
          <w:spacing w:val="-13"/>
          <w:sz w:val="24"/>
        </w:rPr>
        <w:t xml:space="preserve"> </w:t>
      </w:r>
      <w:r>
        <w:rPr>
          <w:sz w:val="24"/>
        </w:rPr>
        <w:t>accept the lowest-priced proposal.</w:t>
      </w:r>
    </w:p>
    <w:p w14:paraId="4F8F3836" w14:textId="77777777" w:rsidR="006738A3" w:rsidRDefault="00C01B0A">
      <w:pPr>
        <w:pStyle w:val="ListParagraph"/>
        <w:numPr>
          <w:ilvl w:val="0"/>
          <w:numId w:val="1"/>
        </w:numPr>
        <w:tabs>
          <w:tab w:val="left" w:pos="888"/>
        </w:tabs>
        <w:spacing w:before="201"/>
        <w:ind w:left="888" w:hanging="298"/>
        <w:jc w:val="both"/>
        <w:rPr>
          <w:sz w:val="24"/>
        </w:rPr>
      </w:pPr>
      <w:r>
        <w:rPr>
          <w:sz w:val="24"/>
        </w:rPr>
        <w:t>Site</w:t>
      </w:r>
      <w:r>
        <w:rPr>
          <w:spacing w:val="-5"/>
          <w:sz w:val="24"/>
        </w:rPr>
        <w:t xml:space="preserve"> </w:t>
      </w:r>
      <w:r>
        <w:rPr>
          <w:sz w:val="24"/>
        </w:rPr>
        <w:t>visit</w:t>
      </w:r>
      <w:r>
        <w:rPr>
          <w:spacing w:val="-3"/>
          <w:sz w:val="24"/>
        </w:rPr>
        <w:t xml:space="preserve"> </w:t>
      </w:r>
      <w:r>
        <w:rPr>
          <w:sz w:val="24"/>
        </w:rPr>
        <w:t>and</w:t>
      </w:r>
      <w:r>
        <w:rPr>
          <w:spacing w:val="-3"/>
          <w:sz w:val="24"/>
        </w:rPr>
        <w:t xml:space="preserve"> </w:t>
      </w:r>
      <w:r>
        <w:rPr>
          <w:sz w:val="24"/>
        </w:rPr>
        <w:t>sample</w:t>
      </w:r>
      <w:r>
        <w:rPr>
          <w:spacing w:val="-7"/>
          <w:sz w:val="24"/>
        </w:rPr>
        <w:t xml:space="preserve"> </w:t>
      </w:r>
      <w:r>
        <w:rPr>
          <w:spacing w:val="-4"/>
          <w:sz w:val="24"/>
        </w:rPr>
        <w:t>meal</w:t>
      </w:r>
    </w:p>
    <w:p w14:paraId="446C49D5" w14:textId="77777777" w:rsidR="006738A3" w:rsidRDefault="00C01B0A">
      <w:pPr>
        <w:spacing w:line="276" w:lineRule="auto"/>
        <w:ind w:left="590" w:right="588"/>
        <w:jc w:val="both"/>
        <w:rPr>
          <w:sz w:val="24"/>
        </w:rPr>
      </w:pPr>
      <w:r>
        <w:rPr>
          <w:sz w:val="24"/>
        </w:rPr>
        <w:t>If ACES makes a site visit or sample-meal presentation mandatory, the date, arrangements and</w:t>
      </w:r>
      <w:r>
        <w:rPr>
          <w:spacing w:val="-14"/>
          <w:sz w:val="24"/>
        </w:rPr>
        <w:t xml:space="preserve"> </w:t>
      </w:r>
      <w:r>
        <w:rPr>
          <w:sz w:val="24"/>
        </w:rPr>
        <w:t>evaluation</w:t>
      </w:r>
      <w:r>
        <w:rPr>
          <w:spacing w:val="-14"/>
          <w:sz w:val="24"/>
        </w:rPr>
        <w:t xml:space="preserve"> </w:t>
      </w:r>
      <w:r>
        <w:rPr>
          <w:sz w:val="24"/>
        </w:rPr>
        <w:t>basis</w:t>
      </w:r>
      <w:r>
        <w:rPr>
          <w:spacing w:val="-13"/>
          <w:sz w:val="24"/>
        </w:rPr>
        <w:t xml:space="preserve"> </w:t>
      </w:r>
      <w:r>
        <w:rPr>
          <w:sz w:val="24"/>
        </w:rPr>
        <w:t>will</w:t>
      </w:r>
      <w:r>
        <w:rPr>
          <w:spacing w:val="-14"/>
          <w:sz w:val="24"/>
        </w:rPr>
        <w:t xml:space="preserve"> </w:t>
      </w:r>
      <w:r>
        <w:rPr>
          <w:sz w:val="24"/>
        </w:rPr>
        <w:t>be</w:t>
      </w:r>
      <w:r>
        <w:rPr>
          <w:spacing w:val="-13"/>
          <w:sz w:val="24"/>
        </w:rPr>
        <w:t xml:space="preserve"> </w:t>
      </w:r>
      <w:r>
        <w:rPr>
          <w:sz w:val="24"/>
        </w:rPr>
        <w:t>communicated.</w:t>
      </w:r>
      <w:r>
        <w:rPr>
          <w:spacing w:val="-14"/>
          <w:sz w:val="24"/>
        </w:rPr>
        <w:t xml:space="preserve"> </w:t>
      </w:r>
      <w:r>
        <w:rPr>
          <w:sz w:val="24"/>
        </w:rPr>
        <w:t>A</w:t>
      </w:r>
      <w:r>
        <w:rPr>
          <w:spacing w:val="-13"/>
          <w:sz w:val="24"/>
        </w:rPr>
        <w:t xml:space="preserve"> </w:t>
      </w:r>
      <w:r>
        <w:rPr>
          <w:sz w:val="24"/>
        </w:rPr>
        <w:t>sample</w:t>
      </w:r>
      <w:r>
        <w:rPr>
          <w:spacing w:val="-14"/>
          <w:sz w:val="24"/>
        </w:rPr>
        <w:t xml:space="preserve"> </w:t>
      </w:r>
      <w:r>
        <w:rPr>
          <w:sz w:val="24"/>
        </w:rPr>
        <w:t>shall</w:t>
      </w:r>
      <w:r>
        <w:rPr>
          <w:spacing w:val="-14"/>
          <w:sz w:val="24"/>
        </w:rPr>
        <w:t xml:space="preserve"> </w:t>
      </w:r>
      <w:r>
        <w:rPr>
          <w:sz w:val="24"/>
        </w:rPr>
        <w:t>assess</w:t>
      </w:r>
      <w:r>
        <w:rPr>
          <w:spacing w:val="-13"/>
          <w:sz w:val="24"/>
        </w:rPr>
        <w:t xml:space="preserve"> </w:t>
      </w:r>
      <w:r>
        <w:rPr>
          <w:sz w:val="24"/>
        </w:rPr>
        <w:t>the</w:t>
      </w:r>
      <w:r>
        <w:rPr>
          <w:spacing w:val="-14"/>
          <w:sz w:val="24"/>
        </w:rPr>
        <w:t xml:space="preserve"> </w:t>
      </w:r>
      <w:r>
        <w:rPr>
          <w:sz w:val="24"/>
        </w:rPr>
        <w:t>proposed</w:t>
      </w:r>
      <w:r>
        <w:rPr>
          <w:spacing w:val="-12"/>
          <w:sz w:val="24"/>
        </w:rPr>
        <w:t xml:space="preserve"> </w:t>
      </w:r>
      <w:r>
        <w:rPr>
          <w:sz w:val="24"/>
        </w:rPr>
        <w:t>offer</w:t>
      </w:r>
      <w:r>
        <w:rPr>
          <w:spacing w:val="-13"/>
          <w:sz w:val="24"/>
        </w:rPr>
        <w:t xml:space="preserve"> </w:t>
      </w:r>
      <w:r>
        <w:rPr>
          <w:sz w:val="24"/>
        </w:rPr>
        <w:t>and</w:t>
      </w:r>
      <w:r>
        <w:rPr>
          <w:spacing w:val="-13"/>
          <w:sz w:val="24"/>
        </w:rPr>
        <w:t xml:space="preserve"> </w:t>
      </w:r>
      <w:r>
        <w:rPr>
          <w:sz w:val="24"/>
        </w:rPr>
        <w:t>shall not be used to introduce undisclosed criteria. All bidders shall receive the same material information and clarifications.</w:t>
      </w:r>
    </w:p>
    <w:p w14:paraId="09593E88" w14:textId="77777777" w:rsidR="006738A3" w:rsidRDefault="00C01B0A">
      <w:pPr>
        <w:pStyle w:val="ListParagraph"/>
        <w:numPr>
          <w:ilvl w:val="0"/>
          <w:numId w:val="1"/>
        </w:numPr>
        <w:tabs>
          <w:tab w:val="left" w:pos="888"/>
        </w:tabs>
        <w:spacing w:before="198"/>
        <w:ind w:left="888" w:hanging="298"/>
        <w:jc w:val="both"/>
        <w:rPr>
          <w:sz w:val="24"/>
        </w:rPr>
      </w:pPr>
      <w:r>
        <w:rPr>
          <w:sz w:val="24"/>
        </w:rPr>
        <w:t>Ethics</w:t>
      </w:r>
      <w:r>
        <w:rPr>
          <w:spacing w:val="-5"/>
          <w:sz w:val="24"/>
        </w:rPr>
        <w:t xml:space="preserve"> </w:t>
      </w:r>
      <w:r>
        <w:rPr>
          <w:sz w:val="24"/>
        </w:rPr>
        <w:t>conflicts</w:t>
      </w:r>
      <w:r>
        <w:rPr>
          <w:spacing w:val="-6"/>
          <w:sz w:val="24"/>
        </w:rPr>
        <w:t xml:space="preserve"> </w:t>
      </w:r>
      <w:r>
        <w:rPr>
          <w:sz w:val="24"/>
        </w:rPr>
        <w:t>and</w:t>
      </w:r>
      <w:r>
        <w:rPr>
          <w:spacing w:val="-6"/>
          <w:sz w:val="24"/>
        </w:rPr>
        <w:t xml:space="preserve"> </w:t>
      </w:r>
      <w:r>
        <w:rPr>
          <w:sz w:val="24"/>
        </w:rPr>
        <w:t>prohibited</w:t>
      </w:r>
      <w:r>
        <w:rPr>
          <w:spacing w:val="-5"/>
          <w:sz w:val="24"/>
        </w:rPr>
        <w:t xml:space="preserve"> </w:t>
      </w:r>
      <w:r>
        <w:rPr>
          <w:spacing w:val="-2"/>
          <w:sz w:val="24"/>
        </w:rPr>
        <w:t>practices</w:t>
      </w:r>
    </w:p>
    <w:p w14:paraId="3FC0AC31" w14:textId="77777777" w:rsidR="006738A3" w:rsidRDefault="00C01B0A">
      <w:pPr>
        <w:spacing w:before="2" w:line="276" w:lineRule="auto"/>
        <w:ind w:left="590" w:right="586"/>
        <w:jc w:val="both"/>
        <w:rPr>
          <w:sz w:val="24"/>
        </w:rPr>
      </w:pPr>
      <w:r>
        <w:rPr>
          <w:sz w:val="24"/>
        </w:rPr>
        <w:t>Bidders</w:t>
      </w:r>
      <w:r>
        <w:rPr>
          <w:spacing w:val="-10"/>
          <w:sz w:val="24"/>
        </w:rPr>
        <w:t xml:space="preserve"> </w:t>
      </w:r>
      <w:r>
        <w:rPr>
          <w:sz w:val="24"/>
        </w:rPr>
        <w:t>and</w:t>
      </w:r>
      <w:r>
        <w:rPr>
          <w:spacing w:val="-9"/>
          <w:sz w:val="24"/>
        </w:rPr>
        <w:t xml:space="preserve"> </w:t>
      </w:r>
      <w:r>
        <w:rPr>
          <w:sz w:val="24"/>
        </w:rPr>
        <w:t>service</w:t>
      </w:r>
      <w:r>
        <w:rPr>
          <w:spacing w:val="-9"/>
          <w:sz w:val="24"/>
        </w:rPr>
        <w:t xml:space="preserve"> </w:t>
      </w:r>
      <w:r>
        <w:rPr>
          <w:sz w:val="24"/>
        </w:rPr>
        <w:t>provider</w:t>
      </w:r>
      <w:r>
        <w:rPr>
          <w:spacing w:val="-9"/>
          <w:sz w:val="24"/>
        </w:rPr>
        <w:t xml:space="preserve"> </w:t>
      </w:r>
      <w:r>
        <w:rPr>
          <w:sz w:val="24"/>
        </w:rPr>
        <w:t>personnel</w:t>
      </w:r>
      <w:r>
        <w:rPr>
          <w:spacing w:val="-9"/>
          <w:sz w:val="24"/>
        </w:rPr>
        <w:t xml:space="preserve"> </w:t>
      </w:r>
      <w:r>
        <w:rPr>
          <w:sz w:val="24"/>
        </w:rPr>
        <w:t>shall</w:t>
      </w:r>
      <w:r>
        <w:rPr>
          <w:spacing w:val="-9"/>
          <w:sz w:val="24"/>
        </w:rPr>
        <w:t xml:space="preserve"> </w:t>
      </w:r>
      <w:r>
        <w:rPr>
          <w:sz w:val="24"/>
        </w:rPr>
        <w:t>maintain</w:t>
      </w:r>
      <w:r>
        <w:rPr>
          <w:spacing w:val="-11"/>
          <w:sz w:val="24"/>
        </w:rPr>
        <w:t xml:space="preserve"> </w:t>
      </w:r>
      <w:r>
        <w:rPr>
          <w:sz w:val="24"/>
        </w:rPr>
        <w:t>the</w:t>
      </w:r>
      <w:r>
        <w:rPr>
          <w:spacing w:val="-12"/>
          <w:sz w:val="24"/>
        </w:rPr>
        <w:t xml:space="preserve"> </w:t>
      </w:r>
      <w:r>
        <w:rPr>
          <w:sz w:val="24"/>
        </w:rPr>
        <w:t>highest</w:t>
      </w:r>
      <w:r>
        <w:rPr>
          <w:spacing w:val="-9"/>
          <w:sz w:val="24"/>
        </w:rPr>
        <w:t xml:space="preserve"> </w:t>
      </w:r>
      <w:r>
        <w:rPr>
          <w:sz w:val="24"/>
        </w:rPr>
        <w:t>standards</w:t>
      </w:r>
      <w:r>
        <w:rPr>
          <w:spacing w:val="-10"/>
          <w:sz w:val="24"/>
        </w:rPr>
        <w:t xml:space="preserve"> </w:t>
      </w:r>
      <w:r>
        <w:rPr>
          <w:sz w:val="24"/>
        </w:rPr>
        <w:t>of</w:t>
      </w:r>
      <w:r>
        <w:rPr>
          <w:spacing w:val="-8"/>
          <w:sz w:val="24"/>
        </w:rPr>
        <w:t xml:space="preserve"> </w:t>
      </w:r>
      <w:r>
        <w:rPr>
          <w:sz w:val="24"/>
        </w:rPr>
        <w:t>integrity.</w:t>
      </w:r>
      <w:r>
        <w:rPr>
          <w:spacing w:val="-11"/>
          <w:sz w:val="24"/>
        </w:rPr>
        <w:t xml:space="preserve"> </w:t>
      </w:r>
      <w:r>
        <w:rPr>
          <w:sz w:val="24"/>
        </w:rPr>
        <w:t xml:space="preserve">They shall not offer gifts, </w:t>
      </w:r>
      <w:proofErr w:type="spellStart"/>
      <w:r>
        <w:rPr>
          <w:sz w:val="24"/>
        </w:rPr>
        <w:t>favours</w:t>
      </w:r>
      <w:proofErr w:type="spellEnd"/>
      <w:r>
        <w:rPr>
          <w:sz w:val="24"/>
        </w:rPr>
        <w:t xml:space="preserve"> or anything of value to influence the procurement or contract; misrepresent facts; collude on prices; coerce participants; or engage in fraud, corruption or other proscribed practices. Actual, potential or perceived conflicts of interest shall be disclosed promptly in writing. ACES evaluation personnel shall sign conflict-of-interest and confidentiality declarations. Suspected misconduct may result in rejection, termination, referral or other action under applicable rules and law.</w:t>
      </w:r>
    </w:p>
    <w:p w14:paraId="5D9AA3E6" w14:textId="77777777" w:rsidR="006738A3" w:rsidRDefault="00C01B0A">
      <w:pPr>
        <w:pStyle w:val="ListParagraph"/>
        <w:numPr>
          <w:ilvl w:val="0"/>
          <w:numId w:val="1"/>
        </w:numPr>
        <w:tabs>
          <w:tab w:val="left" w:pos="888"/>
        </w:tabs>
        <w:spacing w:before="201"/>
        <w:ind w:left="888" w:hanging="298"/>
        <w:jc w:val="both"/>
        <w:rPr>
          <w:sz w:val="24"/>
        </w:rPr>
      </w:pPr>
      <w:r>
        <w:rPr>
          <w:sz w:val="24"/>
        </w:rPr>
        <w:t>Confidentiality</w:t>
      </w:r>
      <w:r>
        <w:rPr>
          <w:spacing w:val="-8"/>
          <w:sz w:val="24"/>
        </w:rPr>
        <w:t xml:space="preserve"> </w:t>
      </w:r>
      <w:r>
        <w:rPr>
          <w:sz w:val="24"/>
        </w:rPr>
        <w:t>data</w:t>
      </w:r>
      <w:r>
        <w:rPr>
          <w:spacing w:val="-5"/>
          <w:sz w:val="24"/>
        </w:rPr>
        <w:t xml:space="preserve"> </w:t>
      </w:r>
      <w:r>
        <w:rPr>
          <w:sz w:val="24"/>
        </w:rPr>
        <w:t>and</w:t>
      </w:r>
      <w:r>
        <w:rPr>
          <w:spacing w:val="-3"/>
          <w:sz w:val="24"/>
        </w:rPr>
        <w:t xml:space="preserve"> </w:t>
      </w:r>
      <w:r>
        <w:rPr>
          <w:spacing w:val="-2"/>
          <w:sz w:val="24"/>
        </w:rPr>
        <w:t>records</w:t>
      </w:r>
    </w:p>
    <w:p w14:paraId="108E8F11" w14:textId="77777777" w:rsidR="006738A3" w:rsidRDefault="00C01B0A">
      <w:pPr>
        <w:spacing w:line="276" w:lineRule="auto"/>
        <w:ind w:left="590" w:right="583"/>
        <w:jc w:val="both"/>
        <w:rPr>
          <w:sz w:val="24"/>
        </w:rPr>
      </w:pPr>
      <w:r>
        <w:rPr>
          <w:sz w:val="24"/>
        </w:rPr>
        <w:t>The service provider shall use ACES information only to perform the LTA, limit access to authorized personnel and protect personal and commercial information. All service, inspection, attendance, reconciliation, invoice and contract records shall be accurate, auditable and retained for the period specified in the LTA or applicable law. ACES may audit records relevant</w:t>
      </w:r>
      <w:r>
        <w:rPr>
          <w:spacing w:val="-1"/>
          <w:sz w:val="24"/>
        </w:rPr>
        <w:t xml:space="preserve"> </w:t>
      </w:r>
      <w:r>
        <w:rPr>
          <w:sz w:val="24"/>
        </w:rPr>
        <w:t>to charges and performance. The ACES procurement file</w:t>
      </w:r>
      <w:r>
        <w:rPr>
          <w:spacing w:val="-1"/>
          <w:sz w:val="24"/>
        </w:rPr>
        <w:t xml:space="preserve"> </w:t>
      </w:r>
      <w:r>
        <w:rPr>
          <w:sz w:val="24"/>
        </w:rPr>
        <w:t>will be maintained in accordance with the Procurement Manual.</w:t>
      </w:r>
    </w:p>
    <w:p w14:paraId="481330DA" w14:textId="77777777" w:rsidR="006738A3" w:rsidRDefault="00C01B0A">
      <w:pPr>
        <w:pStyle w:val="ListParagraph"/>
        <w:numPr>
          <w:ilvl w:val="0"/>
          <w:numId w:val="1"/>
        </w:numPr>
        <w:tabs>
          <w:tab w:val="left" w:pos="888"/>
        </w:tabs>
        <w:spacing w:before="199"/>
        <w:ind w:left="888" w:hanging="298"/>
        <w:jc w:val="both"/>
        <w:rPr>
          <w:sz w:val="24"/>
        </w:rPr>
      </w:pPr>
      <w:r>
        <w:rPr>
          <w:sz w:val="24"/>
        </w:rPr>
        <w:t>Insurance</w:t>
      </w:r>
      <w:r>
        <w:rPr>
          <w:spacing w:val="-7"/>
          <w:sz w:val="24"/>
        </w:rPr>
        <w:t xml:space="preserve"> </w:t>
      </w:r>
      <w:r>
        <w:rPr>
          <w:sz w:val="24"/>
        </w:rPr>
        <w:t>liability</w:t>
      </w:r>
      <w:r>
        <w:rPr>
          <w:spacing w:val="-4"/>
          <w:sz w:val="24"/>
        </w:rPr>
        <w:t xml:space="preserve"> </w:t>
      </w:r>
      <w:r>
        <w:rPr>
          <w:sz w:val="24"/>
        </w:rPr>
        <w:t>and</w:t>
      </w:r>
      <w:r>
        <w:rPr>
          <w:spacing w:val="-6"/>
          <w:sz w:val="24"/>
        </w:rPr>
        <w:t xml:space="preserve"> </w:t>
      </w:r>
      <w:r>
        <w:rPr>
          <w:sz w:val="24"/>
        </w:rPr>
        <w:t>business</w:t>
      </w:r>
      <w:r>
        <w:rPr>
          <w:spacing w:val="-4"/>
          <w:sz w:val="24"/>
        </w:rPr>
        <w:t xml:space="preserve"> </w:t>
      </w:r>
      <w:r>
        <w:rPr>
          <w:spacing w:val="-2"/>
          <w:sz w:val="24"/>
        </w:rPr>
        <w:t>continuity</w:t>
      </w:r>
    </w:p>
    <w:p w14:paraId="23460572" w14:textId="77777777" w:rsidR="006738A3" w:rsidRDefault="00C01B0A">
      <w:pPr>
        <w:spacing w:line="276" w:lineRule="auto"/>
        <w:ind w:left="590" w:right="587"/>
        <w:jc w:val="both"/>
        <w:rPr>
          <w:sz w:val="24"/>
        </w:rPr>
      </w:pPr>
      <w:r>
        <w:rPr>
          <w:sz w:val="24"/>
        </w:rPr>
        <w:t>The</w:t>
      </w:r>
      <w:r>
        <w:rPr>
          <w:spacing w:val="-9"/>
          <w:sz w:val="24"/>
        </w:rPr>
        <w:t xml:space="preserve"> </w:t>
      </w:r>
      <w:r>
        <w:rPr>
          <w:sz w:val="24"/>
        </w:rPr>
        <w:t>service</w:t>
      </w:r>
      <w:r>
        <w:rPr>
          <w:spacing w:val="-9"/>
          <w:sz w:val="24"/>
        </w:rPr>
        <w:t xml:space="preserve"> </w:t>
      </w:r>
      <w:r>
        <w:rPr>
          <w:sz w:val="24"/>
        </w:rPr>
        <w:t>provider</w:t>
      </w:r>
      <w:r>
        <w:rPr>
          <w:spacing w:val="-9"/>
          <w:sz w:val="24"/>
        </w:rPr>
        <w:t xml:space="preserve"> </w:t>
      </w:r>
      <w:r>
        <w:rPr>
          <w:sz w:val="24"/>
        </w:rPr>
        <w:t>shall</w:t>
      </w:r>
      <w:r>
        <w:rPr>
          <w:spacing w:val="-7"/>
          <w:sz w:val="24"/>
        </w:rPr>
        <w:t xml:space="preserve"> </w:t>
      </w:r>
      <w:r>
        <w:rPr>
          <w:sz w:val="24"/>
        </w:rPr>
        <w:t>maintain</w:t>
      </w:r>
      <w:r>
        <w:rPr>
          <w:spacing w:val="-9"/>
          <w:sz w:val="24"/>
        </w:rPr>
        <w:t xml:space="preserve"> </w:t>
      </w:r>
      <w:r>
        <w:rPr>
          <w:sz w:val="24"/>
        </w:rPr>
        <w:t>insurance</w:t>
      </w:r>
      <w:r>
        <w:rPr>
          <w:spacing w:val="-9"/>
          <w:sz w:val="24"/>
        </w:rPr>
        <w:t xml:space="preserve"> </w:t>
      </w:r>
      <w:r>
        <w:rPr>
          <w:sz w:val="24"/>
        </w:rPr>
        <w:t>required</w:t>
      </w:r>
      <w:r>
        <w:rPr>
          <w:spacing w:val="-10"/>
          <w:sz w:val="24"/>
        </w:rPr>
        <w:t xml:space="preserve"> </w:t>
      </w:r>
      <w:r>
        <w:rPr>
          <w:sz w:val="24"/>
        </w:rPr>
        <w:t>by</w:t>
      </w:r>
      <w:r>
        <w:rPr>
          <w:spacing w:val="-8"/>
          <w:sz w:val="24"/>
        </w:rPr>
        <w:t xml:space="preserve"> </w:t>
      </w:r>
      <w:r>
        <w:rPr>
          <w:sz w:val="24"/>
        </w:rPr>
        <w:t>law</w:t>
      </w:r>
      <w:r>
        <w:rPr>
          <w:spacing w:val="-9"/>
          <w:sz w:val="24"/>
        </w:rPr>
        <w:t xml:space="preserve"> </w:t>
      </w:r>
      <w:r>
        <w:rPr>
          <w:sz w:val="24"/>
        </w:rPr>
        <w:t>and</w:t>
      </w:r>
      <w:r>
        <w:rPr>
          <w:spacing w:val="-9"/>
          <w:sz w:val="24"/>
        </w:rPr>
        <w:t xml:space="preserve"> </w:t>
      </w:r>
      <w:r>
        <w:rPr>
          <w:sz w:val="24"/>
        </w:rPr>
        <w:t>any</w:t>
      </w:r>
      <w:r>
        <w:rPr>
          <w:spacing w:val="-10"/>
          <w:sz w:val="24"/>
        </w:rPr>
        <w:t xml:space="preserve"> </w:t>
      </w:r>
      <w:r>
        <w:rPr>
          <w:sz w:val="24"/>
        </w:rPr>
        <w:t>additional</w:t>
      </w:r>
      <w:r>
        <w:rPr>
          <w:spacing w:val="-9"/>
          <w:sz w:val="24"/>
        </w:rPr>
        <w:t xml:space="preserve"> </w:t>
      </w:r>
      <w:r>
        <w:rPr>
          <w:sz w:val="24"/>
        </w:rPr>
        <w:t>cover</w:t>
      </w:r>
      <w:r>
        <w:rPr>
          <w:spacing w:val="-9"/>
          <w:sz w:val="24"/>
        </w:rPr>
        <w:t xml:space="preserve"> </w:t>
      </w:r>
      <w:r>
        <w:rPr>
          <w:sz w:val="24"/>
        </w:rPr>
        <w:t>stated in the solicitation, which may include public liability, employer liability and product or food liability. The service provider remains responsible for its personnel, supplies and performance. It shall maintain continuity arrangements for staff absence, supply disruption, utility</w:t>
      </w:r>
      <w:r>
        <w:rPr>
          <w:spacing w:val="-14"/>
          <w:sz w:val="24"/>
        </w:rPr>
        <w:t xml:space="preserve"> </w:t>
      </w:r>
      <w:r>
        <w:rPr>
          <w:sz w:val="24"/>
        </w:rPr>
        <w:t>failure,</w:t>
      </w:r>
      <w:r>
        <w:rPr>
          <w:spacing w:val="-14"/>
          <w:sz w:val="24"/>
        </w:rPr>
        <w:t xml:space="preserve"> </w:t>
      </w:r>
      <w:r>
        <w:rPr>
          <w:sz w:val="24"/>
        </w:rPr>
        <w:t>equipment</w:t>
      </w:r>
      <w:r>
        <w:rPr>
          <w:spacing w:val="-13"/>
          <w:sz w:val="24"/>
        </w:rPr>
        <w:t xml:space="preserve"> </w:t>
      </w:r>
      <w:r>
        <w:rPr>
          <w:sz w:val="24"/>
        </w:rPr>
        <w:t>failure</w:t>
      </w:r>
      <w:r>
        <w:rPr>
          <w:spacing w:val="-14"/>
          <w:sz w:val="24"/>
        </w:rPr>
        <w:t xml:space="preserve"> </w:t>
      </w:r>
      <w:r>
        <w:rPr>
          <w:sz w:val="24"/>
        </w:rPr>
        <w:t>and</w:t>
      </w:r>
      <w:r>
        <w:rPr>
          <w:spacing w:val="-13"/>
          <w:sz w:val="24"/>
        </w:rPr>
        <w:t xml:space="preserve"> </w:t>
      </w:r>
      <w:r>
        <w:rPr>
          <w:sz w:val="24"/>
        </w:rPr>
        <w:t>food-safety</w:t>
      </w:r>
      <w:r>
        <w:rPr>
          <w:spacing w:val="-14"/>
          <w:sz w:val="24"/>
        </w:rPr>
        <w:t xml:space="preserve"> </w:t>
      </w:r>
      <w:r>
        <w:rPr>
          <w:sz w:val="24"/>
        </w:rPr>
        <w:t>incidents</w:t>
      </w:r>
      <w:r>
        <w:rPr>
          <w:spacing w:val="-13"/>
          <w:sz w:val="24"/>
        </w:rPr>
        <w:t xml:space="preserve"> </w:t>
      </w:r>
      <w:r>
        <w:rPr>
          <w:sz w:val="24"/>
        </w:rPr>
        <w:t>and</w:t>
      </w:r>
      <w:r>
        <w:rPr>
          <w:spacing w:val="-14"/>
          <w:sz w:val="24"/>
        </w:rPr>
        <w:t xml:space="preserve"> </w:t>
      </w:r>
      <w:r>
        <w:rPr>
          <w:sz w:val="24"/>
        </w:rPr>
        <w:t>immediately</w:t>
      </w:r>
      <w:r>
        <w:rPr>
          <w:spacing w:val="-14"/>
          <w:sz w:val="24"/>
        </w:rPr>
        <w:t xml:space="preserve"> </w:t>
      </w:r>
      <w:r>
        <w:rPr>
          <w:sz w:val="24"/>
        </w:rPr>
        <w:t>notify</w:t>
      </w:r>
      <w:r>
        <w:rPr>
          <w:spacing w:val="-13"/>
          <w:sz w:val="24"/>
        </w:rPr>
        <w:t xml:space="preserve"> </w:t>
      </w:r>
      <w:r>
        <w:rPr>
          <w:sz w:val="24"/>
        </w:rPr>
        <w:t>ACES</w:t>
      </w:r>
      <w:r>
        <w:rPr>
          <w:spacing w:val="-14"/>
          <w:sz w:val="24"/>
        </w:rPr>
        <w:t xml:space="preserve"> </w:t>
      </w:r>
      <w:r>
        <w:rPr>
          <w:sz w:val="24"/>
        </w:rPr>
        <w:t>of</w:t>
      </w:r>
      <w:r>
        <w:rPr>
          <w:spacing w:val="-13"/>
          <w:sz w:val="24"/>
        </w:rPr>
        <w:t xml:space="preserve"> </w:t>
      </w:r>
      <w:r>
        <w:rPr>
          <w:sz w:val="24"/>
        </w:rPr>
        <w:t>any matter likely to interrupt service.</w:t>
      </w:r>
    </w:p>
    <w:p w14:paraId="504BAF9E" w14:textId="77777777" w:rsidR="006738A3" w:rsidRDefault="006738A3">
      <w:pPr>
        <w:spacing w:line="276" w:lineRule="auto"/>
        <w:jc w:val="both"/>
        <w:rPr>
          <w:sz w:val="24"/>
        </w:rPr>
        <w:sectPr w:rsidR="006738A3">
          <w:pgSz w:w="11910" w:h="16840"/>
          <w:pgMar w:top="1340" w:right="850" w:bottom="720" w:left="850" w:header="182" w:footer="525" w:gutter="0"/>
          <w:cols w:space="720"/>
        </w:sectPr>
      </w:pPr>
    </w:p>
    <w:p w14:paraId="029D2C00" w14:textId="77777777" w:rsidR="006738A3" w:rsidRDefault="00C01B0A">
      <w:pPr>
        <w:pStyle w:val="ListParagraph"/>
        <w:numPr>
          <w:ilvl w:val="0"/>
          <w:numId w:val="1"/>
        </w:numPr>
        <w:tabs>
          <w:tab w:val="left" w:pos="888"/>
        </w:tabs>
        <w:spacing w:before="89"/>
        <w:ind w:left="888" w:hanging="298"/>
        <w:jc w:val="both"/>
        <w:rPr>
          <w:sz w:val="24"/>
        </w:rPr>
      </w:pPr>
      <w:r>
        <w:rPr>
          <w:sz w:val="24"/>
        </w:rPr>
        <w:t>Review</w:t>
      </w:r>
      <w:r>
        <w:rPr>
          <w:spacing w:val="-5"/>
          <w:sz w:val="24"/>
        </w:rPr>
        <w:t xml:space="preserve"> </w:t>
      </w:r>
      <w:r>
        <w:rPr>
          <w:sz w:val="24"/>
        </w:rPr>
        <w:t>extension</w:t>
      </w:r>
      <w:r>
        <w:rPr>
          <w:spacing w:val="-4"/>
          <w:sz w:val="24"/>
        </w:rPr>
        <w:t xml:space="preserve"> </w:t>
      </w:r>
      <w:r>
        <w:rPr>
          <w:sz w:val="24"/>
        </w:rPr>
        <w:t>suspension</w:t>
      </w:r>
      <w:r>
        <w:rPr>
          <w:spacing w:val="-4"/>
          <w:sz w:val="24"/>
        </w:rPr>
        <w:t xml:space="preserve"> </w:t>
      </w:r>
      <w:r>
        <w:rPr>
          <w:sz w:val="24"/>
        </w:rPr>
        <w:t>and</w:t>
      </w:r>
      <w:r>
        <w:rPr>
          <w:spacing w:val="-5"/>
          <w:sz w:val="24"/>
        </w:rPr>
        <w:t xml:space="preserve"> </w:t>
      </w:r>
      <w:r>
        <w:rPr>
          <w:spacing w:val="-2"/>
          <w:sz w:val="24"/>
        </w:rPr>
        <w:t>termination</w:t>
      </w:r>
    </w:p>
    <w:p w14:paraId="62ADA92E" w14:textId="77777777" w:rsidR="006738A3" w:rsidRDefault="006738A3">
      <w:pPr>
        <w:pStyle w:val="BodyText"/>
        <w:spacing w:before="216"/>
        <w:rPr>
          <w:sz w:val="24"/>
        </w:rPr>
      </w:pPr>
    </w:p>
    <w:p w14:paraId="3B4037DC" w14:textId="77777777" w:rsidR="006738A3" w:rsidRDefault="00C01B0A">
      <w:pPr>
        <w:spacing w:line="276" w:lineRule="auto"/>
        <w:ind w:left="590" w:right="585"/>
        <w:jc w:val="both"/>
        <w:rPr>
          <w:sz w:val="24"/>
        </w:rPr>
      </w:pPr>
      <w:r>
        <w:rPr>
          <w:sz w:val="24"/>
        </w:rPr>
        <w:t>ACES will review performance periodically and before any extension. Extension is optional and requires satisfactory performance, continuing need, budget availability, confirmation that</w:t>
      </w:r>
      <w:r>
        <w:rPr>
          <w:spacing w:val="-4"/>
          <w:sz w:val="24"/>
        </w:rPr>
        <w:t xml:space="preserve"> </w:t>
      </w:r>
      <w:r>
        <w:rPr>
          <w:sz w:val="24"/>
        </w:rPr>
        <w:t>prices</w:t>
      </w:r>
      <w:r>
        <w:rPr>
          <w:spacing w:val="-5"/>
          <w:sz w:val="24"/>
        </w:rPr>
        <w:t xml:space="preserve"> </w:t>
      </w:r>
      <w:r>
        <w:rPr>
          <w:sz w:val="24"/>
        </w:rPr>
        <w:t>remain</w:t>
      </w:r>
      <w:r>
        <w:rPr>
          <w:spacing w:val="-4"/>
          <w:sz w:val="24"/>
        </w:rPr>
        <w:t xml:space="preserve"> </w:t>
      </w:r>
      <w:r>
        <w:rPr>
          <w:sz w:val="24"/>
        </w:rPr>
        <w:t>competitive,</w:t>
      </w:r>
      <w:r>
        <w:rPr>
          <w:spacing w:val="-7"/>
          <w:sz w:val="24"/>
        </w:rPr>
        <w:t xml:space="preserve"> </w:t>
      </w:r>
      <w:r>
        <w:rPr>
          <w:sz w:val="24"/>
        </w:rPr>
        <w:t>and</w:t>
      </w:r>
      <w:r>
        <w:rPr>
          <w:spacing w:val="-6"/>
          <w:sz w:val="24"/>
        </w:rPr>
        <w:t xml:space="preserve"> </w:t>
      </w:r>
      <w:r>
        <w:rPr>
          <w:sz w:val="24"/>
        </w:rPr>
        <w:t>written</w:t>
      </w:r>
      <w:r>
        <w:rPr>
          <w:spacing w:val="-4"/>
          <w:sz w:val="24"/>
        </w:rPr>
        <w:t xml:space="preserve"> </w:t>
      </w:r>
      <w:r>
        <w:rPr>
          <w:sz w:val="24"/>
        </w:rPr>
        <w:t>approval.</w:t>
      </w:r>
      <w:r>
        <w:rPr>
          <w:spacing w:val="-5"/>
          <w:sz w:val="24"/>
        </w:rPr>
        <w:t xml:space="preserve"> </w:t>
      </w:r>
      <w:r>
        <w:rPr>
          <w:sz w:val="24"/>
        </w:rPr>
        <w:t>ACES</w:t>
      </w:r>
      <w:r>
        <w:rPr>
          <w:spacing w:val="-5"/>
          <w:sz w:val="24"/>
        </w:rPr>
        <w:t xml:space="preserve"> </w:t>
      </w:r>
      <w:r>
        <w:rPr>
          <w:sz w:val="24"/>
        </w:rPr>
        <w:t>may</w:t>
      </w:r>
      <w:r>
        <w:rPr>
          <w:spacing w:val="-5"/>
          <w:sz w:val="24"/>
        </w:rPr>
        <w:t xml:space="preserve"> </w:t>
      </w:r>
      <w:r>
        <w:rPr>
          <w:sz w:val="24"/>
        </w:rPr>
        <w:t>suspend</w:t>
      </w:r>
      <w:r>
        <w:rPr>
          <w:spacing w:val="-6"/>
          <w:sz w:val="24"/>
        </w:rPr>
        <w:t xml:space="preserve"> </w:t>
      </w:r>
      <w:r>
        <w:rPr>
          <w:sz w:val="24"/>
        </w:rPr>
        <w:t>call-offs</w:t>
      </w:r>
      <w:r>
        <w:rPr>
          <w:spacing w:val="-4"/>
          <w:sz w:val="24"/>
        </w:rPr>
        <w:t xml:space="preserve"> </w:t>
      </w:r>
      <w:r>
        <w:rPr>
          <w:sz w:val="24"/>
        </w:rPr>
        <w:t>or</w:t>
      </w:r>
      <w:r>
        <w:rPr>
          <w:spacing w:val="-6"/>
          <w:sz w:val="24"/>
        </w:rPr>
        <w:t xml:space="preserve"> </w:t>
      </w:r>
      <w:r>
        <w:rPr>
          <w:sz w:val="24"/>
        </w:rPr>
        <w:t>affected services where safety, integrity or continuity is at risk. Termination rights, notice periods, default remedies and convenience provisions will be governed by the signed LTA and ACES GTCs. On exit, the service provider shall settle records, remove its property, return ACES property and leave the premises clean and serviceable, fair wear and tear excepted.</w:t>
      </w:r>
    </w:p>
    <w:p w14:paraId="29ABBDDA" w14:textId="77777777" w:rsidR="006738A3" w:rsidRDefault="00C01B0A">
      <w:pPr>
        <w:pStyle w:val="ListParagraph"/>
        <w:numPr>
          <w:ilvl w:val="0"/>
          <w:numId w:val="1"/>
        </w:numPr>
        <w:tabs>
          <w:tab w:val="left" w:pos="888"/>
        </w:tabs>
        <w:spacing w:before="200"/>
        <w:ind w:left="888" w:hanging="298"/>
        <w:jc w:val="both"/>
        <w:rPr>
          <w:sz w:val="24"/>
        </w:rPr>
      </w:pPr>
      <w:r>
        <w:rPr>
          <w:sz w:val="24"/>
        </w:rPr>
        <w:t>Annexes</w:t>
      </w:r>
      <w:r>
        <w:rPr>
          <w:spacing w:val="-5"/>
          <w:sz w:val="24"/>
        </w:rPr>
        <w:t xml:space="preserve"> </w:t>
      </w:r>
      <w:r>
        <w:rPr>
          <w:sz w:val="24"/>
        </w:rPr>
        <w:t>and</w:t>
      </w:r>
      <w:r>
        <w:rPr>
          <w:spacing w:val="-3"/>
          <w:sz w:val="24"/>
        </w:rPr>
        <w:t xml:space="preserve"> </w:t>
      </w:r>
      <w:r>
        <w:rPr>
          <w:sz w:val="24"/>
        </w:rPr>
        <w:t>order</w:t>
      </w:r>
      <w:r>
        <w:rPr>
          <w:spacing w:val="-4"/>
          <w:sz w:val="24"/>
        </w:rPr>
        <w:t xml:space="preserve"> </w:t>
      </w:r>
      <w:r>
        <w:rPr>
          <w:sz w:val="24"/>
        </w:rPr>
        <w:t>of</w:t>
      </w:r>
      <w:r>
        <w:rPr>
          <w:spacing w:val="-4"/>
          <w:sz w:val="24"/>
        </w:rPr>
        <w:t xml:space="preserve"> </w:t>
      </w:r>
      <w:r>
        <w:rPr>
          <w:spacing w:val="-2"/>
          <w:sz w:val="24"/>
        </w:rPr>
        <w:t>precedence</w:t>
      </w: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7777"/>
      </w:tblGrid>
      <w:tr w:rsidR="006738A3" w14:paraId="36E73B0F" w14:textId="77777777">
        <w:trPr>
          <w:trHeight w:val="453"/>
        </w:trPr>
        <w:tc>
          <w:tcPr>
            <w:tcW w:w="1872" w:type="dxa"/>
            <w:shd w:val="clear" w:color="auto" w:fill="1F4E78"/>
          </w:tcPr>
          <w:p w14:paraId="3C9F2040" w14:textId="77777777" w:rsidR="006738A3" w:rsidRDefault="00C01B0A">
            <w:pPr>
              <w:pStyle w:val="TableParagraph"/>
              <w:spacing w:before="81"/>
              <w:ind w:left="91"/>
              <w:rPr>
                <w:b/>
                <w:sz w:val="24"/>
              </w:rPr>
            </w:pPr>
            <w:r>
              <w:rPr>
                <w:b/>
                <w:color w:val="FFFFFF"/>
                <w:spacing w:val="-2"/>
                <w:sz w:val="24"/>
              </w:rPr>
              <w:t>Annex</w:t>
            </w:r>
          </w:p>
        </w:tc>
        <w:tc>
          <w:tcPr>
            <w:tcW w:w="7777" w:type="dxa"/>
            <w:shd w:val="clear" w:color="auto" w:fill="1F4E78"/>
          </w:tcPr>
          <w:p w14:paraId="3FA4F8BD" w14:textId="77777777" w:rsidR="006738A3" w:rsidRDefault="00C01B0A">
            <w:pPr>
              <w:pStyle w:val="TableParagraph"/>
              <w:spacing w:before="81"/>
              <w:ind w:left="91"/>
              <w:rPr>
                <w:b/>
                <w:sz w:val="24"/>
              </w:rPr>
            </w:pPr>
            <w:r>
              <w:rPr>
                <w:b/>
                <w:color w:val="FFFFFF"/>
                <w:spacing w:val="-2"/>
                <w:sz w:val="24"/>
              </w:rPr>
              <w:t>Document</w:t>
            </w:r>
          </w:p>
        </w:tc>
      </w:tr>
      <w:tr w:rsidR="006738A3" w14:paraId="6C26188D" w14:textId="77777777">
        <w:trPr>
          <w:trHeight w:val="472"/>
        </w:trPr>
        <w:tc>
          <w:tcPr>
            <w:tcW w:w="1872" w:type="dxa"/>
          </w:tcPr>
          <w:p w14:paraId="5FD18477" w14:textId="77777777" w:rsidR="006738A3" w:rsidRDefault="00C01B0A">
            <w:pPr>
              <w:pStyle w:val="TableParagraph"/>
              <w:spacing w:before="81"/>
              <w:ind w:left="91"/>
              <w:rPr>
                <w:sz w:val="24"/>
              </w:rPr>
            </w:pPr>
            <w:r>
              <w:rPr>
                <w:sz w:val="24"/>
              </w:rPr>
              <w:t>Annex</w:t>
            </w:r>
            <w:r>
              <w:rPr>
                <w:spacing w:val="-1"/>
                <w:sz w:val="24"/>
              </w:rPr>
              <w:t xml:space="preserve"> </w:t>
            </w:r>
            <w:r>
              <w:rPr>
                <w:spacing w:val="-10"/>
                <w:sz w:val="24"/>
              </w:rPr>
              <w:t>A</w:t>
            </w:r>
          </w:p>
        </w:tc>
        <w:tc>
          <w:tcPr>
            <w:tcW w:w="7777" w:type="dxa"/>
          </w:tcPr>
          <w:p w14:paraId="03D3B727" w14:textId="77777777" w:rsidR="006738A3" w:rsidRDefault="00C01B0A">
            <w:pPr>
              <w:pStyle w:val="TableParagraph"/>
              <w:spacing w:before="81"/>
              <w:ind w:left="91"/>
              <w:rPr>
                <w:sz w:val="24"/>
              </w:rPr>
            </w:pPr>
            <w:r>
              <w:rPr>
                <w:sz w:val="24"/>
              </w:rPr>
              <w:t>These</w:t>
            </w:r>
            <w:r>
              <w:rPr>
                <w:spacing w:val="-2"/>
                <w:sz w:val="24"/>
              </w:rPr>
              <w:t xml:space="preserve"> </w:t>
            </w:r>
            <w:r>
              <w:rPr>
                <w:sz w:val="24"/>
              </w:rPr>
              <w:t>Terms</w:t>
            </w:r>
            <w:r>
              <w:rPr>
                <w:spacing w:val="-3"/>
                <w:sz w:val="24"/>
              </w:rPr>
              <w:t xml:space="preserve"> </w:t>
            </w:r>
            <w:r>
              <w:rPr>
                <w:sz w:val="24"/>
              </w:rPr>
              <w:t>of</w:t>
            </w:r>
            <w:r>
              <w:rPr>
                <w:spacing w:val="-1"/>
                <w:sz w:val="24"/>
              </w:rPr>
              <w:t xml:space="preserve"> </w:t>
            </w:r>
            <w:r>
              <w:rPr>
                <w:spacing w:val="-2"/>
                <w:sz w:val="24"/>
              </w:rPr>
              <w:t>Reference</w:t>
            </w:r>
          </w:p>
        </w:tc>
      </w:tr>
      <w:tr w:rsidR="006738A3" w14:paraId="725D0527" w14:textId="77777777">
        <w:trPr>
          <w:trHeight w:val="474"/>
        </w:trPr>
        <w:tc>
          <w:tcPr>
            <w:tcW w:w="1872" w:type="dxa"/>
            <w:shd w:val="clear" w:color="auto" w:fill="EAF1F8"/>
          </w:tcPr>
          <w:p w14:paraId="0C88BAB5" w14:textId="77777777" w:rsidR="006738A3" w:rsidRDefault="00C01B0A">
            <w:pPr>
              <w:pStyle w:val="TableParagraph"/>
              <w:spacing w:before="81"/>
              <w:ind w:left="91"/>
              <w:rPr>
                <w:sz w:val="24"/>
              </w:rPr>
            </w:pPr>
            <w:r>
              <w:rPr>
                <w:sz w:val="24"/>
              </w:rPr>
              <w:t>Appendix</w:t>
            </w:r>
            <w:r>
              <w:rPr>
                <w:spacing w:val="-4"/>
                <w:sz w:val="24"/>
              </w:rPr>
              <w:t xml:space="preserve"> </w:t>
            </w:r>
            <w:r>
              <w:rPr>
                <w:spacing w:val="-10"/>
                <w:sz w:val="24"/>
              </w:rPr>
              <w:t>B</w:t>
            </w:r>
          </w:p>
        </w:tc>
        <w:tc>
          <w:tcPr>
            <w:tcW w:w="7777" w:type="dxa"/>
            <w:shd w:val="clear" w:color="auto" w:fill="EAF1F8"/>
          </w:tcPr>
          <w:p w14:paraId="746F715D" w14:textId="77777777" w:rsidR="006738A3" w:rsidRDefault="00C01B0A">
            <w:pPr>
              <w:pStyle w:val="TableParagraph"/>
              <w:spacing w:before="81"/>
              <w:ind w:left="91"/>
              <w:rPr>
                <w:sz w:val="24"/>
              </w:rPr>
            </w:pPr>
            <w:r>
              <w:rPr>
                <w:sz w:val="24"/>
              </w:rPr>
              <w:t>Suggested</w:t>
            </w:r>
            <w:r>
              <w:rPr>
                <w:spacing w:val="-4"/>
                <w:sz w:val="24"/>
              </w:rPr>
              <w:t xml:space="preserve"> </w:t>
            </w:r>
            <w:r>
              <w:rPr>
                <w:sz w:val="24"/>
              </w:rPr>
              <w:t>Weekly</w:t>
            </w:r>
            <w:r>
              <w:rPr>
                <w:spacing w:val="-2"/>
                <w:sz w:val="24"/>
              </w:rPr>
              <w:t xml:space="preserve"> </w:t>
            </w:r>
            <w:r>
              <w:rPr>
                <w:spacing w:val="-4"/>
                <w:sz w:val="24"/>
              </w:rPr>
              <w:t>Menu</w:t>
            </w:r>
          </w:p>
        </w:tc>
      </w:tr>
      <w:tr w:rsidR="006738A3" w14:paraId="7FABDA96" w14:textId="77777777">
        <w:trPr>
          <w:trHeight w:val="765"/>
        </w:trPr>
        <w:tc>
          <w:tcPr>
            <w:tcW w:w="1872" w:type="dxa"/>
          </w:tcPr>
          <w:p w14:paraId="759B997C" w14:textId="77777777" w:rsidR="006738A3" w:rsidRDefault="00C01B0A">
            <w:pPr>
              <w:pStyle w:val="TableParagraph"/>
              <w:spacing w:before="78"/>
              <w:ind w:left="91"/>
              <w:rPr>
                <w:sz w:val="24"/>
              </w:rPr>
            </w:pPr>
            <w:r>
              <w:rPr>
                <w:spacing w:val="-2"/>
                <w:sz w:val="24"/>
              </w:rPr>
              <w:t>Solicitation schedule</w:t>
            </w:r>
          </w:p>
        </w:tc>
        <w:tc>
          <w:tcPr>
            <w:tcW w:w="7777" w:type="dxa"/>
          </w:tcPr>
          <w:p w14:paraId="6D5C0EAC" w14:textId="77777777" w:rsidR="006738A3" w:rsidRDefault="00C01B0A">
            <w:pPr>
              <w:pStyle w:val="TableParagraph"/>
              <w:spacing w:before="225"/>
              <w:ind w:left="91"/>
              <w:rPr>
                <w:sz w:val="24"/>
              </w:rPr>
            </w:pPr>
            <w:r>
              <w:rPr>
                <w:sz w:val="24"/>
              </w:rPr>
              <w:t>Bidder</w:t>
            </w:r>
            <w:r>
              <w:rPr>
                <w:spacing w:val="-7"/>
                <w:sz w:val="24"/>
              </w:rPr>
              <w:t xml:space="preserve"> </w:t>
            </w:r>
            <w:r>
              <w:rPr>
                <w:sz w:val="24"/>
              </w:rPr>
              <w:t>compliance</w:t>
            </w:r>
            <w:r>
              <w:rPr>
                <w:spacing w:val="-4"/>
                <w:sz w:val="24"/>
              </w:rPr>
              <w:t xml:space="preserve"> </w:t>
            </w:r>
            <w:r>
              <w:rPr>
                <w:sz w:val="24"/>
              </w:rPr>
              <w:t>and</w:t>
            </w:r>
            <w:r>
              <w:rPr>
                <w:spacing w:val="-5"/>
                <w:sz w:val="24"/>
              </w:rPr>
              <w:t xml:space="preserve"> </w:t>
            </w:r>
            <w:r>
              <w:rPr>
                <w:sz w:val="24"/>
              </w:rPr>
              <w:t>submission</w:t>
            </w:r>
            <w:r>
              <w:rPr>
                <w:spacing w:val="-4"/>
                <w:sz w:val="24"/>
              </w:rPr>
              <w:t xml:space="preserve"> forms</w:t>
            </w:r>
          </w:p>
        </w:tc>
      </w:tr>
      <w:tr w:rsidR="006738A3" w14:paraId="4FF28F32" w14:textId="77777777">
        <w:trPr>
          <w:trHeight w:val="765"/>
        </w:trPr>
        <w:tc>
          <w:tcPr>
            <w:tcW w:w="1872" w:type="dxa"/>
            <w:shd w:val="clear" w:color="auto" w:fill="EAF1F8"/>
          </w:tcPr>
          <w:p w14:paraId="7EEDA14D" w14:textId="77777777" w:rsidR="006738A3" w:rsidRDefault="00C01B0A">
            <w:pPr>
              <w:pStyle w:val="TableParagraph"/>
              <w:spacing w:before="78"/>
              <w:ind w:left="91" w:right="113"/>
              <w:rPr>
                <w:sz w:val="24"/>
              </w:rPr>
            </w:pPr>
            <w:r>
              <w:rPr>
                <w:spacing w:val="-2"/>
                <w:sz w:val="24"/>
              </w:rPr>
              <w:t>Financial schedule</w:t>
            </w:r>
          </w:p>
        </w:tc>
        <w:tc>
          <w:tcPr>
            <w:tcW w:w="7777" w:type="dxa"/>
            <w:shd w:val="clear" w:color="auto" w:fill="EAF1F8"/>
          </w:tcPr>
          <w:p w14:paraId="7D520E11" w14:textId="77777777" w:rsidR="006738A3" w:rsidRDefault="00C01B0A">
            <w:pPr>
              <w:pStyle w:val="TableParagraph"/>
              <w:spacing w:before="225"/>
              <w:ind w:left="91"/>
              <w:rPr>
                <w:sz w:val="24"/>
              </w:rPr>
            </w:pPr>
            <w:r>
              <w:rPr>
                <w:sz w:val="24"/>
              </w:rPr>
              <w:t>Unit</w:t>
            </w:r>
            <w:r>
              <w:rPr>
                <w:spacing w:val="-4"/>
                <w:sz w:val="24"/>
              </w:rPr>
              <w:t xml:space="preserve"> </w:t>
            </w:r>
            <w:r>
              <w:rPr>
                <w:sz w:val="24"/>
              </w:rPr>
              <w:t>price</w:t>
            </w:r>
            <w:r>
              <w:rPr>
                <w:spacing w:val="-3"/>
                <w:sz w:val="24"/>
              </w:rPr>
              <w:t xml:space="preserve"> </w:t>
            </w:r>
            <w:r>
              <w:rPr>
                <w:sz w:val="24"/>
              </w:rPr>
              <w:t>and</w:t>
            </w:r>
            <w:r>
              <w:rPr>
                <w:spacing w:val="-3"/>
                <w:sz w:val="24"/>
              </w:rPr>
              <w:t xml:space="preserve"> </w:t>
            </w:r>
            <w:r>
              <w:rPr>
                <w:sz w:val="24"/>
              </w:rPr>
              <w:t>representative</w:t>
            </w:r>
            <w:r>
              <w:rPr>
                <w:spacing w:val="-5"/>
                <w:sz w:val="24"/>
              </w:rPr>
              <w:t xml:space="preserve"> </w:t>
            </w:r>
            <w:r>
              <w:rPr>
                <w:sz w:val="24"/>
              </w:rPr>
              <w:t>basket</w:t>
            </w:r>
            <w:r>
              <w:rPr>
                <w:spacing w:val="4"/>
                <w:sz w:val="24"/>
              </w:rPr>
              <w:t xml:space="preserve"> </w:t>
            </w:r>
            <w:r>
              <w:rPr>
                <w:spacing w:val="-2"/>
                <w:sz w:val="24"/>
              </w:rPr>
              <w:t>schedule</w:t>
            </w:r>
          </w:p>
        </w:tc>
      </w:tr>
      <w:tr w:rsidR="006738A3" w14:paraId="78AF6579" w14:textId="77777777">
        <w:trPr>
          <w:trHeight w:val="765"/>
        </w:trPr>
        <w:tc>
          <w:tcPr>
            <w:tcW w:w="1872" w:type="dxa"/>
          </w:tcPr>
          <w:p w14:paraId="276C5618" w14:textId="77777777" w:rsidR="006738A3" w:rsidRDefault="00C01B0A">
            <w:pPr>
              <w:pStyle w:val="TableParagraph"/>
              <w:spacing w:before="81"/>
              <w:ind w:left="91" w:right="113"/>
              <w:rPr>
                <w:sz w:val="24"/>
              </w:rPr>
            </w:pPr>
            <w:r>
              <w:rPr>
                <w:spacing w:val="-2"/>
                <w:sz w:val="24"/>
              </w:rPr>
              <w:t>Contract schedule</w:t>
            </w:r>
          </w:p>
        </w:tc>
        <w:tc>
          <w:tcPr>
            <w:tcW w:w="7777" w:type="dxa"/>
          </w:tcPr>
          <w:p w14:paraId="022FA3E6" w14:textId="77777777" w:rsidR="006738A3" w:rsidRDefault="00C01B0A">
            <w:pPr>
              <w:pStyle w:val="TableParagraph"/>
              <w:spacing w:before="227"/>
              <w:ind w:left="91"/>
              <w:rPr>
                <w:sz w:val="24"/>
              </w:rPr>
            </w:pPr>
            <w:r>
              <w:rPr>
                <w:sz w:val="24"/>
              </w:rPr>
              <w:t>Service</w:t>
            </w:r>
            <w:r>
              <w:rPr>
                <w:spacing w:val="-3"/>
                <w:sz w:val="24"/>
              </w:rPr>
              <w:t xml:space="preserve"> </w:t>
            </w:r>
            <w:r>
              <w:rPr>
                <w:sz w:val="24"/>
              </w:rPr>
              <w:t>levels</w:t>
            </w:r>
            <w:r>
              <w:rPr>
                <w:spacing w:val="-3"/>
                <w:sz w:val="24"/>
              </w:rPr>
              <w:t xml:space="preserve"> </w:t>
            </w:r>
            <w:r>
              <w:rPr>
                <w:sz w:val="24"/>
              </w:rPr>
              <w:t>call-off</w:t>
            </w:r>
            <w:r>
              <w:rPr>
                <w:spacing w:val="-5"/>
                <w:sz w:val="24"/>
              </w:rPr>
              <w:t xml:space="preserve"> </w:t>
            </w:r>
            <w:r>
              <w:rPr>
                <w:sz w:val="24"/>
              </w:rPr>
              <w:t>form</w:t>
            </w:r>
            <w:r>
              <w:rPr>
                <w:spacing w:val="-3"/>
                <w:sz w:val="24"/>
              </w:rPr>
              <w:t xml:space="preserve"> </w:t>
            </w:r>
            <w:r>
              <w:rPr>
                <w:sz w:val="24"/>
              </w:rPr>
              <w:t>and</w:t>
            </w:r>
            <w:r>
              <w:rPr>
                <w:spacing w:val="-2"/>
                <w:sz w:val="24"/>
              </w:rPr>
              <w:t xml:space="preserve"> </w:t>
            </w:r>
            <w:r>
              <w:rPr>
                <w:sz w:val="24"/>
              </w:rPr>
              <w:t>reporting</w:t>
            </w:r>
            <w:r>
              <w:rPr>
                <w:spacing w:val="-5"/>
                <w:sz w:val="24"/>
              </w:rPr>
              <w:t xml:space="preserve"> </w:t>
            </w:r>
            <w:r>
              <w:rPr>
                <w:spacing w:val="-2"/>
                <w:sz w:val="24"/>
              </w:rPr>
              <w:t>templates</w:t>
            </w:r>
          </w:p>
        </w:tc>
      </w:tr>
      <w:tr w:rsidR="006738A3" w14:paraId="7DF42753" w14:textId="77777777">
        <w:trPr>
          <w:trHeight w:val="767"/>
        </w:trPr>
        <w:tc>
          <w:tcPr>
            <w:tcW w:w="1872" w:type="dxa"/>
            <w:shd w:val="clear" w:color="auto" w:fill="EAF1F8"/>
          </w:tcPr>
          <w:p w14:paraId="7BD4D8A1" w14:textId="77777777" w:rsidR="006738A3" w:rsidRDefault="00C01B0A">
            <w:pPr>
              <w:pStyle w:val="TableParagraph"/>
              <w:spacing w:before="81"/>
              <w:ind w:left="91"/>
              <w:rPr>
                <w:sz w:val="24"/>
              </w:rPr>
            </w:pPr>
            <w:r>
              <w:rPr>
                <w:spacing w:val="-2"/>
                <w:sz w:val="24"/>
              </w:rPr>
              <w:t>Contract conditions</w:t>
            </w:r>
          </w:p>
        </w:tc>
        <w:tc>
          <w:tcPr>
            <w:tcW w:w="7777" w:type="dxa"/>
            <w:shd w:val="clear" w:color="auto" w:fill="EAF1F8"/>
          </w:tcPr>
          <w:p w14:paraId="2F878B34" w14:textId="77777777" w:rsidR="006738A3" w:rsidRDefault="00C01B0A">
            <w:pPr>
              <w:pStyle w:val="TableParagraph"/>
              <w:spacing w:before="227"/>
              <w:ind w:left="91"/>
              <w:rPr>
                <w:sz w:val="24"/>
              </w:rPr>
            </w:pPr>
            <w:r>
              <w:rPr>
                <w:sz w:val="24"/>
              </w:rPr>
              <w:t>ACES</w:t>
            </w:r>
            <w:r>
              <w:rPr>
                <w:spacing w:val="-4"/>
                <w:sz w:val="24"/>
              </w:rPr>
              <w:t xml:space="preserve"> </w:t>
            </w:r>
            <w:r>
              <w:rPr>
                <w:sz w:val="24"/>
              </w:rPr>
              <w:t>General</w:t>
            </w:r>
            <w:r>
              <w:rPr>
                <w:spacing w:val="-3"/>
                <w:sz w:val="24"/>
              </w:rPr>
              <w:t xml:space="preserve"> </w:t>
            </w:r>
            <w:r>
              <w:rPr>
                <w:sz w:val="24"/>
              </w:rPr>
              <w:t>Terms</w:t>
            </w:r>
            <w:r>
              <w:rPr>
                <w:spacing w:val="-3"/>
                <w:sz w:val="24"/>
              </w:rPr>
              <w:t xml:space="preserve"> </w:t>
            </w:r>
            <w:r>
              <w:rPr>
                <w:sz w:val="24"/>
              </w:rPr>
              <w:t>and</w:t>
            </w:r>
            <w:r>
              <w:rPr>
                <w:spacing w:val="-4"/>
                <w:sz w:val="24"/>
              </w:rPr>
              <w:t xml:space="preserve"> </w:t>
            </w:r>
            <w:r>
              <w:rPr>
                <w:sz w:val="24"/>
              </w:rPr>
              <w:t>Conditions</w:t>
            </w:r>
            <w:r>
              <w:rPr>
                <w:spacing w:val="-5"/>
                <w:sz w:val="24"/>
              </w:rPr>
              <w:t xml:space="preserve"> </w:t>
            </w:r>
            <w:r>
              <w:rPr>
                <w:sz w:val="24"/>
              </w:rPr>
              <w:t>of</w:t>
            </w:r>
            <w:r>
              <w:rPr>
                <w:spacing w:val="-4"/>
                <w:sz w:val="24"/>
              </w:rPr>
              <w:t xml:space="preserve"> </w:t>
            </w:r>
            <w:r>
              <w:rPr>
                <w:spacing w:val="-2"/>
                <w:sz w:val="24"/>
              </w:rPr>
              <w:t>Contract</w:t>
            </w:r>
          </w:p>
        </w:tc>
      </w:tr>
    </w:tbl>
    <w:p w14:paraId="1A958867" w14:textId="77777777" w:rsidR="006738A3" w:rsidRDefault="006738A3">
      <w:pPr>
        <w:pStyle w:val="BodyText"/>
        <w:spacing w:before="247"/>
        <w:rPr>
          <w:sz w:val="24"/>
        </w:rPr>
      </w:pPr>
    </w:p>
    <w:p w14:paraId="759E8499" w14:textId="77777777" w:rsidR="006738A3" w:rsidRDefault="00C01B0A">
      <w:pPr>
        <w:spacing w:line="276" w:lineRule="auto"/>
        <w:ind w:left="590" w:right="592"/>
        <w:jc w:val="both"/>
        <w:rPr>
          <w:sz w:val="24"/>
        </w:rPr>
      </w:pPr>
      <w:r>
        <w:rPr>
          <w:sz w:val="24"/>
        </w:rPr>
        <w:t>If documents conflict, the order of precedence stated in the signed LTA shall apply. Nothing in this TOR authorizes a commitment outside the ACES Procurement Manual, applicable delegation of authority or donor conditions.</w:t>
      </w:r>
    </w:p>
    <w:p w14:paraId="5D51CFBA" w14:textId="77777777" w:rsidR="006738A3" w:rsidRDefault="006738A3">
      <w:pPr>
        <w:spacing w:line="276" w:lineRule="auto"/>
        <w:jc w:val="both"/>
        <w:rPr>
          <w:sz w:val="24"/>
        </w:rPr>
        <w:sectPr w:rsidR="006738A3">
          <w:pgSz w:w="11910" w:h="16840"/>
          <w:pgMar w:top="1340" w:right="850" w:bottom="720" w:left="850" w:header="182" w:footer="525" w:gutter="0"/>
          <w:cols w:space="720"/>
        </w:sectPr>
      </w:pPr>
    </w:p>
    <w:p w14:paraId="269AED03" w14:textId="77777777" w:rsidR="006738A3" w:rsidRDefault="00C01B0A">
      <w:pPr>
        <w:spacing w:before="89"/>
        <w:ind w:left="590"/>
        <w:rPr>
          <w:sz w:val="24"/>
        </w:rPr>
      </w:pPr>
      <w:r>
        <w:rPr>
          <w:sz w:val="24"/>
        </w:rPr>
        <w:t>Annex</w:t>
      </w:r>
      <w:r>
        <w:rPr>
          <w:spacing w:val="-5"/>
          <w:sz w:val="24"/>
        </w:rPr>
        <w:t xml:space="preserve"> </w:t>
      </w:r>
      <w:r>
        <w:rPr>
          <w:sz w:val="24"/>
        </w:rPr>
        <w:t>1</w:t>
      </w:r>
      <w:r>
        <w:rPr>
          <w:spacing w:val="-1"/>
          <w:sz w:val="24"/>
        </w:rPr>
        <w:t xml:space="preserve"> </w:t>
      </w:r>
      <w:r>
        <w:rPr>
          <w:sz w:val="24"/>
        </w:rPr>
        <w:t>Indicative</w:t>
      </w:r>
      <w:r>
        <w:rPr>
          <w:spacing w:val="-5"/>
          <w:sz w:val="24"/>
        </w:rPr>
        <w:t xml:space="preserve"> </w:t>
      </w:r>
      <w:r>
        <w:rPr>
          <w:sz w:val="24"/>
        </w:rPr>
        <w:t>compliance</w:t>
      </w:r>
      <w:r>
        <w:rPr>
          <w:spacing w:val="-1"/>
          <w:sz w:val="24"/>
        </w:rPr>
        <w:t xml:space="preserve"> </w:t>
      </w:r>
      <w:r>
        <w:rPr>
          <w:spacing w:val="-2"/>
          <w:sz w:val="24"/>
        </w:rPr>
        <w:t>checklist</w:t>
      </w: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09"/>
        <w:gridCol w:w="1800"/>
        <w:gridCol w:w="1727"/>
      </w:tblGrid>
      <w:tr w:rsidR="006738A3" w14:paraId="48944A5F" w14:textId="77777777">
        <w:trPr>
          <w:trHeight w:val="453"/>
        </w:trPr>
        <w:tc>
          <w:tcPr>
            <w:tcW w:w="6409" w:type="dxa"/>
            <w:shd w:val="clear" w:color="auto" w:fill="1F4E78"/>
          </w:tcPr>
          <w:p w14:paraId="208348C9" w14:textId="77777777" w:rsidR="006738A3" w:rsidRDefault="00C01B0A">
            <w:pPr>
              <w:pStyle w:val="TableParagraph"/>
              <w:spacing w:before="81"/>
              <w:ind w:left="90"/>
              <w:rPr>
                <w:b/>
                <w:sz w:val="24"/>
              </w:rPr>
            </w:pPr>
            <w:r>
              <w:rPr>
                <w:b/>
                <w:color w:val="FFFFFF"/>
                <w:spacing w:val="-2"/>
                <w:sz w:val="24"/>
              </w:rPr>
              <w:t>Requirement</w:t>
            </w:r>
          </w:p>
        </w:tc>
        <w:tc>
          <w:tcPr>
            <w:tcW w:w="1800" w:type="dxa"/>
            <w:shd w:val="clear" w:color="auto" w:fill="1F4E78"/>
          </w:tcPr>
          <w:p w14:paraId="678BFF70" w14:textId="77777777" w:rsidR="006738A3" w:rsidRDefault="00C01B0A">
            <w:pPr>
              <w:pStyle w:val="TableParagraph"/>
              <w:spacing w:before="81"/>
              <w:ind w:left="91"/>
              <w:rPr>
                <w:b/>
                <w:sz w:val="24"/>
              </w:rPr>
            </w:pPr>
            <w:r>
              <w:rPr>
                <w:b/>
                <w:color w:val="FFFFFF"/>
                <w:sz w:val="24"/>
              </w:rPr>
              <w:t>Bidder</w:t>
            </w:r>
            <w:r>
              <w:rPr>
                <w:b/>
                <w:color w:val="FFFFFF"/>
                <w:spacing w:val="-2"/>
                <w:sz w:val="24"/>
              </w:rPr>
              <w:t xml:space="preserve"> response</w:t>
            </w:r>
          </w:p>
        </w:tc>
        <w:tc>
          <w:tcPr>
            <w:tcW w:w="1727" w:type="dxa"/>
            <w:shd w:val="clear" w:color="auto" w:fill="1F4E78"/>
          </w:tcPr>
          <w:p w14:paraId="00D36347" w14:textId="77777777" w:rsidR="006738A3" w:rsidRDefault="00C01B0A">
            <w:pPr>
              <w:pStyle w:val="TableParagraph"/>
              <w:spacing w:before="81"/>
              <w:ind w:left="92"/>
              <w:rPr>
                <w:b/>
                <w:sz w:val="24"/>
              </w:rPr>
            </w:pPr>
            <w:r>
              <w:rPr>
                <w:b/>
                <w:color w:val="FFFFFF"/>
                <w:spacing w:val="-2"/>
                <w:sz w:val="24"/>
              </w:rPr>
              <w:t>Reference</w:t>
            </w:r>
          </w:p>
        </w:tc>
      </w:tr>
      <w:tr w:rsidR="006738A3" w14:paraId="7F7541DA" w14:textId="77777777">
        <w:trPr>
          <w:trHeight w:val="765"/>
        </w:trPr>
        <w:tc>
          <w:tcPr>
            <w:tcW w:w="6409" w:type="dxa"/>
          </w:tcPr>
          <w:p w14:paraId="7BF60576" w14:textId="77777777" w:rsidR="006738A3" w:rsidRDefault="00C01B0A">
            <w:pPr>
              <w:pStyle w:val="TableParagraph"/>
              <w:spacing w:before="227"/>
              <w:ind w:left="90"/>
              <w:rPr>
                <w:sz w:val="24"/>
              </w:rPr>
            </w:pPr>
            <w:r>
              <w:rPr>
                <w:sz w:val="24"/>
              </w:rPr>
              <w:t>Accepts</w:t>
            </w:r>
            <w:r>
              <w:rPr>
                <w:spacing w:val="-3"/>
                <w:sz w:val="24"/>
              </w:rPr>
              <w:t xml:space="preserve"> </w:t>
            </w:r>
            <w:r>
              <w:rPr>
                <w:sz w:val="24"/>
              </w:rPr>
              <w:t>one-year</w:t>
            </w:r>
            <w:r>
              <w:rPr>
                <w:spacing w:val="-2"/>
                <w:sz w:val="24"/>
              </w:rPr>
              <w:t xml:space="preserve"> </w:t>
            </w:r>
            <w:r>
              <w:rPr>
                <w:sz w:val="24"/>
              </w:rPr>
              <w:t>LTA</w:t>
            </w:r>
            <w:r>
              <w:rPr>
                <w:spacing w:val="-5"/>
                <w:sz w:val="24"/>
              </w:rPr>
              <w:t xml:space="preserve"> </w:t>
            </w:r>
            <w:r>
              <w:rPr>
                <w:sz w:val="24"/>
              </w:rPr>
              <w:t>with</w:t>
            </w:r>
            <w:r>
              <w:rPr>
                <w:spacing w:val="-4"/>
                <w:sz w:val="24"/>
              </w:rPr>
              <w:t xml:space="preserve"> </w:t>
            </w:r>
            <w:r>
              <w:rPr>
                <w:sz w:val="24"/>
              </w:rPr>
              <w:t>possible</w:t>
            </w:r>
            <w:r>
              <w:rPr>
                <w:spacing w:val="-1"/>
                <w:sz w:val="24"/>
              </w:rPr>
              <w:t xml:space="preserve"> </w:t>
            </w:r>
            <w:r>
              <w:rPr>
                <w:spacing w:val="-2"/>
                <w:sz w:val="24"/>
              </w:rPr>
              <w:t>extension</w:t>
            </w:r>
          </w:p>
        </w:tc>
        <w:tc>
          <w:tcPr>
            <w:tcW w:w="1800" w:type="dxa"/>
          </w:tcPr>
          <w:p w14:paraId="283C7B33" w14:textId="77777777" w:rsidR="006738A3" w:rsidRDefault="00C01B0A">
            <w:pPr>
              <w:pStyle w:val="TableParagraph"/>
              <w:spacing w:before="78" w:line="242" w:lineRule="auto"/>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tcPr>
          <w:p w14:paraId="334F2CC5" w14:textId="77777777" w:rsidR="006738A3" w:rsidRDefault="006738A3">
            <w:pPr>
              <w:pStyle w:val="TableParagraph"/>
              <w:ind w:left="0"/>
              <w:rPr>
                <w:rFonts w:ascii="Times New Roman"/>
              </w:rPr>
            </w:pPr>
          </w:p>
        </w:tc>
      </w:tr>
      <w:tr w:rsidR="006738A3" w14:paraId="61F24FAA" w14:textId="77777777">
        <w:trPr>
          <w:trHeight w:val="767"/>
        </w:trPr>
        <w:tc>
          <w:tcPr>
            <w:tcW w:w="6409" w:type="dxa"/>
            <w:shd w:val="clear" w:color="auto" w:fill="EAF1F8"/>
          </w:tcPr>
          <w:p w14:paraId="506C428D" w14:textId="77777777" w:rsidR="006738A3" w:rsidRDefault="00C01B0A">
            <w:pPr>
              <w:pStyle w:val="TableParagraph"/>
              <w:spacing w:before="227"/>
              <w:ind w:left="90"/>
              <w:rPr>
                <w:sz w:val="24"/>
              </w:rPr>
            </w:pPr>
            <w:r>
              <w:rPr>
                <w:sz w:val="24"/>
              </w:rPr>
              <w:t>Accepts</w:t>
            </w:r>
            <w:r>
              <w:rPr>
                <w:spacing w:val="-7"/>
                <w:sz w:val="24"/>
              </w:rPr>
              <w:t xml:space="preserve"> </w:t>
            </w:r>
            <w:r>
              <w:rPr>
                <w:sz w:val="24"/>
              </w:rPr>
              <w:t>non-exclusive</w:t>
            </w:r>
            <w:r>
              <w:rPr>
                <w:spacing w:val="-8"/>
                <w:sz w:val="24"/>
              </w:rPr>
              <w:t xml:space="preserve"> </w:t>
            </w:r>
            <w:r>
              <w:rPr>
                <w:sz w:val="24"/>
              </w:rPr>
              <w:t>no-guaranteed-volume</w:t>
            </w:r>
            <w:r>
              <w:rPr>
                <w:spacing w:val="-5"/>
                <w:sz w:val="24"/>
              </w:rPr>
              <w:t xml:space="preserve"> </w:t>
            </w:r>
            <w:r>
              <w:rPr>
                <w:spacing w:val="-4"/>
                <w:sz w:val="24"/>
              </w:rPr>
              <w:t>basis</w:t>
            </w:r>
          </w:p>
        </w:tc>
        <w:tc>
          <w:tcPr>
            <w:tcW w:w="1800" w:type="dxa"/>
            <w:shd w:val="clear" w:color="auto" w:fill="EAF1F8"/>
          </w:tcPr>
          <w:p w14:paraId="64420CE3" w14:textId="77777777" w:rsidR="006738A3" w:rsidRDefault="00C01B0A">
            <w:pPr>
              <w:pStyle w:val="TableParagraph"/>
              <w:spacing w:before="81"/>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shd w:val="clear" w:color="auto" w:fill="EAF1F8"/>
          </w:tcPr>
          <w:p w14:paraId="54F54F5C" w14:textId="77777777" w:rsidR="006738A3" w:rsidRDefault="006738A3">
            <w:pPr>
              <w:pStyle w:val="TableParagraph"/>
              <w:ind w:left="0"/>
              <w:rPr>
                <w:rFonts w:ascii="Times New Roman"/>
              </w:rPr>
            </w:pPr>
          </w:p>
        </w:tc>
      </w:tr>
      <w:tr w:rsidR="006738A3" w14:paraId="0277A7EE" w14:textId="77777777">
        <w:trPr>
          <w:trHeight w:val="765"/>
        </w:trPr>
        <w:tc>
          <w:tcPr>
            <w:tcW w:w="6409" w:type="dxa"/>
          </w:tcPr>
          <w:p w14:paraId="27E72565" w14:textId="77777777" w:rsidR="006738A3" w:rsidRDefault="00C01B0A">
            <w:pPr>
              <w:pStyle w:val="TableParagraph"/>
              <w:spacing w:before="225"/>
              <w:ind w:left="90"/>
              <w:rPr>
                <w:sz w:val="24"/>
              </w:rPr>
            </w:pPr>
            <w:r>
              <w:rPr>
                <w:sz w:val="24"/>
              </w:rPr>
              <w:t>Can</w:t>
            </w:r>
            <w:r>
              <w:rPr>
                <w:spacing w:val="-2"/>
                <w:sz w:val="24"/>
              </w:rPr>
              <w:t xml:space="preserve"> </w:t>
            </w:r>
            <w:r>
              <w:rPr>
                <w:sz w:val="24"/>
              </w:rPr>
              <w:t>serve</w:t>
            </w:r>
            <w:r>
              <w:rPr>
                <w:spacing w:val="-1"/>
                <w:sz w:val="24"/>
              </w:rPr>
              <w:t xml:space="preserve"> </w:t>
            </w:r>
            <w:r>
              <w:rPr>
                <w:sz w:val="24"/>
              </w:rPr>
              <w:t>routine</w:t>
            </w:r>
            <w:r>
              <w:rPr>
                <w:spacing w:val="-5"/>
                <w:sz w:val="24"/>
              </w:rPr>
              <w:t xml:space="preserve"> </w:t>
            </w:r>
            <w:r>
              <w:rPr>
                <w:sz w:val="24"/>
              </w:rPr>
              <w:t>demand</w:t>
            </w:r>
            <w:r>
              <w:rPr>
                <w:spacing w:val="-1"/>
                <w:sz w:val="24"/>
              </w:rPr>
              <w:t xml:space="preserve"> </w:t>
            </w:r>
            <w:r>
              <w:rPr>
                <w:sz w:val="24"/>
              </w:rPr>
              <w:t>and</w:t>
            </w:r>
            <w:r>
              <w:rPr>
                <w:spacing w:val="-1"/>
                <w:sz w:val="24"/>
              </w:rPr>
              <w:t xml:space="preserve"> </w:t>
            </w:r>
            <w:r>
              <w:rPr>
                <w:sz w:val="24"/>
              </w:rPr>
              <w:t>events</w:t>
            </w:r>
            <w:r>
              <w:rPr>
                <w:spacing w:val="-3"/>
                <w:sz w:val="24"/>
              </w:rPr>
              <w:t xml:space="preserve"> </w:t>
            </w:r>
            <w:r>
              <w:rPr>
                <w:sz w:val="24"/>
              </w:rPr>
              <w:t>up</w:t>
            </w:r>
            <w:r>
              <w:rPr>
                <w:spacing w:val="-3"/>
                <w:sz w:val="24"/>
              </w:rPr>
              <w:t xml:space="preserve"> </w:t>
            </w:r>
            <w:r>
              <w:rPr>
                <w:sz w:val="24"/>
              </w:rPr>
              <w:t>to</w:t>
            </w:r>
            <w:r>
              <w:rPr>
                <w:spacing w:val="-3"/>
                <w:sz w:val="24"/>
              </w:rPr>
              <w:t xml:space="preserve"> </w:t>
            </w:r>
            <w:r>
              <w:rPr>
                <w:sz w:val="24"/>
              </w:rPr>
              <w:t>100</w:t>
            </w:r>
            <w:r>
              <w:rPr>
                <w:spacing w:val="-3"/>
                <w:sz w:val="24"/>
              </w:rPr>
              <w:t xml:space="preserve"> </w:t>
            </w:r>
            <w:r>
              <w:rPr>
                <w:spacing w:val="-2"/>
                <w:sz w:val="24"/>
              </w:rPr>
              <w:t>people</w:t>
            </w:r>
          </w:p>
        </w:tc>
        <w:tc>
          <w:tcPr>
            <w:tcW w:w="1800" w:type="dxa"/>
          </w:tcPr>
          <w:p w14:paraId="69925819" w14:textId="77777777" w:rsidR="006738A3" w:rsidRDefault="00C01B0A">
            <w:pPr>
              <w:pStyle w:val="TableParagraph"/>
              <w:spacing w:before="78"/>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tcPr>
          <w:p w14:paraId="2E4AB111" w14:textId="77777777" w:rsidR="006738A3" w:rsidRDefault="006738A3">
            <w:pPr>
              <w:pStyle w:val="TableParagraph"/>
              <w:ind w:left="0"/>
              <w:rPr>
                <w:rFonts w:ascii="Times New Roman"/>
              </w:rPr>
            </w:pPr>
          </w:p>
        </w:tc>
      </w:tr>
      <w:tr w:rsidR="006738A3" w14:paraId="3E0A06A6" w14:textId="77777777">
        <w:trPr>
          <w:trHeight w:val="765"/>
        </w:trPr>
        <w:tc>
          <w:tcPr>
            <w:tcW w:w="6409" w:type="dxa"/>
            <w:shd w:val="clear" w:color="auto" w:fill="EAF1F8"/>
          </w:tcPr>
          <w:p w14:paraId="43720544" w14:textId="77777777" w:rsidR="006738A3" w:rsidRDefault="00C01B0A">
            <w:pPr>
              <w:pStyle w:val="TableParagraph"/>
              <w:spacing w:before="225"/>
              <w:ind w:left="90"/>
              <w:rPr>
                <w:sz w:val="24"/>
              </w:rPr>
            </w:pPr>
            <w:r>
              <w:rPr>
                <w:sz w:val="24"/>
              </w:rPr>
              <w:t>Accepts</w:t>
            </w:r>
            <w:r>
              <w:rPr>
                <w:spacing w:val="-6"/>
                <w:sz w:val="24"/>
              </w:rPr>
              <w:t xml:space="preserve"> </w:t>
            </w:r>
            <w:r>
              <w:rPr>
                <w:sz w:val="24"/>
              </w:rPr>
              <w:t>food-safety</w:t>
            </w:r>
            <w:r>
              <w:rPr>
                <w:spacing w:val="-4"/>
                <w:sz w:val="24"/>
              </w:rPr>
              <w:t xml:space="preserve"> </w:t>
            </w:r>
            <w:r>
              <w:rPr>
                <w:sz w:val="24"/>
              </w:rPr>
              <w:t>inspection</w:t>
            </w:r>
            <w:r>
              <w:rPr>
                <w:spacing w:val="-5"/>
                <w:sz w:val="24"/>
              </w:rPr>
              <w:t xml:space="preserve"> </w:t>
            </w:r>
            <w:r>
              <w:rPr>
                <w:sz w:val="24"/>
              </w:rPr>
              <w:t>and</w:t>
            </w:r>
            <w:r>
              <w:rPr>
                <w:spacing w:val="-5"/>
                <w:sz w:val="24"/>
              </w:rPr>
              <w:t xml:space="preserve"> </w:t>
            </w:r>
            <w:r>
              <w:rPr>
                <w:sz w:val="24"/>
              </w:rPr>
              <w:t>training</w:t>
            </w:r>
            <w:r>
              <w:rPr>
                <w:spacing w:val="-4"/>
                <w:sz w:val="24"/>
              </w:rPr>
              <w:t xml:space="preserve"> </w:t>
            </w:r>
            <w:r>
              <w:rPr>
                <w:spacing w:val="-2"/>
                <w:sz w:val="24"/>
              </w:rPr>
              <w:t>requirements</w:t>
            </w:r>
          </w:p>
        </w:tc>
        <w:tc>
          <w:tcPr>
            <w:tcW w:w="1800" w:type="dxa"/>
            <w:shd w:val="clear" w:color="auto" w:fill="EAF1F8"/>
          </w:tcPr>
          <w:p w14:paraId="0840D734" w14:textId="77777777" w:rsidR="006738A3" w:rsidRDefault="00C01B0A">
            <w:pPr>
              <w:pStyle w:val="TableParagraph"/>
              <w:spacing w:before="78"/>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shd w:val="clear" w:color="auto" w:fill="EAF1F8"/>
          </w:tcPr>
          <w:p w14:paraId="3A8C93AC" w14:textId="77777777" w:rsidR="006738A3" w:rsidRDefault="006738A3">
            <w:pPr>
              <w:pStyle w:val="TableParagraph"/>
              <w:ind w:left="0"/>
              <w:rPr>
                <w:rFonts w:ascii="Times New Roman"/>
              </w:rPr>
            </w:pPr>
          </w:p>
        </w:tc>
      </w:tr>
      <w:tr w:rsidR="006738A3" w14:paraId="6FAF1C23" w14:textId="77777777">
        <w:trPr>
          <w:trHeight w:val="767"/>
        </w:trPr>
        <w:tc>
          <w:tcPr>
            <w:tcW w:w="6409" w:type="dxa"/>
          </w:tcPr>
          <w:p w14:paraId="21ADEDFE" w14:textId="77777777" w:rsidR="006738A3" w:rsidRDefault="00C01B0A">
            <w:pPr>
              <w:pStyle w:val="TableParagraph"/>
              <w:spacing w:before="227"/>
              <w:ind w:left="90"/>
              <w:rPr>
                <w:sz w:val="24"/>
              </w:rPr>
            </w:pPr>
            <w:r>
              <w:rPr>
                <w:sz w:val="24"/>
              </w:rPr>
              <w:t>Provides</w:t>
            </w:r>
            <w:r>
              <w:rPr>
                <w:spacing w:val="-6"/>
                <w:sz w:val="24"/>
              </w:rPr>
              <w:t xml:space="preserve"> </w:t>
            </w:r>
            <w:r>
              <w:rPr>
                <w:sz w:val="24"/>
              </w:rPr>
              <w:t>qualified</w:t>
            </w:r>
            <w:r>
              <w:rPr>
                <w:spacing w:val="-3"/>
                <w:sz w:val="24"/>
              </w:rPr>
              <w:t xml:space="preserve"> </w:t>
            </w:r>
            <w:r>
              <w:rPr>
                <w:sz w:val="24"/>
              </w:rPr>
              <w:t>staff</w:t>
            </w:r>
            <w:r>
              <w:rPr>
                <w:spacing w:val="-3"/>
                <w:sz w:val="24"/>
              </w:rPr>
              <w:t xml:space="preserve"> </w:t>
            </w:r>
            <w:r>
              <w:rPr>
                <w:sz w:val="24"/>
              </w:rPr>
              <w:t>and</w:t>
            </w:r>
            <w:r>
              <w:rPr>
                <w:spacing w:val="-3"/>
                <w:sz w:val="24"/>
              </w:rPr>
              <w:t xml:space="preserve"> </w:t>
            </w:r>
            <w:r>
              <w:rPr>
                <w:sz w:val="24"/>
              </w:rPr>
              <w:t>valid</w:t>
            </w:r>
            <w:r>
              <w:rPr>
                <w:spacing w:val="-5"/>
                <w:sz w:val="24"/>
              </w:rPr>
              <w:t xml:space="preserve"> </w:t>
            </w:r>
            <w:r>
              <w:rPr>
                <w:sz w:val="24"/>
              </w:rPr>
              <w:t>health</w:t>
            </w:r>
            <w:r>
              <w:rPr>
                <w:spacing w:val="-4"/>
                <w:sz w:val="24"/>
              </w:rPr>
              <w:t xml:space="preserve"> </w:t>
            </w:r>
            <w:r>
              <w:rPr>
                <w:spacing w:val="-2"/>
                <w:sz w:val="24"/>
              </w:rPr>
              <w:t>documentation</w:t>
            </w:r>
          </w:p>
        </w:tc>
        <w:tc>
          <w:tcPr>
            <w:tcW w:w="1800" w:type="dxa"/>
          </w:tcPr>
          <w:p w14:paraId="288FDB07" w14:textId="77777777" w:rsidR="006738A3" w:rsidRDefault="00C01B0A">
            <w:pPr>
              <w:pStyle w:val="TableParagraph"/>
              <w:spacing w:before="81"/>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tcPr>
          <w:p w14:paraId="31D26666" w14:textId="77777777" w:rsidR="006738A3" w:rsidRDefault="006738A3">
            <w:pPr>
              <w:pStyle w:val="TableParagraph"/>
              <w:ind w:left="0"/>
              <w:rPr>
                <w:rFonts w:ascii="Times New Roman"/>
              </w:rPr>
            </w:pPr>
          </w:p>
        </w:tc>
      </w:tr>
      <w:tr w:rsidR="006738A3" w14:paraId="1464BD56" w14:textId="77777777">
        <w:trPr>
          <w:trHeight w:val="765"/>
        </w:trPr>
        <w:tc>
          <w:tcPr>
            <w:tcW w:w="6409" w:type="dxa"/>
            <w:shd w:val="clear" w:color="auto" w:fill="EAF1F8"/>
          </w:tcPr>
          <w:p w14:paraId="2BD756B0" w14:textId="77777777" w:rsidR="006738A3" w:rsidRDefault="00C01B0A">
            <w:pPr>
              <w:pStyle w:val="TableParagraph"/>
              <w:spacing w:before="225"/>
              <w:ind w:left="90"/>
              <w:rPr>
                <w:sz w:val="24"/>
              </w:rPr>
            </w:pPr>
            <w:r>
              <w:rPr>
                <w:sz w:val="24"/>
              </w:rPr>
              <w:t>Uses</w:t>
            </w:r>
            <w:r>
              <w:rPr>
                <w:spacing w:val="-3"/>
                <w:sz w:val="24"/>
              </w:rPr>
              <w:t xml:space="preserve"> </w:t>
            </w:r>
            <w:r>
              <w:rPr>
                <w:sz w:val="24"/>
              </w:rPr>
              <w:t>reusable</w:t>
            </w:r>
            <w:r>
              <w:rPr>
                <w:spacing w:val="-1"/>
                <w:sz w:val="24"/>
              </w:rPr>
              <w:t xml:space="preserve"> </w:t>
            </w:r>
            <w:r>
              <w:rPr>
                <w:sz w:val="24"/>
              </w:rPr>
              <w:t>service</w:t>
            </w:r>
            <w:r>
              <w:rPr>
                <w:spacing w:val="-4"/>
                <w:sz w:val="24"/>
              </w:rPr>
              <w:t xml:space="preserve"> </w:t>
            </w:r>
            <w:r>
              <w:rPr>
                <w:sz w:val="24"/>
              </w:rPr>
              <w:t>ware</w:t>
            </w:r>
            <w:r>
              <w:rPr>
                <w:spacing w:val="-1"/>
                <w:sz w:val="24"/>
              </w:rPr>
              <w:t xml:space="preserve"> </w:t>
            </w:r>
            <w:r>
              <w:rPr>
                <w:sz w:val="24"/>
              </w:rPr>
              <w:t>and</w:t>
            </w:r>
            <w:r>
              <w:rPr>
                <w:spacing w:val="-1"/>
                <w:sz w:val="24"/>
              </w:rPr>
              <w:t xml:space="preserve"> </w:t>
            </w:r>
            <w:r>
              <w:rPr>
                <w:sz w:val="24"/>
              </w:rPr>
              <w:t>avoids</w:t>
            </w:r>
            <w:r>
              <w:rPr>
                <w:spacing w:val="-2"/>
                <w:sz w:val="24"/>
              </w:rPr>
              <w:t xml:space="preserve"> </w:t>
            </w:r>
            <w:r>
              <w:rPr>
                <w:sz w:val="24"/>
              </w:rPr>
              <w:t>single-use</w:t>
            </w:r>
            <w:r>
              <w:rPr>
                <w:spacing w:val="-4"/>
                <w:sz w:val="24"/>
              </w:rPr>
              <w:t xml:space="preserve"> </w:t>
            </w:r>
            <w:r>
              <w:rPr>
                <w:spacing w:val="-2"/>
                <w:sz w:val="24"/>
              </w:rPr>
              <w:t>plastics</w:t>
            </w:r>
          </w:p>
        </w:tc>
        <w:tc>
          <w:tcPr>
            <w:tcW w:w="1800" w:type="dxa"/>
            <w:shd w:val="clear" w:color="auto" w:fill="EAF1F8"/>
          </w:tcPr>
          <w:p w14:paraId="7F256E08" w14:textId="77777777" w:rsidR="006738A3" w:rsidRDefault="00C01B0A">
            <w:pPr>
              <w:pStyle w:val="TableParagraph"/>
              <w:spacing w:before="78"/>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shd w:val="clear" w:color="auto" w:fill="EAF1F8"/>
          </w:tcPr>
          <w:p w14:paraId="59FB2FC7" w14:textId="77777777" w:rsidR="006738A3" w:rsidRDefault="006738A3">
            <w:pPr>
              <w:pStyle w:val="TableParagraph"/>
              <w:ind w:left="0"/>
              <w:rPr>
                <w:rFonts w:ascii="Times New Roman"/>
              </w:rPr>
            </w:pPr>
          </w:p>
        </w:tc>
      </w:tr>
      <w:tr w:rsidR="006738A3" w14:paraId="55A9B678" w14:textId="77777777">
        <w:trPr>
          <w:trHeight w:val="765"/>
        </w:trPr>
        <w:tc>
          <w:tcPr>
            <w:tcW w:w="6409" w:type="dxa"/>
          </w:tcPr>
          <w:p w14:paraId="77C05020" w14:textId="77777777" w:rsidR="006738A3" w:rsidRDefault="00C01B0A">
            <w:pPr>
              <w:pStyle w:val="TableParagraph"/>
              <w:spacing w:before="225"/>
              <w:ind w:left="90"/>
              <w:rPr>
                <w:sz w:val="24"/>
              </w:rPr>
            </w:pPr>
            <w:r>
              <w:rPr>
                <w:sz w:val="24"/>
              </w:rPr>
              <w:t>Accepts</w:t>
            </w:r>
            <w:r>
              <w:rPr>
                <w:spacing w:val="-6"/>
                <w:sz w:val="24"/>
              </w:rPr>
              <w:t xml:space="preserve"> </w:t>
            </w:r>
            <w:r>
              <w:rPr>
                <w:sz w:val="24"/>
              </w:rPr>
              <w:t>token call-off</w:t>
            </w:r>
            <w:r>
              <w:rPr>
                <w:spacing w:val="-3"/>
                <w:sz w:val="24"/>
              </w:rPr>
              <w:t xml:space="preserve"> </w:t>
            </w:r>
            <w:r>
              <w:rPr>
                <w:sz w:val="24"/>
              </w:rPr>
              <w:t>and</w:t>
            </w:r>
            <w:r>
              <w:rPr>
                <w:spacing w:val="-2"/>
                <w:sz w:val="24"/>
              </w:rPr>
              <w:t xml:space="preserve"> </w:t>
            </w:r>
            <w:r>
              <w:rPr>
                <w:sz w:val="24"/>
              </w:rPr>
              <w:t>invoice</w:t>
            </w:r>
            <w:r>
              <w:rPr>
                <w:spacing w:val="-5"/>
                <w:sz w:val="24"/>
              </w:rPr>
              <w:t xml:space="preserve"> </w:t>
            </w:r>
            <w:r>
              <w:rPr>
                <w:spacing w:val="-2"/>
                <w:sz w:val="24"/>
              </w:rPr>
              <w:t>controls</w:t>
            </w:r>
          </w:p>
        </w:tc>
        <w:tc>
          <w:tcPr>
            <w:tcW w:w="1800" w:type="dxa"/>
          </w:tcPr>
          <w:p w14:paraId="27CECB32" w14:textId="77777777" w:rsidR="006738A3" w:rsidRDefault="00C01B0A">
            <w:pPr>
              <w:pStyle w:val="TableParagraph"/>
              <w:spacing w:before="78"/>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tcPr>
          <w:p w14:paraId="43560279" w14:textId="77777777" w:rsidR="006738A3" w:rsidRDefault="006738A3">
            <w:pPr>
              <w:pStyle w:val="TableParagraph"/>
              <w:ind w:left="0"/>
              <w:rPr>
                <w:rFonts w:ascii="Times New Roman"/>
              </w:rPr>
            </w:pPr>
          </w:p>
        </w:tc>
      </w:tr>
      <w:tr w:rsidR="006738A3" w14:paraId="5334204E" w14:textId="77777777">
        <w:trPr>
          <w:trHeight w:val="765"/>
        </w:trPr>
        <w:tc>
          <w:tcPr>
            <w:tcW w:w="6409" w:type="dxa"/>
            <w:shd w:val="clear" w:color="auto" w:fill="EAF1F8"/>
          </w:tcPr>
          <w:p w14:paraId="6ACA039D" w14:textId="77777777" w:rsidR="006738A3" w:rsidRDefault="00C01B0A">
            <w:pPr>
              <w:pStyle w:val="TableParagraph"/>
              <w:spacing w:before="227"/>
              <w:ind w:left="90"/>
              <w:rPr>
                <w:sz w:val="24"/>
              </w:rPr>
            </w:pPr>
            <w:r>
              <w:rPr>
                <w:sz w:val="24"/>
              </w:rPr>
              <w:t>Accepts</w:t>
            </w:r>
            <w:r>
              <w:rPr>
                <w:spacing w:val="-4"/>
                <w:sz w:val="24"/>
              </w:rPr>
              <w:t xml:space="preserve"> </w:t>
            </w:r>
            <w:r>
              <w:rPr>
                <w:sz w:val="24"/>
              </w:rPr>
              <w:t>ceiling</w:t>
            </w:r>
            <w:r>
              <w:rPr>
                <w:spacing w:val="-3"/>
                <w:sz w:val="24"/>
              </w:rPr>
              <w:t xml:space="preserve"> </w:t>
            </w:r>
            <w:r>
              <w:rPr>
                <w:sz w:val="24"/>
              </w:rPr>
              <w:t>prices</w:t>
            </w:r>
            <w:r>
              <w:rPr>
                <w:spacing w:val="-3"/>
                <w:sz w:val="24"/>
              </w:rPr>
              <w:t xml:space="preserve"> </w:t>
            </w:r>
            <w:r>
              <w:rPr>
                <w:sz w:val="24"/>
              </w:rPr>
              <w:t>and</w:t>
            </w:r>
            <w:r>
              <w:rPr>
                <w:spacing w:val="-3"/>
                <w:sz w:val="24"/>
              </w:rPr>
              <w:t xml:space="preserve"> </w:t>
            </w:r>
            <w:r>
              <w:rPr>
                <w:sz w:val="24"/>
              </w:rPr>
              <w:t>controlled</w:t>
            </w:r>
            <w:r>
              <w:rPr>
                <w:spacing w:val="-1"/>
                <w:sz w:val="24"/>
              </w:rPr>
              <w:t xml:space="preserve"> </w:t>
            </w:r>
            <w:r>
              <w:rPr>
                <w:sz w:val="24"/>
              </w:rPr>
              <w:t>review</w:t>
            </w:r>
            <w:r>
              <w:rPr>
                <w:spacing w:val="-3"/>
                <w:sz w:val="24"/>
              </w:rPr>
              <w:t xml:space="preserve"> </w:t>
            </w:r>
            <w:r>
              <w:rPr>
                <w:spacing w:val="-2"/>
                <w:sz w:val="24"/>
              </w:rPr>
              <w:t>mechanism</w:t>
            </w:r>
          </w:p>
        </w:tc>
        <w:tc>
          <w:tcPr>
            <w:tcW w:w="1800" w:type="dxa"/>
            <w:shd w:val="clear" w:color="auto" w:fill="EAF1F8"/>
          </w:tcPr>
          <w:p w14:paraId="62F99F0F" w14:textId="77777777" w:rsidR="006738A3" w:rsidRDefault="00C01B0A">
            <w:pPr>
              <w:pStyle w:val="TableParagraph"/>
              <w:spacing w:before="81"/>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shd w:val="clear" w:color="auto" w:fill="EAF1F8"/>
          </w:tcPr>
          <w:p w14:paraId="1D57FA90" w14:textId="77777777" w:rsidR="006738A3" w:rsidRDefault="006738A3">
            <w:pPr>
              <w:pStyle w:val="TableParagraph"/>
              <w:ind w:left="0"/>
              <w:rPr>
                <w:rFonts w:ascii="Times New Roman"/>
              </w:rPr>
            </w:pPr>
          </w:p>
        </w:tc>
      </w:tr>
      <w:tr w:rsidR="006738A3" w14:paraId="5326D3B7" w14:textId="77777777">
        <w:trPr>
          <w:trHeight w:val="767"/>
        </w:trPr>
        <w:tc>
          <w:tcPr>
            <w:tcW w:w="6409" w:type="dxa"/>
          </w:tcPr>
          <w:p w14:paraId="11C840CE" w14:textId="77777777" w:rsidR="006738A3" w:rsidRDefault="00C01B0A">
            <w:pPr>
              <w:pStyle w:val="TableParagraph"/>
              <w:spacing w:before="227"/>
              <w:ind w:left="90"/>
              <w:rPr>
                <w:sz w:val="24"/>
              </w:rPr>
            </w:pPr>
            <w:r>
              <w:rPr>
                <w:sz w:val="24"/>
              </w:rPr>
              <w:t>Accepts</w:t>
            </w:r>
            <w:r>
              <w:rPr>
                <w:spacing w:val="-4"/>
                <w:sz w:val="24"/>
              </w:rPr>
              <w:t xml:space="preserve"> </w:t>
            </w:r>
            <w:r>
              <w:rPr>
                <w:sz w:val="24"/>
              </w:rPr>
              <w:t>KPI</w:t>
            </w:r>
            <w:r>
              <w:rPr>
                <w:spacing w:val="-5"/>
                <w:sz w:val="24"/>
              </w:rPr>
              <w:t xml:space="preserve"> </w:t>
            </w:r>
            <w:r>
              <w:rPr>
                <w:sz w:val="24"/>
              </w:rPr>
              <w:t>reporting</w:t>
            </w:r>
            <w:r>
              <w:rPr>
                <w:spacing w:val="-3"/>
                <w:sz w:val="24"/>
              </w:rPr>
              <w:t xml:space="preserve"> </w:t>
            </w:r>
            <w:r>
              <w:rPr>
                <w:sz w:val="24"/>
              </w:rPr>
              <w:t>corrective</w:t>
            </w:r>
            <w:r>
              <w:rPr>
                <w:spacing w:val="-3"/>
                <w:sz w:val="24"/>
              </w:rPr>
              <w:t xml:space="preserve"> </w:t>
            </w:r>
            <w:r>
              <w:rPr>
                <w:sz w:val="24"/>
              </w:rPr>
              <w:t>action</w:t>
            </w:r>
            <w:r>
              <w:rPr>
                <w:spacing w:val="-4"/>
                <w:sz w:val="24"/>
              </w:rPr>
              <w:t xml:space="preserve"> </w:t>
            </w:r>
            <w:r>
              <w:rPr>
                <w:sz w:val="24"/>
              </w:rPr>
              <w:t>and</w:t>
            </w:r>
            <w:r>
              <w:rPr>
                <w:spacing w:val="-2"/>
                <w:sz w:val="24"/>
              </w:rPr>
              <w:t xml:space="preserve"> remedies</w:t>
            </w:r>
          </w:p>
        </w:tc>
        <w:tc>
          <w:tcPr>
            <w:tcW w:w="1800" w:type="dxa"/>
          </w:tcPr>
          <w:p w14:paraId="4A6AEAF6" w14:textId="77777777" w:rsidR="006738A3" w:rsidRDefault="00C01B0A">
            <w:pPr>
              <w:pStyle w:val="TableParagraph"/>
              <w:spacing w:before="81"/>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tcPr>
          <w:p w14:paraId="02C4CE31" w14:textId="77777777" w:rsidR="006738A3" w:rsidRDefault="006738A3">
            <w:pPr>
              <w:pStyle w:val="TableParagraph"/>
              <w:ind w:left="0"/>
              <w:rPr>
                <w:rFonts w:ascii="Times New Roman"/>
              </w:rPr>
            </w:pPr>
          </w:p>
        </w:tc>
      </w:tr>
      <w:tr w:rsidR="006738A3" w14:paraId="2ACE814F" w14:textId="77777777">
        <w:trPr>
          <w:trHeight w:val="765"/>
        </w:trPr>
        <w:tc>
          <w:tcPr>
            <w:tcW w:w="6409" w:type="dxa"/>
            <w:shd w:val="clear" w:color="auto" w:fill="EAF1F8"/>
          </w:tcPr>
          <w:p w14:paraId="1394E9E1" w14:textId="77777777" w:rsidR="006738A3" w:rsidRDefault="00C01B0A">
            <w:pPr>
              <w:pStyle w:val="TableParagraph"/>
              <w:spacing w:before="225"/>
              <w:ind w:left="90"/>
              <w:rPr>
                <w:sz w:val="24"/>
              </w:rPr>
            </w:pPr>
            <w:r>
              <w:rPr>
                <w:sz w:val="24"/>
              </w:rPr>
              <w:t>Accepts</w:t>
            </w:r>
            <w:r>
              <w:rPr>
                <w:spacing w:val="-4"/>
                <w:sz w:val="24"/>
              </w:rPr>
              <w:t xml:space="preserve"> </w:t>
            </w:r>
            <w:r>
              <w:rPr>
                <w:sz w:val="24"/>
              </w:rPr>
              <w:t>ACES</w:t>
            </w:r>
            <w:r>
              <w:rPr>
                <w:spacing w:val="-4"/>
                <w:sz w:val="24"/>
              </w:rPr>
              <w:t xml:space="preserve"> </w:t>
            </w:r>
            <w:r>
              <w:rPr>
                <w:sz w:val="24"/>
              </w:rPr>
              <w:t>GTCs</w:t>
            </w:r>
            <w:r>
              <w:rPr>
                <w:spacing w:val="-3"/>
                <w:sz w:val="24"/>
              </w:rPr>
              <w:t xml:space="preserve"> </w:t>
            </w:r>
            <w:r>
              <w:rPr>
                <w:sz w:val="24"/>
              </w:rPr>
              <w:t>without</w:t>
            </w:r>
            <w:r>
              <w:rPr>
                <w:spacing w:val="-5"/>
                <w:sz w:val="24"/>
              </w:rPr>
              <w:t xml:space="preserve"> </w:t>
            </w:r>
            <w:r>
              <w:rPr>
                <w:sz w:val="24"/>
              </w:rPr>
              <w:t>vendor-imposed</w:t>
            </w:r>
            <w:r>
              <w:rPr>
                <w:spacing w:val="-2"/>
                <w:sz w:val="24"/>
              </w:rPr>
              <w:t xml:space="preserve"> conditions</w:t>
            </w:r>
          </w:p>
        </w:tc>
        <w:tc>
          <w:tcPr>
            <w:tcW w:w="1800" w:type="dxa"/>
            <w:shd w:val="clear" w:color="auto" w:fill="EAF1F8"/>
          </w:tcPr>
          <w:p w14:paraId="52DD1169" w14:textId="77777777" w:rsidR="006738A3" w:rsidRDefault="00C01B0A">
            <w:pPr>
              <w:pStyle w:val="TableParagraph"/>
              <w:spacing w:before="78"/>
              <w:ind w:left="91" w:right="810"/>
              <w:rPr>
                <w:sz w:val="24"/>
              </w:rPr>
            </w:pPr>
            <w:r>
              <w:rPr>
                <w:sz w:val="24"/>
              </w:rPr>
              <w:t>Comply</w:t>
            </w:r>
            <w:r>
              <w:rPr>
                <w:spacing w:val="-14"/>
                <w:sz w:val="24"/>
              </w:rPr>
              <w:t xml:space="preserve"> </w:t>
            </w:r>
            <w:r>
              <w:rPr>
                <w:sz w:val="24"/>
              </w:rPr>
              <w:t xml:space="preserve">/ </w:t>
            </w:r>
            <w:r>
              <w:rPr>
                <w:spacing w:val="-2"/>
                <w:sz w:val="24"/>
              </w:rPr>
              <w:t>Deviate</w:t>
            </w:r>
          </w:p>
        </w:tc>
        <w:tc>
          <w:tcPr>
            <w:tcW w:w="1727" w:type="dxa"/>
            <w:shd w:val="clear" w:color="auto" w:fill="EAF1F8"/>
          </w:tcPr>
          <w:p w14:paraId="05F1DD96" w14:textId="77777777" w:rsidR="006738A3" w:rsidRDefault="006738A3">
            <w:pPr>
              <w:pStyle w:val="TableParagraph"/>
              <w:ind w:left="0"/>
              <w:rPr>
                <w:rFonts w:ascii="Times New Roman"/>
              </w:rPr>
            </w:pPr>
          </w:p>
        </w:tc>
      </w:tr>
    </w:tbl>
    <w:p w14:paraId="4F4387EB" w14:textId="77777777" w:rsidR="006738A3" w:rsidRDefault="006738A3">
      <w:pPr>
        <w:pStyle w:val="BodyText"/>
        <w:spacing w:before="68"/>
        <w:rPr>
          <w:sz w:val="24"/>
        </w:rPr>
      </w:pPr>
    </w:p>
    <w:p w14:paraId="6CC22280" w14:textId="77777777" w:rsidR="006738A3" w:rsidRDefault="00C01B0A">
      <w:pPr>
        <w:ind w:left="590"/>
        <w:rPr>
          <w:sz w:val="24"/>
        </w:rPr>
      </w:pPr>
      <w:r>
        <w:rPr>
          <w:sz w:val="24"/>
        </w:rPr>
        <w:t>Annex</w:t>
      </w:r>
      <w:r>
        <w:rPr>
          <w:spacing w:val="-5"/>
          <w:sz w:val="24"/>
        </w:rPr>
        <w:t xml:space="preserve"> </w:t>
      </w:r>
      <w:r>
        <w:rPr>
          <w:sz w:val="24"/>
        </w:rPr>
        <w:t>2</w:t>
      </w:r>
      <w:r>
        <w:rPr>
          <w:spacing w:val="-1"/>
          <w:sz w:val="24"/>
        </w:rPr>
        <w:t xml:space="preserve"> </w:t>
      </w:r>
      <w:r>
        <w:rPr>
          <w:sz w:val="24"/>
        </w:rPr>
        <w:t>Indicative</w:t>
      </w:r>
      <w:r>
        <w:rPr>
          <w:spacing w:val="-4"/>
          <w:sz w:val="24"/>
        </w:rPr>
        <w:t xml:space="preserve"> </w:t>
      </w:r>
      <w:r>
        <w:rPr>
          <w:sz w:val="24"/>
        </w:rPr>
        <w:t>monthly</w:t>
      </w:r>
      <w:r>
        <w:rPr>
          <w:spacing w:val="-2"/>
          <w:sz w:val="24"/>
        </w:rPr>
        <w:t xml:space="preserve"> report</w:t>
      </w: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1"/>
        <w:gridCol w:w="6913"/>
      </w:tblGrid>
      <w:tr w:rsidR="006738A3" w14:paraId="79940980" w14:textId="77777777">
        <w:trPr>
          <w:trHeight w:val="453"/>
        </w:trPr>
        <w:tc>
          <w:tcPr>
            <w:tcW w:w="2881" w:type="dxa"/>
            <w:shd w:val="clear" w:color="auto" w:fill="1F4E78"/>
          </w:tcPr>
          <w:p w14:paraId="6EB28A6C" w14:textId="77777777" w:rsidR="006738A3" w:rsidRDefault="00C01B0A">
            <w:pPr>
              <w:pStyle w:val="TableParagraph"/>
              <w:spacing w:before="78"/>
              <w:ind w:left="91"/>
              <w:rPr>
                <w:b/>
                <w:sz w:val="24"/>
              </w:rPr>
            </w:pPr>
            <w:r>
              <w:rPr>
                <w:b/>
                <w:color w:val="FFFFFF"/>
                <w:sz w:val="24"/>
              </w:rPr>
              <w:t>Reporting</w:t>
            </w:r>
            <w:r>
              <w:rPr>
                <w:b/>
                <w:color w:val="FFFFFF"/>
                <w:spacing w:val="-6"/>
                <w:sz w:val="24"/>
              </w:rPr>
              <w:t xml:space="preserve"> </w:t>
            </w:r>
            <w:r>
              <w:rPr>
                <w:b/>
                <w:color w:val="FFFFFF"/>
                <w:spacing w:val="-4"/>
                <w:sz w:val="24"/>
              </w:rPr>
              <w:t>item</w:t>
            </w:r>
          </w:p>
        </w:tc>
        <w:tc>
          <w:tcPr>
            <w:tcW w:w="6913" w:type="dxa"/>
            <w:shd w:val="clear" w:color="auto" w:fill="1F4E78"/>
          </w:tcPr>
          <w:p w14:paraId="5275503D" w14:textId="77777777" w:rsidR="006738A3" w:rsidRDefault="00C01B0A">
            <w:pPr>
              <w:pStyle w:val="TableParagraph"/>
              <w:spacing w:before="78"/>
              <w:ind w:left="91"/>
              <w:rPr>
                <w:b/>
                <w:sz w:val="24"/>
              </w:rPr>
            </w:pPr>
            <w:r>
              <w:rPr>
                <w:b/>
                <w:color w:val="FFFFFF"/>
                <w:sz w:val="24"/>
              </w:rPr>
              <w:t>Required</w:t>
            </w:r>
            <w:r>
              <w:rPr>
                <w:b/>
                <w:color w:val="FFFFFF"/>
                <w:spacing w:val="-4"/>
                <w:sz w:val="24"/>
              </w:rPr>
              <w:t xml:space="preserve"> </w:t>
            </w:r>
            <w:r>
              <w:rPr>
                <w:b/>
                <w:color w:val="FFFFFF"/>
                <w:spacing w:val="-2"/>
                <w:sz w:val="24"/>
              </w:rPr>
              <w:t>information</w:t>
            </w:r>
          </w:p>
        </w:tc>
      </w:tr>
      <w:tr w:rsidR="006738A3" w14:paraId="2524752D" w14:textId="77777777">
        <w:trPr>
          <w:trHeight w:val="765"/>
        </w:trPr>
        <w:tc>
          <w:tcPr>
            <w:tcW w:w="2881" w:type="dxa"/>
          </w:tcPr>
          <w:p w14:paraId="3F3D6F6F" w14:textId="77777777" w:rsidR="006738A3" w:rsidRDefault="00C01B0A">
            <w:pPr>
              <w:pStyle w:val="TableParagraph"/>
              <w:spacing w:before="225"/>
              <w:ind w:left="91"/>
              <w:rPr>
                <w:sz w:val="24"/>
              </w:rPr>
            </w:pPr>
            <w:r>
              <w:rPr>
                <w:sz w:val="24"/>
              </w:rPr>
              <w:t xml:space="preserve">Service </w:t>
            </w:r>
            <w:r>
              <w:rPr>
                <w:spacing w:val="-2"/>
                <w:sz w:val="24"/>
              </w:rPr>
              <w:t>volume</w:t>
            </w:r>
          </w:p>
        </w:tc>
        <w:tc>
          <w:tcPr>
            <w:tcW w:w="6913" w:type="dxa"/>
          </w:tcPr>
          <w:p w14:paraId="32E8B996" w14:textId="77777777" w:rsidR="006738A3" w:rsidRDefault="00C01B0A">
            <w:pPr>
              <w:pStyle w:val="TableParagraph"/>
              <w:spacing w:before="78"/>
              <w:ind w:left="91" w:right="107"/>
              <w:rPr>
                <w:sz w:val="24"/>
              </w:rPr>
            </w:pPr>
            <w:r>
              <w:rPr>
                <w:sz w:val="24"/>
              </w:rPr>
              <w:t>Operating</w:t>
            </w:r>
            <w:r>
              <w:rPr>
                <w:spacing w:val="-8"/>
                <w:sz w:val="24"/>
              </w:rPr>
              <w:t xml:space="preserve"> </w:t>
            </w:r>
            <w:r>
              <w:rPr>
                <w:sz w:val="24"/>
              </w:rPr>
              <w:t>days;</w:t>
            </w:r>
            <w:r>
              <w:rPr>
                <w:spacing w:val="-7"/>
                <w:sz w:val="24"/>
              </w:rPr>
              <w:t xml:space="preserve"> </w:t>
            </w:r>
            <w:r>
              <w:rPr>
                <w:sz w:val="24"/>
              </w:rPr>
              <w:t>breakfasts;</w:t>
            </w:r>
            <w:r>
              <w:rPr>
                <w:spacing w:val="-7"/>
                <w:sz w:val="24"/>
              </w:rPr>
              <w:t xml:space="preserve"> </w:t>
            </w:r>
            <w:r>
              <w:rPr>
                <w:sz w:val="24"/>
              </w:rPr>
              <w:t>lunches;</w:t>
            </w:r>
            <w:r>
              <w:rPr>
                <w:spacing w:val="-7"/>
                <w:sz w:val="24"/>
              </w:rPr>
              <w:t xml:space="preserve"> </w:t>
            </w:r>
            <w:r>
              <w:rPr>
                <w:sz w:val="24"/>
              </w:rPr>
              <w:t>snacks;</w:t>
            </w:r>
            <w:r>
              <w:rPr>
                <w:spacing w:val="-10"/>
                <w:sz w:val="24"/>
              </w:rPr>
              <w:t xml:space="preserve"> </w:t>
            </w:r>
            <w:r>
              <w:rPr>
                <w:sz w:val="24"/>
              </w:rPr>
              <w:t>drinks;</w:t>
            </w:r>
            <w:r>
              <w:rPr>
                <w:spacing w:val="-7"/>
                <w:sz w:val="24"/>
              </w:rPr>
              <w:t xml:space="preserve"> </w:t>
            </w:r>
            <w:r>
              <w:rPr>
                <w:sz w:val="24"/>
              </w:rPr>
              <w:t>event participants by call-off</w:t>
            </w:r>
          </w:p>
        </w:tc>
      </w:tr>
      <w:tr w:rsidR="006738A3" w14:paraId="510D0BB8" w14:textId="77777777">
        <w:trPr>
          <w:trHeight w:val="472"/>
        </w:trPr>
        <w:tc>
          <w:tcPr>
            <w:tcW w:w="2881" w:type="dxa"/>
            <w:shd w:val="clear" w:color="auto" w:fill="EAF1F8"/>
          </w:tcPr>
          <w:p w14:paraId="02B01658" w14:textId="77777777" w:rsidR="006738A3" w:rsidRDefault="00C01B0A">
            <w:pPr>
              <w:pStyle w:val="TableParagraph"/>
              <w:spacing w:before="81"/>
              <w:ind w:left="91"/>
              <w:rPr>
                <w:sz w:val="24"/>
              </w:rPr>
            </w:pPr>
            <w:r>
              <w:rPr>
                <w:sz w:val="24"/>
              </w:rPr>
              <w:t>Financial</w:t>
            </w:r>
            <w:r>
              <w:rPr>
                <w:spacing w:val="-4"/>
                <w:sz w:val="24"/>
              </w:rPr>
              <w:t xml:space="preserve"> </w:t>
            </w:r>
            <w:r>
              <w:rPr>
                <w:spacing w:val="-2"/>
                <w:sz w:val="24"/>
              </w:rPr>
              <w:t>reconciliation</w:t>
            </w:r>
          </w:p>
        </w:tc>
        <w:tc>
          <w:tcPr>
            <w:tcW w:w="6913" w:type="dxa"/>
            <w:shd w:val="clear" w:color="auto" w:fill="EAF1F8"/>
          </w:tcPr>
          <w:p w14:paraId="3855DD06" w14:textId="77777777" w:rsidR="006738A3" w:rsidRDefault="00C01B0A">
            <w:pPr>
              <w:pStyle w:val="TableParagraph"/>
              <w:spacing w:before="81"/>
              <w:ind w:left="91"/>
              <w:rPr>
                <w:sz w:val="24"/>
              </w:rPr>
            </w:pPr>
            <w:r>
              <w:rPr>
                <w:sz w:val="24"/>
              </w:rPr>
              <w:t>Authorized</w:t>
            </w:r>
            <w:r>
              <w:rPr>
                <w:spacing w:val="-5"/>
                <w:sz w:val="24"/>
              </w:rPr>
              <w:t xml:space="preserve"> </w:t>
            </w:r>
            <w:r>
              <w:rPr>
                <w:sz w:val="24"/>
              </w:rPr>
              <w:t>quantities;</w:t>
            </w:r>
            <w:r>
              <w:rPr>
                <w:spacing w:val="-2"/>
                <w:sz w:val="24"/>
              </w:rPr>
              <w:t xml:space="preserve"> </w:t>
            </w:r>
            <w:r>
              <w:rPr>
                <w:sz w:val="24"/>
              </w:rPr>
              <w:t>unit</w:t>
            </w:r>
            <w:r>
              <w:rPr>
                <w:spacing w:val="-4"/>
                <w:sz w:val="24"/>
              </w:rPr>
              <w:t xml:space="preserve"> </w:t>
            </w:r>
            <w:r>
              <w:rPr>
                <w:sz w:val="24"/>
              </w:rPr>
              <w:t>prices;</w:t>
            </w:r>
            <w:r>
              <w:rPr>
                <w:spacing w:val="-5"/>
                <w:sz w:val="24"/>
              </w:rPr>
              <w:t xml:space="preserve"> </w:t>
            </w:r>
            <w:r>
              <w:rPr>
                <w:sz w:val="24"/>
              </w:rPr>
              <w:t>credits;</w:t>
            </w:r>
            <w:r>
              <w:rPr>
                <w:spacing w:val="-5"/>
                <w:sz w:val="24"/>
              </w:rPr>
              <w:t xml:space="preserve"> </w:t>
            </w:r>
            <w:r>
              <w:rPr>
                <w:sz w:val="24"/>
              </w:rPr>
              <w:t>taxes;</w:t>
            </w:r>
            <w:r>
              <w:rPr>
                <w:spacing w:val="-5"/>
                <w:sz w:val="24"/>
              </w:rPr>
              <w:t xml:space="preserve"> </w:t>
            </w:r>
            <w:r>
              <w:rPr>
                <w:sz w:val="24"/>
              </w:rPr>
              <w:t>invoice</w:t>
            </w:r>
            <w:r>
              <w:rPr>
                <w:spacing w:val="-3"/>
                <w:sz w:val="24"/>
              </w:rPr>
              <w:t xml:space="preserve"> </w:t>
            </w:r>
            <w:r>
              <w:rPr>
                <w:spacing w:val="-2"/>
                <w:sz w:val="24"/>
              </w:rPr>
              <w:t>total</w:t>
            </w:r>
          </w:p>
        </w:tc>
      </w:tr>
      <w:tr w:rsidR="006738A3" w14:paraId="7AC5946D" w14:textId="77777777">
        <w:trPr>
          <w:trHeight w:val="768"/>
        </w:trPr>
        <w:tc>
          <w:tcPr>
            <w:tcW w:w="2881" w:type="dxa"/>
          </w:tcPr>
          <w:p w14:paraId="7C8768D5" w14:textId="77777777" w:rsidR="006738A3" w:rsidRDefault="00C01B0A">
            <w:pPr>
              <w:pStyle w:val="TableParagraph"/>
              <w:spacing w:before="228"/>
              <w:ind w:left="91"/>
              <w:rPr>
                <w:sz w:val="24"/>
              </w:rPr>
            </w:pPr>
            <w:r>
              <w:rPr>
                <w:sz w:val="24"/>
              </w:rPr>
              <w:t>Quality</w:t>
            </w:r>
            <w:r>
              <w:rPr>
                <w:spacing w:val="-3"/>
                <w:sz w:val="24"/>
              </w:rPr>
              <w:t xml:space="preserve"> </w:t>
            </w:r>
            <w:r>
              <w:rPr>
                <w:sz w:val="24"/>
              </w:rPr>
              <w:t xml:space="preserve">and </w:t>
            </w:r>
            <w:r>
              <w:rPr>
                <w:spacing w:val="-2"/>
                <w:sz w:val="24"/>
              </w:rPr>
              <w:t>safety</w:t>
            </w:r>
          </w:p>
        </w:tc>
        <w:tc>
          <w:tcPr>
            <w:tcW w:w="6913" w:type="dxa"/>
          </w:tcPr>
          <w:p w14:paraId="71CDAF28" w14:textId="77777777" w:rsidR="006738A3" w:rsidRDefault="00C01B0A">
            <w:pPr>
              <w:pStyle w:val="TableParagraph"/>
              <w:spacing w:before="81"/>
              <w:ind w:left="91" w:right="107"/>
              <w:rPr>
                <w:sz w:val="24"/>
              </w:rPr>
            </w:pPr>
            <w:r>
              <w:rPr>
                <w:sz w:val="24"/>
              </w:rPr>
              <w:t>Inspections;</w:t>
            </w:r>
            <w:r>
              <w:rPr>
                <w:spacing w:val="-12"/>
                <w:sz w:val="24"/>
              </w:rPr>
              <w:t xml:space="preserve"> </w:t>
            </w:r>
            <w:r>
              <w:rPr>
                <w:sz w:val="24"/>
              </w:rPr>
              <w:t>temperature</w:t>
            </w:r>
            <w:r>
              <w:rPr>
                <w:spacing w:val="-9"/>
                <w:sz w:val="24"/>
              </w:rPr>
              <w:t xml:space="preserve"> </w:t>
            </w:r>
            <w:r>
              <w:rPr>
                <w:sz w:val="24"/>
              </w:rPr>
              <w:t>exceptions;</w:t>
            </w:r>
            <w:r>
              <w:rPr>
                <w:spacing w:val="-12"/>
                <w:sz w:val="24"/>
              </w:rPr>
              <w:t xml:space="preserve"> </w:t>
            </w:r>
            <w:r>
              <w:rPr>
                <w:sz w:val="24"/>
              </w:rPr>
              <w:t>complaints;</w:t>
            </w:r>
            <w:r>
              <w:rPr>
                <w:spacing w:val="-9"/>
                <w:sz w:val="24"/>
              </w:rPr>
              <w:t xml:space="preserve"> </w:t>
            </w:r>
            <w:r>
              <w:rPr>
                <w:sz w:val="24"/>
              </w:rPr>
              <w:t>incidents; corrective actions</w:t>
            </w:r>
          </w:p>
        </w:tc>
      </w:tr>
      <w:tr w:rsidR="006738A3" w14:paraId="68DC8555" w14:textId="77777777">
        <w:trPr>
          <w:trHeight w:val="472"/>
        </w:trPr>
        <w:tc>
          <w:tcPr>
            <w:tcW w:w="2881" w:type="dxa"/>
            <w:shd w:val="clear" w:color="auto" w:fill="EAF1F8"/>
          </w:tcPr>
          <w:p w14:paraId="08DC2664" w14:textId="77777777" w:rsidR="006738A3" w:rsidRDefault="00C01B0A">
            <w:pPr>
              <w:pStyle w:val="TableParagraph"/>
              <w:spacing w:before="78"/>
              <w:ind w:left="91"/>
              <w:rPr>
                <w:sz w:val="24"/>
              </w:rPr>
            </w:pPr>
            <w:r>
              <w:rPr>
                <w:spacing w:val="-2"/>
                <w:sz w:val="24"/>
              </w:rPr>
              <w:t>Staffing</w:t>
            </w:r>
          </w:p>
        </w:tc>
        <w:tc>
          <w:tcPr>
            <w:tcW w:w="6913" w:type="dxa"/>
            <w:shd w:val="clear" w:color="auto" w:fill="EAF1F8"/>
          </w:tcPr>
          <w:p w14:paraId="00B9897F" w14:textId="77777777" w:rsidR="006738A3" w:rsidRDefault="00C01B0A">
            <w:pPr>
              <w:pStyle w:val="TableParagraph"/>
              <w:spacing w:before="78"/>
              <w:ind w:left="91"/>
              <w:rPr>
                <w:sz w:val="24"/>
              </w:rPr>
            </w:pPr>
            <w:r>
              <w:rPr>
                <w:sz w:val="24"/>
              </w:rPr>
              <w:t>Personnel</w:t>
            </w:r>
            <w:r>
              <w:rPr>
                <w:spacing w:val="-9"/>
                <w:sz w:val="24"/>
              </w:rPr>
              <w:t xml:space="preserve"> </w:t>
            </w:r>
            <w:r>
              <w:rPr>
                <w:sz w:val="24"/>
              </w:rPr>
              <w:t>deployed;</w:t>
            </w:r>
            <w:r>
              <w:rPr>
                <w:spacing w:val="-5"/>
                <w:sz w:val="24"/>
              </w:rPr>
              <w:t xml:space="preserve"> </w:t>
            </w:r>
            <w:r>
              <w:rPr>
                <w:sz w:val="24"/>
              </w:rPr>
              <w:t>absences;</w:t>
            </w:r>
            <w:r>
              <w:rPr>
                <w:spacing w:val="-5"/>
                <w:sz w:val="24"/>
              </w:rPr>
              <w:t xml:space="preserve"> </w:t>
            </w:r>
            <w:r>
              <w:rPr>
                <w:sz w:val="24"/>
              </w:rPr>
              <w:t>substitutions;</w:t>
            </w:r>
            <w:r>
              <w:rPr>
                <w:spacing w:val="-8"/>
                <w:sz w:val="24"/>
              </w:rPr>
              <w:t xml:space="preserve"> </w:t>
            </w:r>
            <w:r>
              <w:rPr>
                <w:sz w:val="24"/>
              </w:rPr>
              <w:t>training</w:t>
            </w:r>
            <w:r>
              <w:rPr>
                <w:spacing w:val="-5"/>
                <w:sz w:val="24"/>
              </w:rPr>
              <w:t xml:space="preserve"> </w:t>
            </w:r>
            <w:r>
              <w:rPr>
                <w:spacing w:val="-2"/>
                <w:sz w:val="24"/>
              </w:rPr>
              <w:t>completed</w:t>
            </w:r>
          </w:p>
        </w:tc>
      </w:tr>
      <w:tr w:rsidR="006738A3" w14:paraId="55DCEFBA" w14:textId="77777777">
        <w:trPr>
          <w:trHeight w:val="472"/>
        </w:trPr>
        <w:tc>
          <w:tcPr>
            <w:tcW w:w="2881" w:type="dxa"/>
          </w:tcPr>
          <w:p w14:paraId="6EF3F08F" w14:textId="77777777" w:rsidR="006738A3" w:rsidRDefault="00C01B0A">
            <w:pPr>
              <w:pStyle w:val="TableParagraph"/>
              <w:spacing w:before="78"/>
              <w:ind w:left="91"/>
              <w:rPr>
                <w:sz w:val="24"/>
              </w:rPr>
            </w:pPr>
            <w:r>
              <w:rPr>
                <w:spacing w:val="-2"/>
                <w:sz w:val="24"/>
              </w:rPr>
              <w:t>Sustainability</w:t>
            </w:r>
          </w:p>
        </w:tc>
        <w:tc>
          <w:tcPr>
            <w:tcW w:w="6913" w:type="dxa"/>
          </w:tcPr>
          <w:p w14:paraId="1F608BB9" w14:textId="77777777" w:rsidR="006738A3" w:rsidRDefault="00C01B0A">
            <w:pPr>
              <w:pStyle w:val="TableParagraph"/>
              <w:spacing w:before="78"/>
              <w:ind w:left="91"/>
              <w:rPr>
                <w:sz w:val="24"/>
              </w:rPr>
            </w:pPr>
            <w:r>
              <w:rPr>
                <w:sz w:val="24"/>
              </w:rPr>
              <w:t>Food</w:t>
            </w:r>
            <w:r>
              <w:rPr>
                <w:spacing w:val="-4"/>
                <w:sz w:val="24"/>
              </w:rPr>
              <w:t xml:space="preserve"> </w:t>
            </w:r>
            <w:r>
              <w:rPr>
                <w:sz w:val="24"/>
              </w:rPr>
              <w:t>waste; segregated</w:t>
            </w:r>
            <w:r>
              <w:rPr>
                <w:spacing w:val="-2"/>
                <w:sz w:val="24"/>
              </w:rPr>
              <w:t xml:space="preserve"> </w:t>
            </w:r>
            <w:r>
              <w:rPr>
                <w:sz w:val="24"/>
              </w:rPr>
              <w:t>waste;</w:t>
            </w:r>
            <w:r>
              <w:rPr>
                <w:spacing w:val="-2"/>
                <w:sz w:val="24"/>
              </w:rPr>
              <w:t xml:space="preserve"> </w:t>
            </w:r>
            <w:r>
              <w:rPr>
                <w:sz w:val="24"/>
              </w:rPr>
              <w:t>reusable</w:t>
            </w:r>
            <w:r>
              <w:rPr>
                <w:spacing w:val="-3"/>
                <w:sz w:val="24"/>
              </w:rPr>
              <w:t xml:space="preserve"> </w:t>
            </w:r>
            <w:r>
              <w:rPr>
                <w:sz w:val="24"/>
              </w:rPr>
              <w:t xml:space="preserve">service-ware </w:t>
            </w:r>
            <w:r>
              <w:rPr>
                <w:spacing w:val="-2"/>
                <w:sz w:val="24"/>
              </w:rPr>
              <w:t>compliance</w:t>
            </w:r>
          </w:p>
        </w:tc>
      </w:tr>
      <w:tr w:rsidR="006738A3" w14:paraId="42F478F8" w14:textId="77777777">
        <w:trPr>
          <w:trHeight w:val="474"/>
        </w:trPr>
        <w:tc>
          <w:tcPr>
            <w:tcW w:w="2881" w:type="dxa"/>
            <w:shd w:val="clear" w:color="auto" w:fill="EAF1F8"/>
          </w:tcPr>
          <w:p w14:paraId="17E5A344" w14:textId="77777777" w:rsidR="006738A3" w:rsidRDefault="00C01B0A">
            <w:pPr>
              <w:pStyle w:val="TableParagraph"/>
              <w:spacing w:before="81"/>
              <w:ind w:left="91"/>
              <w:rPr>
                <w:sz w:val="24"/>
              </w:rPr>
            </w:pPr>
            <w:r>
              <w:rPr>
                <w:sz w:val="24"/>
              </w:rPr>
              <w:t>Forward</w:t>
            </w:r>
            <w:r>
              <w:rPr>
                <w:spacing w:val="-3"/>
                <w:sz w:val="24"/>
              </w:rPr>
              <w:t xml:space="preserve"> </w:t>
            </w:r>
            <w:r>
              <w:rPr>
                <w:spacing w:val="-4"/>
                <w:sz w:val="24"/>
              </w:rPr>
              <w:t>plan</w:t>
            </w:r>
          </w:p>
        </w:tc>
        <w:tc>
          <w:tcPr>
            <w:tcW w:w="6913" w:type="dxa"/>
            <w:shd w:val="clear" w:color="auto" w:fill="EAF1F8"/>
          </w:tcPr>
          <w:p w14:paraId="5FB5225F" w14:textId="77777777" w:rsidR="006738A3" w:rsidRDefault="00C01B0A">
            <w:pPr>
              <w:pStyle w:val="TableParagraph"/>
              <w:spacing w:before="81"/>
              <w:ind w:left="91"/>
              <w:rPr>
                <w:sz w:val="24"/>
              </w:rPr>
            </w:pPr>
            <w:r>
              <w:rPr>
                <w:sz w:val="24"/>
              </w:rPr>
              <w:t>Confirmed</w:t>
            </w:r>
            <w:r>
              <w:rPr>
                <w:spacing w:val="-5"/>
                <w:sz w:val="24"/>
              </w:rPr>
              <w:t xml:space="preserve"> </w:t>
            </w:r>
            <w:r>
              <w:rPr>
                <w:sz w:val="24"/>
              </w:rPr>
              <w:t>events;</w:t>
            </w:r>
            <w:r>
              <w:rPr>
                <w:spacing w:val="-4"/>
                <w:sz w:val="24"/>
              </w:rPr>
              <w:t xml:space="preserve"> </w:t>
            </w:r>
            <w:r>
              <w:rPr>
                <w:sz w:val="24"/>
              </w:rPr>
              <w:t>anticipated</w:t>
            </w:r>
            <w:r>
              <w:rPr>
                <w:spacing w:val="-4"/>
                <w:sz w:val="24"/>
              </w:rPr>
              <w:t xml:space="preserve"> </w:t>
            </w:r>
            <w:r>
              <w:rPr>
                <w:sz w:val="24"/>
              </w:rPr>
              <w:t>risks;</w:t>
            </w:r>
            <w:r>
              <w:rPr>
                <w:spacing w:val="-4"/>
                <w:sz w:val="24"/>
              </w:rPr>
              <w:t xml:space="preserve"> </w:t>
            </w:r>
            <w:r>
              <w:rPr>
                <w:sz w:val="24"/>
              </w:rPr>
              <w:t>required</w:t>
            </w:r>
            <w:r>
              <w:rPr>
                <w:spacing w:val="-6"/>
                <w:sz w:val="24"/>
              </w:rPr>
              <w:t xml:space="preserve"> </w:t>
            </w:r>
            <w:r>
              <w:rPr>
                <w:sz w:val="24"/>
              </w:rPr>
              <w:t>ACES</w:t>
            </w:r>
            <w:r>
              <w:rPr>
                <w:spacing w:val="-4"/>
                <w:sz w:val="24"/>
              </w:rPr>
              <w:t xml:space="preserve"> </w:t>
            </w:r>
            <w:r>
              <w:rPr>
                <w:spacing w:val="-2"/>
                <w:sz w:val="24"/>
              </w:rPr>
              <w:t>decisions</w:t>
            </w:r>
          </w:p>
        </w:tc>
      </w:tr>
    </w:tbl>
    <w:p w14:paraId="37D18F7F" w14:textId="77777777" w:rsidR="006738A3" w:rsidRDefault="006738A3">
      <w:pPr>
        <w:pStyle w:val="TableParagraph"/>
        <w:rPr>
          <w:sz w:val="24"/>
        </w:rPr>
        <w:sectPr w:rsidR="006738A3">
          <w:pgSz w:w="11910" w:h="16840"/>
          <w:pgMar w:top="1340" w:right="850" w:bottom="720" w:left="850" w:header="182" w:footer="525" w:gutter="0"/>
          <w:cols w:space="720"/>
        </w:sectPr>
      </w:pPr>
    </w:p>
    <w:p w14:paraId="7D7AC6F6" w14:textId="77777777" w:rsidR="006738A3" w:rsidRDefault="006738A3">
      <w:pPr>
        <w:pStyle w:val="BodyText"/>
        <w:spacing w:before="4"/>
        <w:rPr>
          <w:sz w:val="16"/>
        </w:rPr>
      </w:pPr>
    </w:p>
    <w:sectPr w:rsidR="006738A3">
      <w:pgSz w:w="11910" w:h="16840"/>
      <w:pgMar w:top="1340" w:right="850" w:bottom="720" w:left="850" w:header="182" w:footer="5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72FD9" w14:textId="77777777" w:rsidR="000D7EB6" w:rsidRDefault="00C01B0A">
      <w:r>
        <w:separator/>
      </w:r>
    </w:p>
  </w:endnote>
  <w:endnote w:type="continuationSeparator" w:id="0">
    <w:p w14:paraId="5BB6EB91" w14:textId="77777777" w:rsidR="000D7EB6" w:rsidRDefault="00C01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417B3" w14:textId="77777777" w:rsidR="006738A3" w:rsidRDefault="00C01B0A">
    <w:pPr>
      <w:pStyle w:val="BodyText"/>
      <w:spacing w:line="14" w:lineRule="auto"/>
      <w:rPr>
        <w:sz w:val="20"/>
      </w:rPr>
    </w:pPr>
    <w:r>
      <w:rPr>
        <w:noProof/>
        <w:sz w:val="20"/>
      </w:rPr>
      <mc:AlternateContent>
        <mc:Choice Requires="wpg">
          <w:drawing>
            <wp:anchor distT="0" distB="0" distL="0" distR="0" simplePos="0" relativeHeight="485565440" behindDoc="1" locked="0" layoutInCell="1" allowOverlap="1" wp14:anchorId="1B3C2495" wp14:editId="6D543826">
              <wp:simplePos x="0" y="0"/>
              <wp:positionH relativeFrom="page">
                <wp:posOffset>719455</wp:posOffset>
              </wp:positionH>
              <wp:positionV relativeFrom="page">
                <wp:posOffset>10151109</wp:posOffset>
              </wp:positionV>
              <wp:extent cx="6123305" cy="2159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3305" cy="21590"/>
                        <a:chOff x="0" y="0"/>
                        <a:chExt cx="6123305" cy="21590"/>
                      </a:xfrm>
                    </wpg:grpSpPr>
                    <wps:wsp>
                      <wps:cNvPr id="6" name="Graphic 5"/>
                      <wps:cNvSpPr/>
                      <wps:spPr>
                        <a:xfrm>
                          <a:off x="0" y="0"/>
                          <a:ext cx="6122035" cy="20320"/>
                        </a:xfrm>
                        <a:custGeom>
                          <a:avLst/>
                          <a:gdLst/>
                          <a:ahLst/>
                          <a:cxnLst/>
                          <a:rect l="l" t="t" r="r" b="b"/>
                          <a:pathLst>
                            <a:path w="6122035" h="20320">
                              <a:moveTo>
                                <a:pt x="6122035" y="0"/>
                              </a:moveTo>
                              <a:lnTo>
                                <a:pt x="0" y="0"/>
                              </a:lnTo>
                              <a:lnTo>
                                <a:pt x="0" y="20320"/>
                              </a:lnTo>
                              <a:lnTo>
                                <a:pt x="6122035" y="20320"/>
                              </a:lnTo>
                              <a:lnTo>
                                <a:pt x="6122035" y="0"/>
                              </a:lnTo>
                              <a:close/>
                            </a:path>
                          </a:pathLst>
                        </a:custGeom>
                        <a:solidFill>
                          <a:srgbClr val="9F9F9F"/>
                        </a:solidFill>
                      </wps:spPr>
                      <wps:bodyPr wrap="square" lIns="0" tIns="0" rIns="0" bIns="0" rtlCol="0">
                        <a:prstTxWarp prst="textNoShape">
                          <a:avLst/>
                        </a:prstTxWarp>
                        <a:noAutofit/>
                      </wps:bodyPr>
                    </wps:wsp>
                    <wps:wsp>
                      <wps:cNvPr id="7" name="Graphic 6"/>
                      <wps:cNvSpPr/>
                      <wps:spPr>
                        <a:xfrm>
                          <a:off x="6120257" y="177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8" name="Graphic 7"/>
                      <wps:cNvSpPr/>
                      <wps:spPr>
                        <a:xfrm>
                          <a:off x="177" y="1790"/>
                          <a:ext cx="6123305" cy="17145"/>
                        </a:xfrm>
                        <a:custGeom>
                          <a:avLst/>
                          <a:gdLst/>
                          <a:ahLst/>
                          <a:cxnLst/>
                          <a:rect l="l" t="t" r="r" b="b"/>
                          <a:pathLst>
                            <a:path w="6123305" h="17145">
                              <a:moveTo>
                                <a:pt x="3048" y="3035"/>
                              </a:moveTo>
                              <a:lnTo>
                                <a:pt x="0" y="3035"/>
                              </a:lnTo>
                              <a:lnTo>
                                <a:pt x="0" y="16751"/>
                              </a:lnTo>
                              <a:lnTo>
                                <a:pt x="3048" y="16751"/>
                              </a:lnTo>
                              <a:lnTo>
                                <a:pt x="3048" y="3035"/>
                              </a:lnTo>
                              <a:close/>
                            </a:path>
                            <a:path w="6123305" h="17145">
                              <a:moveTo>
                                <a:pt x="6123114" y="0"/>
                              </a:moveTo>
                              <a:lnTo>
                                <a:pt x="6120079" y="0"/>
                              </a:lnTo>
                              <a:lnTo>
                                <a:pt x="6120079" y="3035"/>
                              </a:lnTo>
                              <a:lnTo>
                                <a:pt x="6123114" y="3035"/>
                              </a:lnTo>
                              <a:lnTo>
                                <a:pt x="6123114" y="0"/>
                              </a:lnTo>
                              <a:close/>
                            </a:path>
                          </a:pathLst>
                        </a:custGeom>
                        <a:solidFill>
                          <a:srgbClr val="9F9F9F"/>
                        </a:solidFill>
                      </wps:spPr>
                      <wps:bodyPr wrap="square" lIns="0" tIns="0" rIns="0" bIns="0" rtlCol="0">
                        <a:prstTxWarp prst="textNoShape">
                          <a:avLst/>
                        </a:prstTxWarp>
                        <a:noAutofit/>
                      </wps:bodyPr>
                    </wps:wsp>
                    <wps:wsp>
                      <wps:cNvPr id="9" name="Graphic 8"/>
                      <wps:cNvSpPr/>
                      <wps:spPr>
                        <a:xfrm>
                          <a:off x="6120257" y="4825"/>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0" name="Graphic 9"/>
                      <wps:cNvSpPr/>
                      <wps:spPr>
                        <a:xfrm>
                          <a:off x="177" y="1854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1" name="Graphic 10"/>
                      <wps:cNvSpPr/>
                      <wps:spPr>
                        <a:xfrm>
                          <a:off x="177" y="18554"/>
                          <a:ext cx="6123305" cy="3175"/>
                        </a:xfrm>
                        <a:custGeom>
                          <a:avLst/>
                          <a:gdLst/>
                          <a:ahLst/>
                          <a:cxnLst/>
                          <a:rect l="l" t="t" r="r" b="b"/>
                          <a:pathLst>
                            <a:path w="6123305" h="3175">
                              <a:moveTo>
                                <a:pt x="6123114" y="0"/>
                              </a:moveTo>
                              <a:lnTo>
                                <a:pt x="6120130" y="0"/>
                              </a:lnTo>
                              <a:lnTo>
                                <a:pt x="3048" y="0"/>
                              </a:lnTo>
                              <a:lnTo>
                                <a:pt x="0" y="0"/>
                              </a:lnTo>
                              <a:lnTo>
                                <a:pt x="0" y="3035"/>
                              </a:lnTo>
                              <a:lnTo>
                                <a:pt x="3048" y="3035"/>
                              </a:lnTo>
                              <a:lnTo>
                                <a:pt x="6120079" y="3035"/>
                              </a:lnTo>
                              <a:lnTo>
                                <a:pt x="6123114" y="3035"/>
                              </a:lnTo>
                              <a:lnTo>
                                <a:pt x="6123114"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E511B6B" id="Group 4" o:spid="_x0000_s1026" style="position:absolute;margin-left:56.65pt;margin-top:799.3pt;width:482.15pt;height:1.7pt;z-index:-17751040;mso-wrap-distance-left:0;mso-wrap-distance-right:0;mso-position-horizontal-relative:page;mso-position-vertical-relative:page" coordsize="61233,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">
              <v:shape id="Graphic 5" o:spid="_x0000_s1027" style="position:absolute;width:61220;height:203;visibility:visible;mso-wrap-style:square;v-text-anchor:top" coordsize="612203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" path="m6122035,l,,,20320r6122035,l6122035,xe" fillcolor="#9f9f9f" stroked="f">
                <v:path arrowok="t"/>
              </v:shape>
              <v:shape id="Graphic 6" o:spid="_x0000_s1028" style="position:absolute;left:61202;top:1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" path="m3047,l,,,3047r3047,l3047,xe" fillcolor="#e2e2e2" stroked="f">
                <v:path arrowok="t"/>
              </v:shape>
              <v:shape id="Graphic 7" o:spid="_x0000_s1029" style="position:absolute;left:1;top:17;width:61233;height:172;visibility:visible;mso-wrap-style:square;v-text-anchor:top" coordsize="612330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" path="m3048,3035l,3035,,16751r3048,l3048,3035xem6123114,r-3035,l6120079,3035r3035,l6123114,xe" fillcolor="#9f9f9f" stroked="f">
                <v:path arrowok="t"/>
              </v:shape>
              <v:shape id="Graphic 8" o:spid="_x0000_s1030" style="position:absolute;left:61202;top:48;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" path="m3047,l,,,13715r3047,l3047,xe" fillcolor="#e2e2e2" stroked="f">
                <v:path arrowok="t"/>
              </v:shape>
              <v:shape id="Graphic 9" o:spid="_x0000_s1031" style="position:absolute;left:1;top:185;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" path="m3048,l,,,3047r3048,l3048,xe" fillcolor="#9f9f9f" stroked="f">
                <v:path arrowok="t"/>
              </v:shape>
              <v:shape id="Graphic 10" o:spid="_x0000_s1032" style="position:absolute;left:1;top:185;width:61233;height:32;visibility:visible;mso-wrap-style:square;v-text-anchor:top" coordsize="61233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" path="m6123114,r-2984,l3048,,,,,3035r3048,l6120079,3035r3035,l6123114,xe" fillcolor="#e2e2e2" stroked="f">
                <v:path arrowok="t"/>
              </v:shape>
              <w10:wrap anchorx="page" anchory="page"/>
            </v:group>
          </w:pict>
        </mc:Fallback>
      </mc:AlternateContent>
    </w:r>
    <w:r>
      <w:rPr>
        <w:noProof/>
        <w:sz w:val="20"/>
      </w:rPr>
      <mc:AlternateContent>
        <mc:Choice Requires="wps">
          <w:drawing>
            <wp:anchor distT="0" distB="0" distL="0" distR="0" simplePos="0" relativeHeight="485565952" behindDoc="1" locked="0" layoutInCell="1" allowOverlap="1" wp14:anchorId="52FB09B5" wp14:editId="03B040FF">
              <wp:simplePos x="0" y="0"/>
              <wp:positionH relativeFrom="page">
                <wp:posOffset>706932</wp:posOffset>
              </wp:positionH>
              <wp:positionV relativeFrom="page">
                <wp:posOffset>10214482</wp:posOffset>
              </wp:positionV>
              <wp:extent cx="2281555" cy="1397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1555" cy="139700"/>
                      </a:xfrm>
                      <a:prstGeom prst="rect">
                        <a:avLst/>
                      </a:prstGeom>
                    </wps:spPr>
                    <wps:txbx>
                      <w:txbxContent>
                        <w:p w14:paraId="7B1ECDE9" w14:textId="77777777" w:rsidR="006738A3" w:rsidRDefault="00C01B0A">
                          <w:pPr>
                            <w:spacing w:line="203" w:lineRule="exact"/>
                            <w:ind w:left="20"/>
                            <w:rPr>
                              <w:sz w:val="18"/>
                            </w:rPr>
                          </w:pPr>
                          <w:r>
                            <w:rPr>
                              <w:color w:val="808080"/>
                              <w:sz w:val="18"/>
                            </w:rPr>
                            <w:t>Request</w:t>
                          </w:r>
                          <w:r>
                            <w:rPr>
                              <w:color w:val="808080"/>
                              <w:spacing w:val="-3"/>
                              <w:sz w:val="18"/>
                            </w:rPr>
                            <w:t xml:space="preserve"> </w:t>
                          </w:r>
                          <w:r>
                            <w:rPr>
                              <w:color w:val="808080"/>
                              <w:sz w:val="18"/>
                            </w:rPr>
                            <w:t>For</w:t>
                          </w:r>
                          <w:r>
                            <w:rPr>
                              <w:color w:val="808080"/>
                              <w:spacing w:val="-2"/>
                              <w:sz w:val="18"/>
                            </w:rPr>
                            <w:t xml:space="preserve"> </w:t>
                          </w:r>
                          <w:r>
                            <w:rPr>
                              <w:color w:val="808080"/>
                              <w:sz w:val="18"/>
                            </w:rPr>
                            <w:t>Proposal</w:t>
                          </w:r>
                          <w:r>
                            <w:rPr>
                              <w:color w:val="808080"/>
                              <w:spacing w:val="-3"/>
                              <w:sz w:val="18"/>
                            </w:rPr>
                            <w:t xml:space="preserve"> </w:t>
                          </w:r>
                          <w:r>
                            <w:rPr>
                              <w:color w:val="808080"/>
                              <w:sz w:val="18"/>
                            </w:rPr>
                            <w:t>(RFP)</w:t>
                          </w:r>
                          <w:r>
                            <w:rPr>
                              <w:color w:val="808080"/>
                              <w:spacing w:val="-1"/>
                              <w:sz w:val="18"/>
                            </w:rPr>
                            <w:t xml:space="preserve"> </w:t>
                          </w:r>
                          <w:r>
                            <w:rPr>
                              <w:color w:val="808080"/>
                              <w:sz w:val="18"/>
                            </w:rPr>
                            <w:t>–</w:t>
                          </w:r>
                          <w:r>
                            <w:rPr>
                              <w:color w:val="808080"/>
                              <w:spacing w:val="-3"/>
                              <w:sz w:val="18"/>
                            </w:rPr>
                            <w:t xml:space="preserve"> </w:t>
                          </w:r>
                          <w:r>
                            <w:rPr>
                              <w:color w:val="808080"/>
                              <w:sz w:val="18"/>
                            </w:rPr>
                            <w:t>Request</w:t>
                          </w:r>
                          <w:r>
                            <w:rPr>
                              <w:color w:val="808080"/>
                              <w:spacing w:val="-2"/>
                              <w:sz w:val="18"/>
                            </w:rPr>
                            <w:t xml:space="preserve"> Document</w:t>
                          </w:r>
                        </w:p>
                      </w:txbxContent>
                    </wps:txbx>
                    <wps:bodyPr wrap="square" lIns="0" tIns="0" rIns="0" bIns="0" rtlCol="0">
                      <a:noAutofit/>
                    </wps:bodyPr>
                  </wps:wsp>
                </a:graphicData>
              </a:graphic>
            </wp:anchor>
          </w:drawing>
        </mc:Choice>
        <mc:Fallback>
          <w:pict>
            <v:shapetype w14:anchorId="52FB09B5" id="_x0000_t202" coordsize="21600,21600" o:spt="202" path="m,l,21600r21600,l21600,xe">
              <v:stroke joinstyle="miter"/>
              <v:path gradientshapeok="t" o:connecttype="rect"/>
            </v:shapetype>
            <v:shape id="Textbox 11" o:spid="_x0000_s1035" type="#_x0000_t202" style="position:absolute;margin-left:55.65pt;margin-top:804.3pt;width:179.65pt;height:11pt;z-index:-1775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" filled="f" stroked="f">
              <v:textbox inset="0,0,0,0">
                <w:txbxContent>
                  <w:p w14:paraId="7B1ECDE9" w14:textId="77777777" w:rsidR="006738A3" w:rsidRDefault="00C01B0A">
                    <w:pPr>
                      <w:spacing w:line="203" w:lineRule="exact"/>
                      <w:ind w:left="20"/>
                      <w:rPr>
                        <w:sz w:val="18"/>
                      </w:rPr>
                    </w:pPr>
                    <w:r>
                      <w:rPr>
                        <w:color w:val="808080"/>
                        <w:sz w:val="18"/>
                      </w:rPr>
                      <w:t>Request</w:t>
                    </w:r>
                    <w:r>
                      <w:rPr>
                        <w:color w:val="808080"/>
                        <w:spacing w:val="-3"/>
                        <w:sz w:val="18"/>
                      </w:rPr>
                      <w:t xml:space="preserve"> </w:t>
                    </w:r>
                    <w:r>
                      <w:rPr>
                        <w:color w:val="808080"/>
                        <w:sz w:val="18"/>
                      </w:rPr>
                      <w:t>For</w:t>
                    </w:r>
                    <w:r>
                      <w:rPr>
                        <w:color w:val="808080"/>
                        <w:spacing w:val="-2"/>
                        <w:sz w:val="18"/>
                      </w:rPr>
                      <w:t xml:space="preserve"> </w:t>
                    </w:r>
                    <w:r>
                      <w:rPr>
                        <w:color w:val="808080"/>
                        <w:sz w:val="18"/>
                      </w:rPr>
                      <w:t>Proposal</w:t>
                    </w:r>
                    <w:r>
                      <w:rPr>
                        <w:color w:val="808080"/>
                        <w:spacing w:val="-3"/>
                        <w:sz w:val="18"/>
                      </w:rPr>
                      <w:t xml:space="preserve"> </w:t>
                    </w:r>
                    <w:r>
                      <w:rPr>
                        <w:color w:val="808080"/>
                        <w:sz w:val="18"/>
                      </w:rPr>
                      <w:t>(RFP)</w:t>
                    </w:r>
                    <w:r>
                      <w:rPr>
                        <w:color w:val="808080"/>
                        <w:spacing w:val="-1"/>
                        <w:sz w:val="18"/>
                      </w:rPr>
                      <w:t xml:space="preserve"> </w:t>
                    </w:r>
                    <w:r>
                      <w:rPr>
                        <w:color w:val="808080"/>
                        <w:sz w:val="18"/>
                      </w:rPr>
                      <w:t>–</w:t>
                    </w:r>
                    <w:r>
                      <w:rPr>
                        <w:color w:val="808080"/>
                        <w:spacing w:val="-3"/>
                        <w:sz w:val="18"/>
                      </w:rPr>
                      <w:t xml:space="preserve"> </w:t>
                    </w:r>
                    <w:r>
                      <w:rPr>
                        <w:color w:val="808080"/>
                        <w:sz w:val="18"/>
                      </w:rPr>
                      <w:t>Request</w:t>
                    </w:r>
                    <w:r>
                      <w:rPr>
                        <w:color w:val="808080"/>
                        <w:spacing w:val="-2"/>
                        <w:sz w:val="18"/>
                      </w:rPr>
                      <w:t xml:space="preserve"> Document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3C534"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67488" behindDoc="1" locked="0" layoutInCell="1" allowOverlap="1" wp14:anchorId="6595E4BA" wp14:editId="4274AA08">
              <wp:simplePos x="0" y="0"/>
              <wp:positionH relativeFrom="page">
                <wp:posOffset>5598922</wp:posOffset>
              </wp:positionH>
              <wp:positionV relativeFrom="page">
                <wp:posOffset>10229088</wp:posOffset>
              </wp:positionV>
              <wp:extent cx="30480" cy="46228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462280"/>
                      </a:xfrm>
                      <a:custGeom>
                        <a:avLst/>
                        <a:gdLst/>
                        <a:ahLst/>
                        <a:cxnLst/>
                        <a:rect l="l" t="t" r="r" b="b"/>
                        <a:pathLst>
                          <a:path w="30480" h="462280">
                            <a:moveTo>
                              <a:pt x="6083" y="0"/>
                            </a:moveTo>
                            <a:lnTo>
                              <a:pt x="0" y="0"/>
                            </a:lnTo>
                            <a:lnTo>
                              <a:pt x="0" y="461772"/>
                            </a:lnTo>
                            <a:lnTo>
                              <a:pt x="6083" y="461772"/>
                            </a:lnTo>
                            <a:lnTo>
                              <a:pt x="6083" y="0"/>
                            </a:lnTo>
                            <a:close/>
                          </a:path>
                          <a:path w="30480" h="462280">
                            <a:moveTo>
                              <a:pt x="18275" y="0"/>
                            </a:moveTo>
                            <a:lnTo>
                              <a:pt x="12192" y="0"/>
                            </a:lnTo>
                            <a:lnTo>
                              <a:pt x="12192" y="461772"/>
                            </a:lnTo>
                            <a:lnTo>
                              <a:pt x="18275" y="461772"/>
                            </a:lnTo>
                            <a:lnTo>
                              <a:pt x="18275" y="0"/>
                            </a:lnTo>
                            <a:close/>
                          </a:path>
                          <a:path w="30480" h="462280">
                            <a:moveTo>
                              <a:pt x="30480" y="0"/>
                            </a:moveTo>
                            <a:lnTo>
                              <a:pt x="24384" y="0"/>
                            </a:lnTo>
                            <a:lnTo>
                              <a:pt x="24384" y="461772"/>
                            </a:lnTo>
                            <a:lnTo>
                              <a:pt x="30480" y="461772"/>
                            </a:lnTo>
                            <a:lnTo>
                              <a:pt x="3048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1032A09" id="Graphic 22" o:spid="_x0000_s1026" style="position:absolute;margin-left:440.85pt;margin-top:805.45pt;width:2.4pt;height:36.4pt;z-index:-17748992;visibility:visible;mso-wrap-style:square;mso-wrap-distance-left:0;mso-wrap-distance-top:0;mso-wrap-distance-right:0;mso-wrap-distance-bottom:0;mso-position-horizontal:absolute;mso-position-horizontal-relative:page;mso-position-vertical:absolute;mso-position-vertical-relative:page;v-text-anchor:top" coordsize="30480,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" path="m6083,l,,,461772r6083,l6083,xem18275,l12192,r,461772l18275,461772,18275,xem30480,l24384,r,461772l30480,461772,30480,xe" fillcolor="#4f81bc" stroked="f">
              <v:path arrowok="t"/>
              <w10:wrap anchorx="page" anchory="page"/>
            </v:shape>
          </w:pict>
        </mc:Fallback>
      </mc:AlternateContent>
    </w:r>
    <w:r>
      <w:rPr>
        <w:noProof/>
        <w:sz w:val="20"/>
      </w:rPr>
      <mc:AlternateContent>
        <mc:Choice Requires="wps">
          <w:drawing>
            <wp:anchor distT="0" distB="0" distL="0" distR="0" simplePos="0" relativeHeight="485568000" behindDoc="1" locked="0" layoutInCell="1" allowOverlap="1" wp14:anchorId="10ABD56B" wp14:editId="2B271B8D">
              <wp:simplePos x="0" y="0"/>
              <wp:positionH relativeFrom="page">
                <wp:posOffset>770940</wp:posOffset>
              </wp:positionH>
              <wp:positionV relativeFrom="page">
                <wp:posOffset>10240391</wp:posOffset>
              </wp:positionV>
              <wp:extent cx="1804670" cy="1397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139700"/>
                      </a:xfrm>
                      <a:prstGeom prst="rect">
                        <a:avLst/>
                      </a:prstGeom>
                    </wps:spPr>
                    <wps:txbx>
                      <w:txbxContent>
                        <w:p w14:paraId="46214B2C" w14:textId="77777777" w:rsidR="006738A3" w:rsidRDefault="00C01B0A">
                          <w:pPr>
                            <w:spacing w:line="203" w:lineRule="exact"/>
                            <w:ind w:left="20"/>
                            <w:rPr>
                              <w:sz w:val="18"/>
                            </w:rPr>
                          </w:pPr>
                          <w:r>
                            <w:rPr>
                              <w:sz w:val="18"/>
                            </w:rPr>
                            <w:t>Request</w:t>
                          </w:r>
                          <w:r>
                            <w:rPr>
                              <w:spacing w:val="-3"/>
                              <w:sz w:val="18"/>
                            </w:rPr>
                            <w:t xml:space="preserve"> </w:t>
                          </w:r>
                          <w:r>
                            <w:rPr>
                              <w:sz w:val="18"/>
                            </w:rPr>
                            <w:t>For</w:t>
                          </w:r>
                          <w:r>
                            <w:rPr>
                              <w:spacing w:val="-2"/>
                              <w:sz w:val="18"/>
                            </w:rPr>
                            <w:t xml:space="preserve"> </w:t>
                          </w:r>
                          <w:r>
                            <w:rPr>
                              <w:sz w:val="18"/>
                            </w:rPr>
                            <w:t>Proposal</w:t>
                          </w:r>
                          <w:r>
                            <w:rPr>
                              <w:spacing w:val="-3"/>
                              <w:sz w:val="18"/>
                            </w:rPr>
                            <w:t xml:space="preserve"> </w:t>
                          </w:r>
                          <w:r>
                            <w:rPr>
                              <w:sz w:val="18"/>
                            </w:rPr>
                            <w:t>(RFP)</w:t>
                          </w:r>
                          <w:r>
                            <w:rPr>
                              <w:spacing w:val="-1"/>
                              <w:sz w:val="18"/>
                            </w:rPr>
                            <w:t xml:space="preserve"> </w:t>
                          </w:r>
                          <w:r>
                            <w:rPr>
                              <w:sz w:val="18"/>
                            </w:rPr>
                            <w:t>–</w:t>
                          </w:r>
                          <w:r>
                            <w:rPr>
                              <w:spacing w:val="-3"/>
                              <w:sz w:val="18"/>
                            </w:rPr>
                            <w:t xml:space="preserve"> </w:t>
                          </w:r>
                          <w:r>
                            <w:rPr>
                              <w:sz w:val="18"/>
                            </w:rPr>
                            <w:t>Annex</w:t>
                          </w:r>
                          <w:r>
                            <w:rPr>
                              <w:spacing w:val="-1"/>
                              <w:sz w:val="18"/>
                            </w:rPr>
                            <w:t xml:space="preserve"> </w:t>
                          </w:r>
                          <w:r>
                            <w:rPr>
                              <w:spacing w:val="-5"/>
                              <w:sz w:val="18"/>
                            </w:rPr>
                            <w:t>(</w:t>
                          </w:r>
                          <w:proofErr w:type="spellStart"/>
                          <w:r>
                            <w:rPr>
                              <w:spacing w:val="-5"/>
                              <w:sz w:val="18"/>
                            </w:rPr>
                            <w:t>i</w:t>
                          </w:r>
                          <w:proofErr w:type="spellEnd"/>
                          <w:r>
                            <w:rPr>
                              <w:spacing w:val="-5"/>
                              <w:sz w:val="18"/>
                            </w:rPr>
                            <w:t>)</w:t>
                          </w:r>
                        </w:p>
                      </w:txbxContent>
                    </wps:txbx>
                    <wps:bodyPr wrap="square" lIns="0" tIns="0" rIns="0" bIns="0" rtlCol="0">
                      <a:noAutofit/>
                    </wps:bodyPr>
                  </wps:wsp>
                </a:graphicData>
              </a:graphic>
            </wp:anchor>
          </w:drawing>
        </mc:Choice>
        <mc:Fallback>
          <w:pict>
            <v:shapetype w14:anchorId="10ABD56B" id="_x0000_t202" coordsize="21600,21600" o:spt="202" path="m,l,21600r21600,l21600,xe">
              <v:stroke joinstyle="miter"/>
              <v:path gradientshapeok="t" o:connecttype="rect"/>
            </v:shapetype>
            <v:shape id="Textbox 23" o:spid="_x0000_s1037" type="#_x0000_t202" style="position:absolute;margin-left:60.7pt;margin-top:806.35pt;width:142.1pt;height:11pt;z-index:-1774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" filled="f" stroked="f">
              <v:textbox inset="0,0,0,0">
                <w:txbxContent>
                  <w:p w14:paraId="46214B2C" w14:textId="77777777" w:rsidR="006738A3" w:rsidRDefault="00C01B0A">
                    <w:pPr>
                      <w:spacing w:line="203" w:lineRule="exact"/>
                      <w:ind w:left="20"/>
                      <w:rPr>
                        <w:sz w:val="18"/>
                      </w:rPr>
                    </w:pPr>
                    <w:r>
                      <w:rPr>
                        <w:sz w:val="18"/>
                      </w:rPr>
                      <w:t>Request</w:t>
                    </w:r>
                    <w:r>
                      <w:rPr>
                        <w:spacing w:val="-3"/>
                        <w:sz w:val="18"/>
                      </w:rPr>
                      <w:t xml:space="preserve"> </w:t>
                    </w:r>
                    <w:r>
                      <w:rPr>
                        <w:sz w:val="18"/>
                      </w:rPr>
                      <w:t>For</w:t>
                    </w:r>
                    <w:r>
                      <w:rPr>
                        <w:spacing w:val="-2"/>
                        <w:sz w:val="18"/>
                      </w:rPr>
                      <w:t xml:space="preserve"> </w:t>
                    </w:r>
                    <w:r>
                      <w:rPr>
                        <w:sz w:val="18"/>
                      </w:rPr>
                      <w:t>Proposal</w:t>
                    </w:r>
                    <w:r>
                      <w:rPr>
                        <w:spacing w:val="-3"/>
                        <w:sz w:val="18"/>
                      </w:rPr>
                      <w:t xml:space="preserve"> </w:t>
                    </w:r>
                    <w:r>
                      <w:rPr>
                        <w:sz w:val="18"/>
                      </w:rPr>
                      <w:t>(RFP)</w:t>
                    </w:r>
                    <w:r>
                      <w:rPr>
                        <w:spacing w:val="-1"/>
                        <w:sz w:val="18"/>
                      </w:rPr>
                      <w:t xml:space="preserve"> </w:t>
                    </w:r>
                    <w:r>
                      <w:rPr>
                        <w:sz w:val="18"/>
                      </w:rPr>
                      <w:t>–</w:t>
                    </w:r>
                    <w:r>
                      <w:rPr>
                        <w:spacing w:val="-3"/>
                        <w:sz w:val="18"/>
                      </w:rPr>
                      <w:t xml:space="preserve"> </w:t>
                    </w:r>
                    <w:r>
                      <w:rPr>
                        <w:sz w:val="18"/>
                      </w:rPr>
                      <w:t>Annex</w:t>
                    </w:r>
                    <w:r>
                      <w:rPr>
                        <w:spacing w:val="-1"/>
                        <w:sz w:val="18"/>
                      </w:rPr>
                      <w:t xml:space="preserve"> </w:t>
                    </w:r>
                    <w:r>
                      <w:rPr>
                        <w:spacing w:val="-5"/>
                        <w:sz w:val="18"/>
                      </w:rPr>
                      <w:t>(</w:t>
                    </w:r>
                    <w:proofErr w:type="spellStart"/>
                    <w:r>
                      <w:rPr>
                        <w:spacing w:val="-5"/>
                        <w:sz w:val="18"/>
                      </w:rPr>
                      <w:t>i</w:t>
                    </w:r>
                    <w:proofErr w:type="spellEnd"/>
                    <w:r>
                      <w:rPr>
                        <w:spacing w:val="-5"/>
                        <w:sz w:val="18"/>
                      </w:rPr>
                      <w:t>)</w:t>
                    </w:r>
                  </w:p>
                </w:txbxContent>
              </v:textbox>
              <w10:wrap anchorx="page" anchory="page"/>
            </v:shape>
          </w:pict>
        </mc:Fallback>
      </mc:AlternateContent>
    </w:r>
    <w:r>
      <w:rPr>
        <w:noProof/>
        <w:sz w:val="20"/>
      </w:rPr>
      <mc:AlternateContent>
        <mc:Choice Requires="wps">
          <w:drawing>
            <wp:anchor distT="0" distB="0" distL="0" distR="0" simplePos="0" relativeHeight="485568512" behindDoc="1" locked="0" layoutInCell="1" allowOverlap="1" wp14:anchorId="1658B41C" wp14:editId="64025F60">
              <wp:simplePos x="0" y="0"/>
              <wp:positionH relativeFrom="page">
                <wp:posOffset>5644641</wp:posOffset>
              </wp:positionH>
              <wp:positionV relativeFrom="page">
                <wp:posOffset>10243819</wp:posOffset>
              </wp:positionV>
              <wp:extent cx="194310" cy="16573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14:paraId="6DF57B47"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1658B41C" id="Textbox 24" o:spid="_x0000_s1038" type="#_x0000_t202" style="position:absolute;margin-left:444.45pt;margin-top:806.6pt;width:15.3pt;height:13.05pt;z-index:-1774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" filled="f" stroked="f">
              <v:textbox inset="0,0,0,0">
                <w:txbxContent>
                  <w:p w14:paraId="6DF57B47"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9CCD2"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70048" behindDoc="1" locked="0" layoutInCell="1" allowOverlap="1" wp14:anchorId="5A3BD68D" wp14:editId="44A2C640">
              <wp:simplePos x="0" y="0"/>
              <wp:positionH relativeFrom="page">
                <wp:posOffset>5598922</wp:posOffset>
              </wp:positionH>
              <wp:positionV relativeFrom="page">
                <wp:posOffset>10229088</wp:posOffset>
              </wp:positionV>
              <wp:extent cx="30480" cy="46228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462280"/>
                      </a:xfrm>
                      <a:custGeom>
                        <a:avLst/>
                        <a:gdLst/>
                        <a:ahLst/>
                        <a:cxnLst/>
                        <a:rect l="l" t="t" r="r" b="b"/>
                        <a:pathLst>
                          <a:path w="30480" h="462280">
                            <a:moveTo>
                              <a:pt x="6083" y="0"/>
                            </a:moveTo>
                            <a:lnTo>
                              <a:pt x="0" y="0"/>
                            </a:lnTo>
                            <a:lnTo>
                              <a:pt x="0" y="461772"/>
                            </a:lnTo>
                            <a:lnTo>
                              <a:pt x="6083" y="461772"/>
                            </a:lnTo>
                            <a:lnTo>
                              <a:pt x="6083" y="0"/>
                            </a:lnTo>
                            <a:close/>
                          </a:path>
                          <a:path w="30480" h="462280">
                            <a:moveTo>
                              <a:pt x="18275" y="0"/>
                            </a:moveTo>
                            <a:lnTo>
                              <a:pt x="12192" y="0"/>
                            </a:lnTo>
                            <a:lnTo>
                              <a:pt x="12192" y="461772"/>
                            </a:lnTo>
                            <a:lnTo>
                              <a:pt x="18275" y="461772"/>
                            </a:lnTo>
                            <a:lnTo>
                              <a:pt x="18275" y="0"/>
                            </a:lnTo>
                            <a:close/>
                          </a:path>
                          <a:path w="30480" h="462280">
                            <a:moveTo>
                              <a:pt x="30480" y="0"/>
                            </a:moveTo>
                            <a:lnTo>
                              <a:pt x="24384" y="0"/>
                            </a:lnTo>
                            <a:lnTo>
                              <a:pt x="24384" y="461772"/>
                            </a:lnTo>
                            <a:lnTo>
                              <a:pt x="30480" y="461772"/>
                            </a:lnTo>
                            <a:lnTo>
                              <a:pt x="3048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5089FCE5" id="Graphic 28" o:spid="_x0000_s1026" style="position:absolute;margin-left:440.85pt;margin-top:805.45pt;width:2.4pt;height:36.4pt;z-index:-17746432;visibility:visible;mso-wrap-style:square;mso-wrap-distance-left:0;mso-wrap-distance-top:0;mso-wrap-distance-right:0;mso-wrap-distance-bottom:0;mso-position-horizontal:absolute;mso-position-horizontal-relative:page;mso-position-vertical:absolute;mso-position-vertical-relative:page;v-text-anchor:top" coordsize="30480,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" path="m6083,l,,,461772r6083,l6083,xem18275,l12192,r,461772l18275,461772,18275,xem30480,l24384,r,461772l30480,461772,30480,xe" fillcolor="#4f81bc" stroked="f">
              <v:path arrowok="t"/>
              <w10:wrap anchorx="page" anchory="page"/>
            </v:shape>
          </w:pict>
        </mc:Fallback>
      </mc:AlternateContent>
    </w:r>
    <w:r>
      <w:rPr>
        <w:noProof/>
        <w:sz w:val="20"/>
      </w:rPr>
      <mc:AlternateContent>
        <mc:Choice Requires="wps">
          <w:drawing>
            <wp:anchor distT="0" distB="0" distL="0" distR="0" simplePos="0" relativeHeight="485570560" behindDoc="1" locked="0" layoutInCell="1" allowOverlap="1" wp14:anchorId="339C55B9" wp14:editId="0F917732">
              <wp:simplePos x="0" y="0"/>
              <wp:positionH relativeFrom="page">
                <wp:posOffset>770940</wp:posOffset>
              </wp:positionH>
              <wp:positionV relativeFrom="page">
                <wp:posOffset>10240391</wp:posOffset>
              </wp:positionV>
              <wp:extent cx="2988945" cy="1397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8945" cy="139700"/>
                      </a:xfrm>
                      <a:prstGeom prst="rect">
                        <a:avLst/>
                      </a:prstGeom>
                    </wps:spPr>
                    <wps:txbx>
                      <w:txbxContent>
                        <w:p w14:paraId="0B24AD92" w14:textId="77777777" w:rsidR="006738A3" w:rsidRDefault="00C01B0A">
                          <w:pPr>
                            <w:spacing w:line="203" w:lineRule="exact"/>
                            <w:ind w:left="20"/>
                            <w:rPr>
                              <w:sz w:val="18"/>
                            </w:rPr>
                          </w:pPr>
                          <w:r>
                            <w:rPr>
                              <w:sz w:val="18"/>
                            </w:rPr>
                            <w:t>Request</w:t>
                          </w:r>
                          <w:r>
                            <w:rPr>
                              <w:spacing w:val="-3"/>
                              <w:sz w:val="18"/>
                            </w:rPr>
                            <w:t xml:space="preserve"> </w:t>
                          </w:r>
                          <w:r>
                            <w:rPr>
                              <w:sz w:val="18"/>
                            </w:rPr>
                            <w:t>For</w:t>
                          </w:r>
                          <w:r>
                            <w:rPr>
                              <w:spacing w:val="-3"/>
                              <w:sz w:val="18"/>
                            </w:rPr>
                            <w:t xml:space="preserve"> </w:t>
                          </w:r>
                          <w:r>
                            <w:rPr>
                              <w:sz w:val="18"/>
                            </w:rPr>
                            <w:t>Proposal</w:t>
                          </w:r>
                          <w:r>
                            <w:rPr>
                              <w:spacing w:val="-2"/>
                              <w:sz w:val="18"/>
                            </w:rPr>
                            <w:t xml:space="preserve"> </w:t>
                          </w:r>
                          <w:r>
                            <w:rPr>
                              <w:sz w:val="18"/>
                            </w:rPr>
                            <w:t>(RFP)</w:t>
                          </w:r>
                          <w:r>
                            <w:rPr>
                              <w:spacing w:val="-1"/>
                              <w:sz w:val="18"/>
                            </w:rPr>
                            <w:t xml:space="preserve"> </w:t>
                          </w:r>
                          <w:r>
                            <w:rPr>
                              <w:sz w:val="18"/>
                            </w:rPr>
                            <w:t>–</w:t>
                          </w:r>
                          <w:r>
                            <w:rPr>
                              <w:spacing w:val="-4"/>
                              <w:sz w:val="18"/>
                            </w:rPr>
                            <w:t xml:space="preserve"> </w:t>
                          </w:r>
                          <w:r>
                            <w:rPr>
                              <w:sz w:val="18"/>
                            </w:rPr>
                            <w:t>Annex</w:t>
                          </w:r>
                          <w:r>
                            <w:rPr>
                              <w:spacing w:val="-1"/>
                              <w:sz w:val="18"/>
                            </w:rPr>
                            <w:t xml:space="preserve"> </w:t>
                          </w:r>
                          <w:r>
                            <w:rPr>
                              <w:sz w:val="18"/>
                            </w:rPr>
                            <w:t>(ii)</w:t>
                          </w:r>
                          <w:r>
                            <w:rPr>
                              <w:spacing w:val="-3"/>
                              <w:sz w:val="18"/>
                            </w:rPr>
                            <w:t xml:space="preserve"> </w:t>
                          </w:r>
                          <w:r>
                            <w:rPr>
                              <w:sz w:val="18"/>
                            </w:rPr>
                            <w:t>Background</w:t>
                          </w:r>
                          <w:r>
                            <w:rPr>
                              <w:spacing w:val="-3"/>
                              <w:sz w:val="18"/>
                            </w:rPr>
                            <w:t xml:space="preserve"> </w:t>
                          </w:r>
                          <w:r>
                            <w:rPr>
                              <w:spacing w:val="-2"/>
                              <w:sz w:val="18"/>
                            </w:rPr>
                            <w:t>Information</w:t>
                          </w:r>
                        </w:p>
                      </w:txbxContent>
                    </wps:txbx>
                    <wps:bodyPr wrap="square" lIns="0" tIns="0" rIns="0" bIns="0" rtlCol="0">
                      <a:noAutofit/>
                    </wps:bodyPr>
                  </wps:wsp>
                </a:graphicData>
              </a:graphic>
            </wp:anchor>
          </w:drawing>
        </mc:Choice>
        <mc:Fallback>
          <w:pict>
            <v:shapetype w14:anchorId="339C55B9" id="_x0000_t202" coordsize="21600,21600" o:spt="202" path="m,l,21600r21600,l21600,xe">
              <v:stroke joinstyle="miter"/>
              <v:path gradientshapeok="t" o:connecttype="rect"/>
            </v:shapetype>
            <v:shape id="Textbox 29" o:spid="_x0000_s1040" type="#_x0000_t202" style="position:absolute;margin-left:60.7pt;margin-top:806.35pt;width:235.35pt;height:11pt;z-index:-1774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" filled="f" stroked="f">
              <v:textbox inset="0,0,0,0">
                <w:txbxContent>
                  <w:p w14:paraId="0B24AD92" w14:textId="77777777" w:rsidR="006738A3" w:rsidRDefault="00C01B0A">
                    <w:pPr>
                      <w:spacing w:line="203" w:lineRule="exact"/>
                      <w:ind w:left="20"/>
                      <w:rPr>
                        <w:sz w:val="18"/>
                      </w:rPr>
                    </w:pPr>
                    <w:r>
                      <w:rPr>
                        <w:sz w:val="18"/>
                      </w:rPr>
                      <w:t>Re</w:t>
                    </w:r>
                    <w:r>
                      <w:rPr>
                        <w:sz w:val="18"/>
                      </w:rPr>
                      <w:t>quest</w:t>
                    </w:r>
                    <w:r>
                      <w:rPr>
                        <w:spacing w:val="-3"/>
                        <w:sz w:val="18"/>
                      </w:rPr>
                      <w:t xml:space="preserve"> </w:t>
                    </w:r>
                    <w:r>
                      <w:rPr>
                        <w:sz w:val="18"/>
                      </w:rPr>
                      <w:t>For</w:t>
                    </w:r>
                    <w:r>
                      <w:rPr>
                        <w:spacing w:val="-3"/>
                        <w:sz w:val="18"/>
                      </w:rPr>
                      <w:t xml:space="preserve"> </w:t>
                    </w:r>
                    <w:r>
                      <w:rPr>
                        <w:sz w:val="18"/>
                      </w:rPr>
                      <w:t>Proposal</w:t>
                    </w:r>
                    <w:r>
                      <w:rPr>
                        <w:spacing w:val="-2"/>
                        <w:sz w:val="18"/>
                      </w:rPr>
                      <w:t xml:space="preserve"> </w:t>
                    </w:r>
                    <w:r>
                      <w:rPr>
                        <w:sz w:val="18"/>
                      </w:rPr>
                      <w:t>(RFP)</w:t>
                    </w:r>
                    <w:r>
                      <w:rPr>
                        <w:spacing w:val="-1"/>
                        <w:sz w:val="18"/>
                      </w:rPr>
                      <w:t xml:space="preserve"> </w:t>
                    </w:r>
                    <w:r>
                      <w:rPr>
                        <w:sz w:val="18"/>
                      </w:rPr>
                      <w:t>–</w:t>
                    </w:r>
                    <w:r>
                      <w:rPr>
                        <w:spacing w:val="-4"/>
                        <w:sz w:val="18"/>
                      </w:rPr>
                      <w:t xml:space="preserve"> </w:t>
                    </w:r>
                    <w:r>
                      <w:rPr>
                        <w:sz w:val="18"/>
                      </w:rPr>
                      <w:t>Annex</w:t>
                    </w:r>
                    <w:r>
                      <w:rPr>
                        <w:spacing w:val="-1"/>
                        <w:sz w:val="18"/>
                      </w:rPr>
                      <w:t xml:space="preserve"> </w:t>
                    </w:r>
                    <w:r>
                      <w:rPr>
                        <w:sz w:val="18"/>
                      </w:rPr>
                      <w:t>(ii)</w:t>
                    </w:r>
                    <w:r>
                      <w:rPr>
                        <w:spacing w:val="-3"/>
                        <w:sz w:val="18"/>
                      </w:rPr>
                      <w:t xml:space="preserve"> </w:t>
                    </w:r>
                    <w:r>
                      <w:rPr>
                        <w:sz w:val="18"/>
                      </w:rPr>
                      <w:t>Background</w:t>
                    </w:r>
                    <w:r>
                      <w:rPr>
                        <w:spacing w:val="-3"/>
                        <w:sz w:val="18"/>
                      </w:rPr>
                      <w:t xml:space="preserve"> </w:t>
                    </w:r>
                    <w:r>
                      <w:rPr>
                        <w:spacing w:val="-2"/>
                        <w:sz w:val="18"/>
                      </w:rPr>
                      <w:t>Information</w:t>
                    </w:r>
                  </w:p>
                </w:txbxContent>
              </v:textbox>
              <w10:wrap anchorx="page" anchory="page"/>
            </v:shape>
          </w:pict>
        </mc:Fallback>
      </mc:AlternateContent>
    </w:r>
    <w:r>
      <w:rPr>
        <w:noProof/>
        <w:sz w:val="20"/>
      </w:rPr>
      <mc:AlternateContent>
        <mc:Choice Requires="wps">
          <w:drawing>
            <wp:anchor distT="0" distB="0" distL="0" distR="0" simplePos="0" relativeHeight="485571072" behindDoc="1" locked="0" layoutInCell="1" allowOverlap="1" wp14:anchorId="5A967C99" wp14:editId="5A36E5B4">
              <wp:simplePos x="0" y="0"/>
              <wp:positionH relativeFrom="page">
                <wp:posOffset>5644641</wp:posOffset>
              </wp:positionH>
              <wp:positionV relativeFrom="page">
                <wp:posOffset>10243819</wp:posOffset>
              </wp:positionV>
              <wp:extent cx="232410" cy="1657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7F1073EA"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 w14:anchorId="5A967C99" id="Textbox 30" o:spid="_x0000_s1041" type="#_x0000_t202" style="position:absolute;margin-left:444.45pt;margin-top:806.6pt;width:18.3pt;height:13.05pt;z-index:-1774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" filled="f" stroked="f">
              <v:textbox inset="0,0,0,0">
                <w:txbxContent>
                  <w:p w14:paraId="7F1073EA"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A2BFB"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72608" behindDoc="1" locked="0" layoutInCell="1" allowOverlap="1" wp14:anchorId="4640C529" wp14:editId="3DD893A1">
              <wp:simplePos x="0" y="0"/>
              <wp:positionH relativeFrom="page">
                <wp:posOffset>5598922</wp:posOffset>
              </wp:positionH>
              <wp:positionV relativeFrom="page">
                <wp:posOffset>10229088</wp:posOffset>
              </wp:positionV>
              <wp:extent cx="30480" cy="46228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462280"/>
                      </a:xfrm>
                      <a:custGeom>
                        <a:avLst/>
                        <a:gdLst/>
                        <a:ahLst/>
                        <a:cxnLst/>
                        <a:rect l="l" t="t" r="r" b="b"/>
                        <a:pathLst>
                          <a:path w="30480" h="462280">
                            <a:moveTo>
                              <a:pt x="6083" y="0"/>
                            </a:moveTo>
                            <a:lnTo>
                              <a:pt x="0" y="0"/>
                            </a:lnTo>
                            <a:lnTo>
                              <a:pt x="0" y="461772"/>
                            </a:lnTo>
                            <a:lnTo>
                              <a:pt x="6083" y="461772"/>
                            </a:lnTo>
                            <a:lnTo>
                              <a:pt x="6083" y="0"/>
                            </a:lnTo>
                            <a:close/>
                          </a:path>
                          <a:path w="30480" h="462280">
                            <a:moveTo>
                              <a:pt x="18275" y="0"/>
                            </a:moveTo>
                            <a:lnTo>
                              <a:pt x="12192" y="0"/>
                            </a:lnTo>
                            <a:lnTo>
                              <a:pt x="12192" y="461772"/>
                            </a:lnTo>
                            <a:lnTo>
                              <a:pt x="18275" y="461772"/>
                            </a:lnTo>
                            <a:lnTo>
                              <a:pt x="18275" y="0"/>
                            </a:lnTo>
                            <a:close/>
                          </a:path>
                          <a:path w="30480" h="462280">
                            <a:moveTo>
                              <a:pt x="30480" y="0"/>
                            </a:moveTo>
                            <a:lnTo>
                              <a:pt x="24384" y="0"/>
                            </a:lnTo>
                            <a:lnTo>
                              <a:pt x="24384" y="461772"/>
                            </a:lnTo>
                            <a:lnTo>
                              <a:pt x="30480" y="461772"/>
                            </a:lnTo>
                            <a:lnTo>
                              <a:pt x="3048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D307513" id="Graphic 34" o:spid="_x0000_s1026" style="position:absolute;margin-left:440.85pt;margin-top:805.45pt;width:2.4pt;height:36.4pt;z-index:-17743872;visibility:visible;mso-wrap-style:square;mso-wrap-distance-left:0;mso-wrap-distance-top:0;mso-wrap-distance-right:0;mso-wrap-distance-bottom:0;mso-position-horizontal:absolute;mso-position-horizontal-relative:page;mso-position-vertical:absolute;mso-position-vertical-relative:page;v-text-anchor:top" coordsize="30480,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" path="m6083,l,,,461772r6083,l6083,xem18275,l12192,r,461772l18275,461772,18275,xem30480,l24384,r,461772l30480,461772,30480,xe" fillcolor="#4f81bc" stroked="f">
              <v:path arrowok="t"/>
              <w10:wrap anchorx="page" anchory="page"/>
            </v:shape>
          </w:pict>
        </mc:Fallback>
      </mc:AlternateContent>
    </w:r>
    <w:r>
      <w:rPr>
        <w:noProof/>
        <w:sz w:val="20"/>
      </w:rPr>
      <mc:AlternateContent>
        <mc:Choice Requires="wps">
          <w:drawing>
            <wp:anchor distT="0" distB="0" distL="0" distR="0" simplePos="0" relativeHeight="485573120" behindDoc="1" locked="0" layoutInCell="1" allowOverlap="1" wp14:anchorId="38A46A3F" wp14:editId="168CB5CD">
              <wp:simplePos x="0" y="0"/>
              <wp:positionH relativeFrom="page">
                <wp:posOffset>770940</wp:posOffset>
              </wp:positionH>
              <wp:positionV relativeFrom="page">
                <wp:posOffset>10240391</wp:posOffset>
              </wp:positionV>
              <wp:extent cx="2790825" cy="1397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0825" cy="139700"/>
                      </a:xfrm>
                      <a:prstGeom prst="rect">
                        <a:avLst/>
                      </a:prstGeom>
                    </wps:spPr>
                    <wps:txbx>
                      <w:txbxContent>
                        <w:p w14:paraId="35951509" w14:textId="77777777" w:rsidR="006738A3" w:rsidRDefault="00C01B0A">
                          <w:pPr>
                            <w:spacing w:line="203" w:lineRule="exact"/>
                            <w:ind w:left="20"/>
                            <w:rPr>
                              <w:sz w:val="18"/>
                            </w:rPr>
                          </w:pPr>
                          <w:r>
                            <w:rPr>
                              <w:sz w:val="18"/>
                            </w:rPr>
                            <w:t>Request</w:t>
                          </w:r>
                          <w:r>
                            <w:rPr>
                              <w:spacing w:val="-2"/>
                              <w:sz w:val="18"/>
                            </w:rPr>
                            <w:t xml:space="preserve"> </w:t>
                          </w:r>
                          <w:r>
                            <w:rPr>
                              <w:sz w:val="18"/>
                            </w:rPr>
                            <w:t>For</w:t>
                          </w:r>
                          <w:r>
                            <w:rPr>
                              <w:spacing w:val="-3"/>
                              <w:sz w:val="18"/>
                            </w:rPr>
                            <w:t xml:space="preserve"> </w:t>
                          </w:r>
                          <w:r>
                            <w:rPr>
                              <w:sz w:val="18"/>
                            </w:rPr>
                            <w:t>Proposal</w:t>
                          </w:r>
                          <w:r>
                            <w:rPr>
                              <w:spacing w:val="-2"/>
                              <w:sz w:val="18"/>
                            </w:rPr>
                            <w:t xml:space="preserve"> </w:t>
                          </w:r>
                          <w:r>
                            <w:rPr>
                              <w:sz w:val="18"/>
                            </w:rPr>
                            <w:t>(RFP) –</w:t>
                          </w:r>
                          <w:r>
                            <w:rPr>
                              <w:spacing w:val="-3"/>
                              <w:sz w:val="18"/>
                            </w:rPr>
                            <w:t xml:space="preserve"> </w:t>
                          </w:r>
                          <w:r>
                            <w:rPr>
                              <w:sz w:val="18"/>
                            </w:rPr>
                            <w:t>Annex</w:t>
                          </w:r>
                          <w:r>
                            <w:rPr>
                              <w:spacing w:val="-1"/>
                              <w:sz w:val="18"/>
                            </w:rPr>
                            <w:t xml:space="preserve"> </w:t>
                          </w:r>
                          <w:r>
                            <w:rPr>
                              <w:sz w:val="18"/>
                            </w:rPr>
                            <w:t>(iii)</w:t>
                          </w:r>
                          <w:r>
                            <w:rPr>
                              <w:spacing w:val="-2"/>
                              <w:sz w:val="18"/>
                            </w:rPr>
                            <w:t xml:space="preserve"> </w:t>
                          </w:r>
                          <w:r>
                            <w:rPr>
                              <w:sz w:val="18"/>
                            </w:rPr>
                            <w:t>Terms</w:t>
                          </w:r>
                          <w:r>
                            <w:rPr>
                              <w:spacing w:val="-4"/>
                              <w:sz w:val="18"/>
                            </w:rPr>
                            <w:t xml:space="preserve"> </w:t>
                          </w:r>
                          <w:r>
                            <w:rPr>
                              <w:sz w:val="18"/>
                            </w:rPr>
                            <w:t>of</w:t>
                          </w:r>
                          <w:r>
                            <w:rPr>
                              <w:spacing w:val="-2"/>
                              <w:sz w:val="18"/>
                            </w:rPr>
                            <w:t xml:space="preserve"> Reference</w:t>
                          </w:r>
                        </w:p>
                      </w:txbxContent>
                    </wps:txbx>
                    <wps:bodyPr wrap="square" lIns="0" tIns="0" rIns="0" bIns="0" rtlCol="0">
                      <a:noAutofit/>
                    </wps:bodyPr>
                  </wps:wsp>
                </a:graphicData>
              </a:graphic>
            </wp:anchor>
          </w:drawing>
        </mc:Choice>
        <mc:Fallback>
          <w:pict>
            <v:shapetype w14:anchorId="38A46A3F" id="_x0000_t202" coordsize="21600,21600" o:spt="202" path="m,l,21600r21600,l21600,xe">
              <v:stroke joinstyle="miter"/>
              <v:path gradientshapeok="t" o:connecttype="rect"/>
            </v:shapetype>
            <v:shape id="Textbox 35" o:spid="_x0000_s1043" type="#_x0000_t202" style="position:absolute;margin-left:60.7pt;margin-top:806.35pt;width:219.75pt;height:11pt;z-index:-1774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" filled="f" stroked="f">
              <v:textbox inset="0,0,0,0">
                <w:txbxContent>
                  <w:p w14:paraId="35951509" w14:textId="77777777" w:rsidR="006738A3" w:rsidRDefault="00C01B0A">
                    <w:pPr>
                      <w:spacing w:line="203" w:lineRule="exact"/>
                      <w:ind w:left="20"/>
                      <w:rPr>
                        <w:sz w:val="18"/>
                      </w:rPr>
                    </w:pPr>
                    <w:r>
                      <w:rPr>
                        <w:sz w:val="18"/>
                      </w:rPr>
                      <w:t>Request</w:t>
                    </w:r>
                    <w:r>
                      <w:rPr>
                        <w:spacing w:val="-2"/>
                        <w:sz w:val="18"/>
                      </w:rPr>
                      <w:t xml:space="preserve"> </w:t>
                    </w:r>
                    <w:r>
                      <w:rPr>
                        <w:sz w:val="18"/>
                      </w:rPr>
                      <w:t>For</w:t>
                    </w:r>
                    <w:r>
                      <w:rPr>
                        <w:spacing w:val="-3"/>
                        <w:sz w:val="18"/>
                      </w:rPr>
                      <w:t xml:space="preserve"> </w:t>
                    </w:r>
                    <w:r>
                      <w:rPr>
                        <w:sz w:val="18"/>
                      </w:rPr>
                      <w:t>Proposal</w:t>
                    </w:r>
                    <w:r>
                      <w:rPr>
                        <w:spacing w:val="-2"/>
                        <w:sz w:val="18"/>
                      </w:rPr>
                      <w:t xml:space="preserve"> </w:t>
                    </w:r>
                    <w:r>
                      <w:rPr>
                        <w:sz w:val="18"/>
                      </w:rPr>
                      <w:t>(RFP) –</w:t>
                    </w:r>
                    <w:r>
                      <w:rPr>
                        <w:spacing w:val="-3"/>
                        <w:sz w:val="18"/>
                      </w:rPr>
                      <w:t xml:space="preserve"> </w:t>
                    </w:r>
                    <w:r>
                      <w:rPr>
                        <w:sz w:val="18"/>
                      </w:rPr>
                      <w:t>Annex</w:t>
                    </w:r>
                    <w:r>
                      <w:rPr>
                        <w:spacing w:val="-1"/>
                        <w:sz w:val="18"/>
                      </w:rPr>
                      <w:t xml:space="preserve"> </w:t>
                    </w:r>
                    <w:r>
                      <w:rPr>
                        <w:sz w:val="18"/>
                      </w:rPr>
                      <w:t>(iii)</w:t>
                    </w:r>
                    <w:r>
                      <w:rPr>
                        <w:spacing w:val="-2"/>
                        <w:sz w:val="18"/>
                      </w:rPr>
                      <w:t xml:space="preserve"> </w:t>
                    </w:r>
                    <w:r>
                      <w:rPr>
                        <w:sz w:val="18"/>
                      </w:rPr>
                      <w:t>Terms</w:t>
                    </w:r>
                    <w:r>
                      <w:rPr>
                        <w:spacing w:val="-4"/>
                        <w:sz w:val="18"/>
                      </w:rPr>
                      <w:t xml:space="preserve"> </w:t>
                    </w:r>
                    <w:r>
                      <w:rPr>
                        <w:sz w:val="18"/>
                      </w:rPr>
                      <w:t>of</w:t>
                    </w:r>
                    <w:r>
                      <w:rPr>
                        <w:spacing w:val="-2"/>
                        <w:sz w:val="18"/>
                      </w:rPr>
                      <w:t xml:space="preserve"> Reference</w:t>
                    </w:r>
                  </w:p>
                </w:txbxContent>
              </v:textbox>
              <w10:wrap anchorx="page" anchory="page"/>
            </v:shape>
          </w:pict>
        </mc:Fallback>
      </mc:AlternateContent>
    </w:r>
    <w:r>
      <w:rPr>
        <w:noProof/>
        <w:sz w:val="20"/>
      </w:rPr>
      <mc:AlternateContent>
        <mc:Choice Requires="wps">
          <w:drawing>
            <wp:anchor distT="0" distB="0" distL="0" distR="0" simplePos="0" relativeHeight="485573632" behindDoc="1" locked="0" layoutInCell="1" allowOverlap="1" wp14:anchorId="2F2734D1" wp14:editId="0E220A60">
              <wp:simplePos x="0" y="0"/>
              <wp:positionH relativeFrom="page">
                <wp:posOffset>5644641</wp:posOffset>
              </wp:positionH>
              <wp:positionV relativeFrom="page">
                <wp:posOffset>10243819</wp:posOffset>
              </wp:positionV>
              <wp:extent cx="232410" cy="16573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6AADB3E"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 w14:anchorId="2F2734D1" id="Textbox 36" o:spid="_x0000_s1044" type="#_x0000_t202" style="position:absolute;margin-left:444.45pt;margin-top:806.6pt;width:18.3pt;height:13.05pt;z-index:-1774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" filled="f" stroked="f">
              <v:textbox inset="0,0,0,0">
                <w:txbxContent>
                  <w:p w14:paraId="56AADB3E"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7FA0C"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74656" behindDoc="1" locked="0" layoutInCell="1" allowOverlap="1" wp14:anchorId="7A3E1BD3" wp14:editId="3BBE7725">
              <wp:simplePos x="0" y="0"/>
              <wp:positionH relativeFrom="page">
                <wp:posOffset>5598922</wp:posOffset>
              </wp:positionH>
              <wp:positionV relativeFrom="page">
                <wp:posOffset>10229088</wp:posOffset>
              </wp:positionV>
              <wp:extent cx="30480" cy="46228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462280"/>
                      </a:xfrm>
                      <a:custGeom>
                        <a:avLst/>
                        <a:gdLst/>
                        <a:ahLst/>
                        <a:cxnLst/>
                        <a:rect l="l" t="t" r="r" b="b"/>
                        <a:pathLst>
                          <a:path w="30480" h="462280">
                            <a:moveTo>
                              <a:pt x="6083" y="0"/>
                            </a:moveTo>
                            <a:lnTo>
                              <a:pt x="0" y="0"/>
                            </a:lnTo>
                            <a:lnTo>
                              <a:pt x="0" y="461772"/>
                            </a:lnTo>
                            <a:lnTo>
                              <a:pt x="6083" y="461772"/>
                            </a:lnTo>
                            <a:lnTo>
                              <a:pt x="6083" y="0"/>
                            </a:lnTo>
                            <a:close/>
                          </a:path>
                          <a:path w="30480" h="462280">
                            <a:moveTo>
                              <a:pt x="18275" y="0"/>
                            </a:moveTo>
                            <a:lnTo>
                              <a:pt x="12192" y="0"/>
                            </a:lnTo>
                            <a:lnTo>
                              <a:pt x="12192" y="461772"/>
                            </a:lnTo>
                            <a:lnTo>
                              <a:pt x="18275" y="461772"/>
                            </a:lnTo>
                            <a:lnTo>
                              <a:pt x="18275" y="0"/>
                            </a:lnTo>
                            <a:close/>
                          </a:path>
                          <a:path w="30480" h="462280">
                            <a:moveTo>
                              <a:pt x="30480" y="0"/>
                            </a:moveTo>
                            <a:lnTo>
                              <a:pt x="24384" y="0"/>
                            </a:lnTo>
                            <a:lnTo>
                              <a:pt x="24384" y="461772"/>
                            </a:lnTo>
                            <a:lnTo>
                              <a:pt x="30480" y="461772"/>
                            </a:lnTo>
                            <a:lnTo>
                              <a:pt x="3048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8367A4A" id="Graphic 39" o:spid="_x0000_s1026" style="position:absolute;margin-left:440.85pt;margin-top:805.45pt;width:2.4pt;height:36.4pt;z-index:-17741824;visibility:visible;mso-wrap-style:square;mso-wrap-distance-left:0;mso-wrap-distance-top:0;mso-wrap-distance-right:0;mso-wrap-distance-bottom:0;mso-position-horizontal:absolute;mso-position-horizontal-relative:page;mso-position-vertical:absolute;mso-position-vertical-relative:page;v-text-anchor:top" coordsize="30480,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" path="m6083,l,,,461772r6083,l6083,xem18275,l12192,r,461772l18275,461772,18275,xem30480,l24384,r,461772l30480,461772,30480,xe" fillcolor="#4f81bc" stroked="f">
              <v:path arrowok="t"/>
              <w10:wrap anchorx="page" anchory="page"/>
            </v:shape>
          </w:pict>
        </mc:Fallback>
      </mc:AlternateContent>
    </w:r>
    <w:r>
      <w:rPr>
        <w:noProof/>
        <w:sz w:val="20"/>
      </w:rPr>
      <mc:AlternateContent>
        <mc:Choice Requires="wps">
          <w:drawing>
            <wp:anchor distT="0" distB="0" distL="0" distR="0" simplePos="0" relativeHeight="485575168" behindDoc="1" locked="0" layoutInCell="1" allowOverlap="1" wp14:anchorId="14EDAC46" wp14:editId="7CF6A722">
              <wp:simplePos x="0" y="0"/>
              <wp:positionH relativeFrom="page">
                <wp:posOffset>770940</wp:posOffset>
              </wp:positionH>
              <wp:positionV relativeFrom="page">
                <wp:posOffset>10240391</wp:posOffset>
              </wp:positionV>
              <wp:extent cx="2738120" cy="1397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8120" cy="139700"/>
                      </a:xfrm>
                      <a:prstGeom prst="rect">
                        <a:avLst/>
                      </a:prstGeom>
                    </wps:spPr>
                    <wps:txbx>
                      <w:txbxContent>
                        <w:p w14:paraId="09CB6EB5" w14:textId="77777777" w:rsidR="006738A3" w:rsidRDefault="00C01B0A">
                          <w:pPr>
                            <w:spacing w:line="203" w:lineRule="exact"/>
                            <w:ind w:left="20"/>
                            <w:rPr>
                              <w:sz w:val="18"/>
                            </w:rPr>
                          </w:pPr>
                          <w:r>
                            <w:rPr>
                              <w:sz w:val="18"/>
                            </w:rPr>
                            <w:t>Request</w:t>
                          </w:r>
                          <w:r>
                            <w:rPr>
                              <w:spacing w:val="-3"/>
                              <w:sz w:val="18"/>
                            </w:rPr>
                            <w:t xml:space="preserve"> </w:t>
                          </w:r>
                          <w:r>
                            <w:rPr>
                              <w:sz w:val="18"/>
                            </w:rPr>
                            <w:t>For</w:t>
                          </w:r>
                          <w:r>
                            <w:rPr>
                              <w:spacing w:val="-3"/>
                              <w:sz w:val="18"/>
                            </w:rPr>
                            <w:t xml:space="preserve"> </w:t>
                          </w:r>
                          <w:r>
                            <w:rPr>
                              <w:sz w:val="18"/>
                            </w:rPr>
                            <w:t>Proposal</w:t>
                          </w:r>
                          <w:r>
                            <w:rPr>
                              <w:spacing w:val="-3"/>
                              <w:sz w:val="18"/>
                            </w:rPr>
                            <w:t xml:space="preserve"> </w:t>
                          </w:r>
                          <w:r>
                            <w:rPr>
                              <w:sz w:val="18"/>
                            </w:rPr>
                            <w:t>(RFP)</w:t>
                          </w:r>
                          <w:r>
                            <w:rPr>
                              <w:spacing w:val="-1"/>
                              <w:sz w:val="18"/>
                            </w:rPr>
                            <w:t xml:space="preserve"> </w:t>
                          </w:r>
                          <w:r>
                            <w:rPr>
                              <w:sz w:val="18"/>
                            </w:rPr>
                            <w:t>–</w:t>
                          </w:r>
                          <w:r>
                            <w:rPr>
                              <w:spacing w:val="-3"/>
                              <w:sz w:val="18"/>
                            </w:rPr>
                            <w:t xml:space="preserve"> </w:t>
                          </w:r>
                          <w:r>
                            <w:rPr>
                              <w:sz w:val="18"/>
                            </w:rPr>
                            <w:t>Annex</w:t>
                          </w:r>
                          <w:r>
                            <w:rPr>
                              <w:spacing w:val="-2"/>
                              <w:sz w:val="18"/>
                            </w:rPr>
                            <w:t xml:space="preserve"> </w:t>
                          </w:r>
                          <w:r>
                            <w:rPr>
                              <w:sz w:val="18"/>
                            </w:rPr>
                            <w:t>(iv)</w:t>
                          </w:r>
                          <w:r>
                            <w:rPr>
                              <w:spacing w:val="-3"/>
                              <w:sz w:val="18"/>
                            </w:rPr>
                            <w:t xml:space="preserve"> </w:t>
                          </w:r>
                          <w:r>
                            <w:rPr>
                              <w:sz w:val="18"/>
                            </w:rPr>
                            <w:t>Evaluation</w:t>
                          </w:r>
                          <w:r>
                            <w:rPr>
                              <w:spacing w:val="-3"/>
                              <w:sz w:val="18"/>
                            </w:rPr>
                            <w:t xml:space="preserve"> </w:t>
                          </w:r>
                          <w:r>
                            <w:rPr>
                              <w:spacing w:val="-2"/>
                              <w:sz w:val="18"/>
                            </w:rPr>
                            <w:t>Criteria</w:t>
                          </w:r>
                        </w:p>
                      </w:txbxContent>
                    </wps:txbx>
                    <wps:bodyPr wrap="square" lIns="0" tIns="0" rIns="0" bIns="0" rtlCol="0">
                      <a:noAutofit/>
                    </wps:bodyPr>
                  </wps:wsp>
                </a:graphicData>
              </a:graphic>
            </wp:anchor>
          </w:drawing>
        </mc:Choice>
        <mc:Fallback>
          <w:pict>
            <v:shapetype w14:anchorId="14EDAC46" id="_x0000_t202" coordsize="21600,21600" o:spt="202" path="m,l,21600r21600,l21600,xe">
              <v:stroke joinstyle="miter"/>
              <v:path gradientshapeok="t" o:connecttype="rect"/>
            </v:shapetype>
            <v:shape id="Textbox 40" o:spid="_x0000_s1046" type="#_x0000_t202" style="position:absolute;margin-left:60.7pt;margin-top:806.35pt;width:215.6pt;height:11pt;z-index:-1774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" filled="f" stroked="f">
              <v:textbox inset="0,0,0,0">
                <w:txbxContent>
                  <w:p w14:paraId="09CB6EB5" w14:textId="77777777" w:rsidR="006738A3" w:rsidRDefault="00C01B0A">
                    <w:pPr>
                      <w:spacing w:line="203" w:lineRule="exact"/>
                      <w:ind w:left="20"/>
                      <w:rPr>
                        <w:sz w:val="18"/>
                      </w:rPr>
                    </w:pPr>
                    <w:r>
                      <w:rPr>
                        <w:sz w:val="18"/>
                      </w:rPr>
                      <w:t>Request</w:t>
                    </w:r>
                    <w:r>
                      <w:rPr>
                        <w:spacing w:val="-3"/>
                        <w:sz w:val="18"/>
                      </w:rPr>
                      <w:t xml:space="preserve"> </w:t>
                    </w:r>
                    <w:r>
                      <w:rPr>
                        <w:sz w:val="18"/>
                      </w:rPr>
                      <w:t>For</w:t>
                    </w:r>
                    <w:r>
                      <w:rPr>
                        <w:spacing w:val="-3"/>
                        <w:sz w:val="18"/>
                      </w:rPr>
                      <w:t xml:space="preserve"> </w:t>
                    </w:r>
                    <w:r>
                      <w:rPr>
                        <w:sz w:val="18"/>
                      </w:rPr>
                      <w:t>Proposal</w:t>
                    </w:r>
                    <w:r>
                      <w:rPr>
                        <w:spacing w:val="-3"/>
                        <w:sz w:val="18"/>
                      </w:rPr>
                      <w:t xml:space="preserve"> </w:t>
                    </w:r>
                    <w:r>
                      <w:rPr>
                        <w:sz w:val="18"/>
                      </w:rPr>
                      <w:t>(RFP)</w:t>
                    </w:r>
                    <w:r>
                      <w:rPr>
                        <w:spacing w:val="-1"/>
                        <w:sz w:val="18"/>
                      </w:rPr>
                      <w:t xml:space="preserve"> </w:t>
                    </w:r>
                    <w:r>
                      <w:rPr>
                        <w:sz w:val="18"/>
                      </w:rPr>
                      <w:t>–</w:t>
                    </w:r>
                    <w:r>
                      <w:rPr>
                        <w:spacing w:val="-3"/>
                        <w:sz w:val="18"/>
                      </w:rPr>
                      <w:t xml:space="preserve"> </w:t>
                    </w:r>
                    <w:r>
                      <w:rPr>
                        <w:sz w:val="18"/>
                      </w:rPr>
                      <w:t>Annex</w:t>
                    </w:r>
                    <w:r>
                      <w:rPr>
                        <w:spacing w:val="-2"/>
                        <w:sz w:val="18"/>
                      </w:rPr>
                      <w:t xml:space="preserve"> </w:t>
                    </w:r>
                    <w:r>
                      <w:rPr>
                        <w:sz w:val="18"/>
                      </w:rPr>
                      <w:t>(iv)</w:t>
                    </w:r>
                    <w:r>
                      <w:rPr>
                        <w:spacing w:val="-3"/>
                        <w:sz w:val="18"/>
                      </w:rPr>
                      <w:t xml:space="preserve"> </w:t>
                    </w:r>
                    <w:r>
                      <w:rPr>
                        <w:sz w:val="18"/>
                      </w:rPr>
                      <w:t>Evaluation</w:t>
                    </w:r>
                    <w:r>
                      <w:rPr>
                        <w:spacing w:val="-3"/>
                        <w:sz w:val="18"/>
                      </w:rPr>
                      <w:t xml:space="preserve"> </w:t>
                    </w:r>
                    <w:r>
                      <w:rPr>
                        <w:spacing w:val="-2"/>
                        <w:sz w:val="18"/>
                      </w:rPr>
                      <w:t>Criteria</w:t>
                    </w:r>
                  </w:p>
                </w:txbxContent>
              </v:textbox>
              <w10:wrap anchorx="page" anchory="page"/>
            </v:shape>
          </w:pict>
        </mc:Fallback>
      </mc:AlternateContent>
    </w:r>
    <w:r>
      <w:rPr>
        <w:noProof/>
        <w:sz w:val="20"/>
      </w:rPr>
      <mc:AlternateContent>
        <mc:Choice Requires="wps">
          <w:drawing>
            <wp:anchor distT="0" distB="0" distL="0" distR="0" simplePos="0" relativeHeight="485575680" behindDoc="1" locked="0" layoutInCell="1" allowOverlap="1" wp14:anchorId="1D76BBEA" wp14:editId="6F13BD85">
              <wp:simplePos x="0" y="0"/>
              <wp:positionH relativeFrom="page">
                <wp:posOffset>5644641</wp:posOffset>
              </wp:positionH>
              <wp:positionV relativeFrom="page">
                <wp:posOffset>10243819</wp:posOffset>
              </wp:positionV>
              <wp:extent cx="232410" cy="16573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2C94562"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 w14:anchorId="1D76BBEA" id="Textbox 41" o:spid="_x0000_s1047" type="#_x0000_t202" style="position:absolute;margin-left:444.45pt;margin-top:806.6pt;width:18.3pt;height:13.05pt;z-index:-1774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" filled="f" stroked="f">
              <v:textbox inset="0,0,0,0">
                <w:txbxContent>
                  <w:p w14:paraId="52C94562"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05E1"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76704" behindDoc="1" locked="0" layoutInCell="1" allowOverlap="1" wp14:anchorId="5EEE9831" wp14:editId="02517662">
              <wp:simplePos x="0" y="0"/>
              <wp:positionH relativeFrom="page">
                <wp:posOffset>5598922</wp:posOffset>
              </wp:positionH>
              <wp:positionV relativeFrom="page">
                <wp:posOffset>10229088</wp:posOffset>
              </wp:positionV>
              <wp:extent cx="30480" cy="46228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462280"/>
                      </a:xfrm>
                      <a:custGeom>
                        <a:avLst/>
                        <a:gdLst/>
                        <a:ahLst/>
                        <a:cxnLst/>
                        <a:rect l="l" t="t" r="r" b="b"/>
                        <a:pathLst>
                          <a:path w="30480" h="462280">
                            <a:moveTo>
                              <a:pt x="6083" y="0"/>
                            </a:moveTo>
                            <a:lnTo>
                              <a:pt x="0" y="0"/>
                            </a:lnTo>
                            <a:lnTo>
                              <a:pt x="0" y="461772"/>
                            </a:lnTo>
                            <a:lnTo>
                              <a:pt x="6083" y="461772"/>
                            </a:lnTo>
                            <a:lnTo>
                              <a:pt x="6083" y="0"/>
                            </a:lnTo>
                            <a:close/>
                          </a:path>
                          <a:path w="30480" h="462280">
                            <a:moveTo>
                              <a:pt x="18275" y="0"/>
                            </a:moveTo>
                            <a:lnTo>
                              <a:pt x="12192" y="0"/>
                            </a:lnTo>
                            <a:lnTo>
                              <a:pt x="12192" y="461772"/>
                            </a:lnTo>
                            <a:lnTo>
                              <a:pt x="18275" y="461772"/>
                            </a:lnTo>
                            <a:lnTo>
                              <a:pt x="18275" y="0"/>
                            </a:lnTo>
                            <a:close/>
                          </a:path>
                          <a:path w="30480" h="462280">
                            <a:moveTo>
                              <a:pt x="30480" y="0"/>
                            </a:moveTo>
                            <a:lnTo>
                              <a:pt x="24384" y="0"/>
                            </a:lnTo>
                            <a:lnTo>
                              <a:pt x="24384" y="461772"/>
                            </a:lnTo>
                            <a:lnTo>
                              <a:pt x="30480" y="461772"/>
                            </a:lnTo>
                            <a:lnTo>
                              <a:pt x="3048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2C58274" id="Graphic 44" o:spid="_x0000_s1026" style="position:absolute;margin-left:440.85pt;margin-top:805.45pt;width:2.4pt;height:36.4pt;z-index:-17739776;visibility:visible;mso-wrap-style:square;mso-wrap-distance-left:0;mso-wrap-distance-top:0;mso-wrap-distance-right:0;mso-wrap-distance-bottom:0;mso-position-horizontal:absolute;mso-position-horizontal-relative:page;mso-position-vertical:absolute;mso-position-vertical-relative:page;v-text-anchor:top" coordsize="30480,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" path="m6083,l,,,461772r6083,l6083,xem18275,l12192,r,461772l18275,461772,18275,xem30480,l24384,r,461772l30480,461772,30480,xe" fillcolor="#4f81bc" stroked="f">
              <v:path arrowok="t"/>
              <w10:wrap anchorx="page" anchory="page"/>
            </v:shape>
          </w:pict>
        </mc:Fallback>
      </mc:AlternateContent>
    </w:r>
    <w:r>
      <w:rPr>
        <w:noProof/>
        <w:sz w:val="20"/>
      </w:rPr>
      <mc:AlternateContent>
        <mc:Choice Requires="wps">
          <w:drawing>
            <wp:anchor distT="0" distB="0" distL="0" distR="0" simplePos="0" relativeHeight="485577216" behindDoc="1" locked="0" layoutInCell="1" allowOverlap="1" wp14:anchorId="0A373445" wp14:editId="02DCE40F">
              <wp:simplePos x="0" y="0"/>
              <wp:positionH relativeFrom="page">
                <wp:posOffset>770940</wp:posOffset>
              </wp:positionH>
              <wp:positionV relativeFrom="page">
                <wp:posOffset>10240391</wp:posOffset>
              </wp:positionV>
              <wp:extent cx="3082290" cy="13970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2290" cy="139700"/>
                      </a:xfrm>
                      <a:prstGeom prst="rect">
                        <a:avLst/>
                      </a:prstGeom>
                    </wps:spPr>
                    <wps:txbx>
                      <w:txbxContent>
                        <w:p w14:paraId="49CA8977" w14:textId="77777777" w:rsidR="006738A3" w:rsidRDefault="00C01B0A">
                          <w:pPr>
                            <w:spacing w:line="203" w:lineRule="exact"/>
                            <w:ind w:left="20"/>
                            <w:rPr>
                              <w:sz w:val="18"/>
                            </w:rPr>
                          </w:pPr>
                          <w:r>
                            <w:rPr>
                              <w:sz w:val="18"/>
                            </w:rPr>
                            <w:t>Request</w:t>
                          </w:r>
                          <w:r>
                            <w:rPr>
                              <w:spacing w:val="-3"/>
                              <w:sz w:val="18"/>
                            </w:rPr>
                            <w:t xml:space="preserve"> </w:t>
                          </w:r>
                          <w:r>
                            <w:rPr>
                              <w:sz w:val="18"/>
                            </w:rPr>
                            <w:t>For</w:t>
                          </w:r>
                          <w:r>
                            <w:rPr>
                              <w:spacing w:val="-3"/>
                              <w:sz w:val="18"/>
                            </w:rPr>
                            <w:t xml:space="preserve"> </w:t>
                          </w:r>
                          <w:r>
                            <w:rPr>
                              <w:sz w:val="18"/>
                            </w:rPr>
                            <w:t>Proposal</w:t>
                          </w:r>
                          <w:r>
                            <w:rPr>
                              <w:spacing w:val="-3"/>
                              <w:sz w:val="18"/>
                            </w:rPr>
                            <w:t xml:space="preserve"> </w:t>
                          </w:r>
                          <w:r>
                            <w:rPr>
                              <w:sz w:val="18"/>
                            </w:rPr>
                            <w:t>(RFP)</w:t>
                          </w:r>
                          <w:r>
                            <w:rPr>
                              <w:spacing w:val="-2"/>
                              <w:sz w:val="18"/>
                            </w:rPr>
                            <w:t xml:space="preserve"> </w:t>
                          </w:r>
                          <w:r>
                            <w:rPr>
                              <w:sz w:val="18"/>
                            </w:rPr>
                            <w:t>–</w:t>
                          </w:r>
                          <w:r>
                            <w:rPr>
                              <w:spacing w:val="-3"/>
                              <w:sz w:val="18"/>
                            </w:rPr>
                            <w:t xml:space="preserve"> </w:t>
                          </w:r>
                          <w:r>
                            <w:rPr>
                              <w:sz w:val="18"/>
                            </w:rPr>
                            <w:t>Annex</w:t>
                          </w:r>
                          <w:r>
                            <w:rPr>
                              <w:spacing w:val="-2"/>
                              <w:sz w:val="18"/>
                            </w:rPr>
                            <w:t xml:space="preserve"> </w:t>
                          </w:r>
                          <w:r>
                            <w:rPr>
                              <w:sz w:val="18"/>
                            </w:rPr>
                            <w:t>(v)</w:t>
                          </w:r>
                          <w:r>
                            <w:rPr>
                              <w:spacing w:val="-3"/>
                              <w:sz w:val="18"/>
                            </w:rPr>
                            <w:t xml:space="preserve"> </w:t>
                          </w:r>
                          <w:r>
                            <w:rPr>
                              <w:sz w:val="18"/>
                            </w:rPr>
                            <w:t>Proposal</w:t>
                          </w:r>
                          <w:r>
                            <w:rPr>
                              <w:spacing w:val="-3"/>
                              <w:sz w:val="18"/>
                            </w:rPr>
                            <w:t xml:space="preserve"> </w:t>
                          </w:r>
                          <w:r>
                            <w:rPr>
                              <w:sz w:val="18"/>
                            </w:rPr>
                            <w:t>Submission</w:t>
                          </w:r>
                          <w:r>
                            <w:rPr>
                              <w:spacing w:val="-2"/>
                              <w:sz w:val="18"/>
                            </w:rPr>
                            <w:t xml:space="preserve"> </w:t>
                          </w:r>
                          <w:r>
                            <w:rPr>
                              <w:spacing w:val="-4"/>
                              <w:sz w:val="18"/>
                            </w:rPr>
                            <w:t>Form</w:t>
                          </w:r>
                        </w:p>
                      </w:txbxContent>
                    </wps:txbx>
                    <wps:bodyPr wrap="square" lIns="0" tIns="0" rIns="0" bIns="0" rtlCol="0">
                      <a:noAutofit/>
                    </wps:bodyPr>
                  </wps:wsp>
                </a:graphicData>
              </a:graphic>
            </wp:anchor>
          </w:drawing>
        </mc:Choice>
        <mc:Fallback>
          <w:pict>
            <v:shapetype w14:anchorId="0A373445" id="_x0000_t202" coordsize="21600,21600" o:spt="202" path="m,l,21600r21600,l21600,xe">
              <v:stroke joinstyle="miter"/>
              <v:path gradientshapeok="t" o:connecttype="rect"/>
            </v:shapetype>
            <v:shape id="Textbox 45" o:spid="_x0000_s1049" type="#_x0000_t202" style="position:absolute;margin-left:60.7pt;margin-top:806.35pt;width:242.7pt;height:11pt;z-index:-1773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" filled="f" stroked="f">
              <v:textbox inset="0,0,0,0">
                <w:txbxContent>
                  <w:p w14:paraId="49CA8977" w14:textId="77777777" w:rsidR="006738A3" w:rsidRDefault="00C01B0A">
                    <w:pPr>
                      <w:spacing w:line="203" w:lineRule="exact"/>
                      <w:ind w:left="20"/>
                      <w:rPr>
                        <w:sz w:val="18"/>
                      </w:rPr>
                    </w:pPr>
                    <w:r>
                      <w:rPr>
                        <w:sz w:val="18"/>
                      </w:rPr>
                      <w:t>Request</w:t>
                    </w:r>
                    <w:r>
                      <w:rPr>
                        <w:spacing w:val="-3"/>
                        <w:sz w:val="18"/>
                      </w:rPr>
                      <w:t xml:space="preserve"> </w:t>
                    </w:r>
                    <w:r>
                      <w:rPr>
                        <w:sz w:val="18"/>
                      </w:rPr>
                      <w:t>For</w:t>
                    </w:r>
                    <w:r>
                      <w:rPr>
                        <w:spacing w:val="-3"/>
                        <w:sz w:val="18"/>
                      </w:rPr>
                      <w:t xml:space="preserve"> </w:t>
                    </w:r>
                    <w:r>
                      <w:rPr>
                        <w:sz w:val="18"/>
                      </w:rPr>
                      <w:t>Proposal</w:t>
                    </w:r>
                    <w:r>
                      <w:rPr>
                        <w:spacing w:val="-3"/>
                        <w:sz w:val="18"/>
                      </w:rPr>
                      <w:t xml:space="preserve"> </w:t>
                    </w:r>
                    <w:r>
                      <w:rPr>
                        <w:sz w:val="18"/>
                      </w:rPr>
                      <w:t>(RFP)</w:t>
                    </w:r>
                    <w:r>
                      <w:rPr>
                        <w:spacing w:val="-2"/>
                        <w:sz w:val="18"/>
                      </w:rPr>
                      <w:t xml:space="preserve"> </w:t>
                    </w:r>
                    <w:r>
                      <w:rPr>
                        <w:sz w:val="18"/>
                      </w:rPr>
                      <w:t>–</w:t>
                    </w:r>
                    <w:r>
                      <w:rPr>
                        <w:spacing w:val="-3"/>
                        <w:sz w:val="18"/>
                      </w:rPr>
                      <w:t xml:space="preserve"> </w:t>
                    </w:r>
                    <w:r>
                      <w:rPr>
                        <w:sz w:val="18"/>
                      </w:rPr>
                      <w:t>Annex</w:t>
                    </w:r>
                    <w:r>
                      <w:rPr>
                        <w:spacing w:val="-2"/>
                        <w:sz w:val="18"/>
                      </w:rPr>
                      <w:t xml:space="preserve"> </w:t>
                    </w:r>
                    <w:r>
                      <w:rPr>
                        <w:sz w:val="18"/>
                      </w:rPr>
                      <w:t>(v)</w:t>
                    </w:r>
                    <w:r>
                      <w:rPr>
                        <w:spacing w:val="-3"/>
                        <w:sz w:val="18"/>
                      </w:rPr>
                      <w:t xml:space="preserve"> </w:t>
                    </w:r>
                    <w:r>
                      <w:rPr>
                        <w:sz w:val="18"/>
                      </w:rPr>
                      <w:t>Proposal</w:t>
                    </w:r>
                    <w:r>
                      <w:rPr>
                        <w:spacing w:val="-3"/>
                        <w:sz w:val="18"/>
                      </w:rPr>
                      <w:t xml:space="preserve"> </w:t>
                    </w:r>
                    <w:r>
                      <w:rPr>
                        <w:sz w:val="18"/>
                      </w:rPr>
                      <w:t>Submission</w:t>
                    </w:r>
                    <w:r>
                      <w:rPr>
                        <w:spacing w:val="-2"/>
                        <w:sz w:val="18"/>
                      </w:rPr>
                      <w:t xml:space="preserve"> </w:t>
                    </w:r>
                    <w:r>
                      <w:rPr>
                        <w:spacing w:val="-4"/>
                        <w:sz w:val="18"/>
                      </w:rPr>
                      <w:t>Form</w:t>
                    </w:r>
                  </w:p>
                </w:txbxContent>
              </v:textbox>
              <w10:wrap anchorx="page" anchory="page"/>
            </v:shape>
          </w:pict>
        </mc:Fallback>
      </mc:AlternateContent>
    </w:r>
    <w:r>
      <w:rPr>
        <w:noProof/>
        <w:sz w:val="20"/>
      </w:rPr>
      <mc:AlternateContent>
        <mc:Choice Requires="wps">
          <w:drawing>
            <wp:anchor distT="0" distB="0" distL="0" distR="0" simplePos="0" relativeHeight="485577728" behindDoc="1" locked="0" layoutInCell="1" allowOverlap="1" wp14:anchorId="6F25C544" wp14:editId="170DAAA3">
              <wp:simplePos x="0" y="0"/>
              <wp:positionH relativeFrom="page">
                <wp:posOffset>5644641</wp:posOffset>
              </wp:positionH>
              <wp:positionV relativeFrom="page">
                <wp:posOffset>10243819</wp:posOffset>
              </wp:positionV>
              <wp:extent cx="232410" cy="16573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3A40DD4"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 w14:anchorId="6F25C544" id="Textbox 46" o:spid="_x0000_s1050" type="#_x0000_t202" style="position:absolute;margin-left:444.45pt;margin-top:806.6pt;width:18.3pt;height:13.05pt;z-index:-1773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" filled="f" stroked="f">
              <v:textbox inset="0,0,0,0">
                <w:txbxContent>
                  <w:p w14:paraId="33A40DD4"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E014E"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78752" behindDoc="1" locked="0" layoutInCell="1" allowOverlap="1" wp14:anchorId="76E83DD1" wp14:editId="46987162">
              <wp:simplePos x="0" y="0"/>
              <wp:positionH relativeFrom="page">
                <wp:posOffset>5598922</wp:posOffset>
              </wp:positionH>
              <wp:positionV relativeFrom="page">
                <wp:posOffset>10229088</wp:posOffset>
              </wp:positionV>
              <wp:extent cx="30480" cy="46228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462280"/>
                      </a:xfrm>
                      <a:custGeom>
                        <a:avLst/>
                        <a:gdLst/>
                        <a:ahLst/>
                        <a:cxnLst/>
                        <a:rect l="l" t="t" r="r" b="b"/>
                        <a:pathLst>
                          <a:path w="30480" h="462280">
                            <a:moveTo>
                              <a:pt x="6083" y="0"/>
                            </a:moveTo>
                            <a:lnTo>
                              <a:pt x="0" y="0"/>
                            </a:lnTo>
                            <a:lnTo>
                              <a:pt x="0" y="461772"/>
                            </a:lnTo>
                            <a:lnTo>
                              <a:pt x="6083" y="461772"/>
                            </a:lnTo>
                            <a:lnTo>
                              <a:pt x="6083" y="0"/>
                            </a:lnTo>
                            <a:close/>
                          </a:path>
                          <a:path w="30480" h="462280">
                            <a:moveTo>
                              <a:pt x="18275" y="0"/>
                            </a:moveTo>
                            <a:lnTo>
                              <a:pt x="12192" y="0"/>
                            </a:lnTo>
                            <a:lnTo>
                              <a:pt x="12192" y="461772"/>
                            </a:lnTo>
                            <a:lnTo>
                              <a:pt x="18275" y="461772"/>
                            </a:lnTo>
                            <a:lnTo>
                              <a:pt x="18275" y="0"/>
                            </a:lnTo>
                            <a:close/>
                          </a:path>
                          <a:path w="30480" h="462280">
                            <a:moveTo>
                              <a:pt x="30480" y="0"/>
                            </a:moveTo>
                            <a:lnTo>
                              <a:pt x="24384" y="0"/>
                            </a:lnTo>
                            <a:lnTo>
                              <a:pt x="24384" y="461772"/>
                            </a:lnTo>
                            <a:lnTo>
                              <a:pt x="30480" y="461772"/>
                            </a:lnTo>
                            <a:lnTo>
                              <a:pt x="3048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CD81E6C" id="Graphic 50" o:spid="_x0000_s1026" style="position:absolute;margin-left:440.85pt;margin-top:805.45pt;width:2.4pt;height:36.4pt;z-index:-17737728;visibility:visible;mso-wrap-style:square;mso-wrap-distance-left:0;mso-wrap-distance-top:0;mso-wrap-distance-right:0;mso-wrap-distance-bottom:0;mso-position-horizontal:absolute;mso-position-horizontal-relative:page;mso-position-vertical:absolute;mso-position-vertical-relative:page;v-text-anchor:top" coordsize="30480,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" path="m6083,l,,,461772r6083,l6083,xem18275,l12192,r,461772l18275,461772,18275,xem30480,l24384,r,461772l30480,461772,30480,xe" fillcolor="#4f81bc" stroked="f">
              <v:path arrowok="t"/>
              <w10:wrap anchorx="page" anchory="page"/>
            </v:shape>
          </w:pict>
        </mc:Fallback>
      </mc:AlternateContent>
    </w:r>
    <w:r>
      <w:rPr>
        <w:noProof/>
        <w:sz w:val="20"/>
      </w:rPr>
      <mc:AlternateContent>
        <mc:Choice Requires="wps">
          <w:drawing>
            <wp:anchor distT="0" distB="0" distL="0" distR="0" simplePos="0" relativeHeight="485579264" behindDoc="1" locked="0" layoutInCell="1" allowOverlap="1" wp14:anchorId="61428A00" wp14:editId="50B51431">
              <wp:simplePos x="0" y="0"/>
              <wp:positionH relativeFrom="page">
                <wp:posOffset>770940</wp:posOffset>
              </wp:positionH>
              <wp:positionV relativeFrom="page">
                <wp:posOffset>10240391</wp:posOffset>
              </wp:positionV>
              <wp:extent cx="3053715" cy="13970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3715" cy="139700"/>
                      </a:xfrm>
                      <a:prstGeom prst="rect">
                        <a:avLst/>
                      </a:prstGeom>
                    </wps:spPr>
                    <wps:txbx>
                      <w:txbxContent>
                        <w:p w14:paraId="3ABE9310" w14:textId="77777777" w:rsidR="006738A3" w:rsidRDefault="00C01B0A">
                          <w:pPr>
                            <w:spacing w:line="203" w:lineRule="exact"/>
                            <w:ind w:left="20"/>
                            <w:rPr>
                              <w:sz w:val="18"/>
                            </w:rPr>
                          </w:pPr>
                          <w:r>
                            <w:rPr>
                              <w:sz w:val="18"/>
                            </w:rPr>
                            <w:t>Request</w:t>
                          </w:r>
                          <w:r>
                            <w:rPr>
                              <w:spacing w:val="-4"/>
                              <w:sz w:val="18"/>
                            </w:rPr>
                            <w:t xml:space="preserve"> </w:t>
                          </w:r>
                          <w:r>
                            <w:rPr>
                              <w:sz w:val="18"/>
                            </w:rPr>
                            <w:t>For</w:t>
                          </w:r>
                          <w:r>
                            <w:rPr>
                              <w:spacing w:val="-3"/>
                              <w:sz w:val="18"/>
                            </w:rPr>
                            <w:t xml:space="preserve"> </w:t>
                          </w:r>
                          <w:r>
                            <w:rPr>
                              <w:sz w:val="18"/>
                            </w:rPr>
                            <w:t>Proposal</w:t>
                          </w:r>
                          <w:r>
                            <w:rPr>
                              <w:spacing w:val="-4"/>
                              <w:sz w:val="18"/>
                            </w:rPr>
                            <w:t xml:space="preserve"> </w:t>
                          </w:r>
                          <w:r>
                            <w:rPr>
                              <w:sz w:val="18"/>
                            </w:rPr>
                            <w:t>(RFP)</w:t>
                          </w:r>
                          <w:r>
                            <w:rPr>
                              <w:spacing w:val="-1"/>
                              <w:sz w:val="18"/>
                            </w:rPr>
                            <w:t xml:space="preserve"> </w:t>
                          </w:r>
                          <w:r>
                            <w:rPr>
                              <w:sz w:val="18"/>
                            </w:rPr>
                            <w:t>–</w:t>
                          </w:r>
                          <w:r>
                            <w:rPr>
                              <w:spacing w:val="-4"/>
                              <w:sz w:val="18"/>
                            </w:rPr>
                            <w:t xml:space="preserve"> </w:t>
                          </w:r>
                          <w:r>
                            <w:rPr>
                              <w:sz w:val="18"/>
                            </w:rPr>
                            <w:t>Annex</w:t>
                          </w:r>
                          <w:r>
                            <w:rPr>
                              <w:spacing w:val="-3"/>
                              <w:sz w:val="18"/>
                            </w:rPr>
                            <w:t xml:space="preserve"> </w:t>
                          </w:r>
                          <w:r>
                            <w:rPr>
                              <w:sz w:val="18"/>
                            </w:rPr>
                            <w:t>(vi)</w:t>
                          </w:r>
                          <w:r>
                            <w:rPr>
                              <w:spacing w:val="-4"/>
                              <w:sz w:val="18"/>
                            </w:rPr>
                            <w:t xml:space="preserve"> </w:t>
                          </w:r>
                          <w:r>
                            <w:rPr>
                              <w:sz w:val="18"/>
                            </w:rPr>
                            <w:t>Acknowledgement</w:t>
                          </w:r>
                          <w:r>
                            <w:rPr>
                              <w:spacing w:val="-3"/>
                              <w:sz w:val="18"/>
                            </w:rPr>
                            <w:t xml:space="preserve"> </w:t>
                          </w:r>
                          <w:r>
                            <w:rPr>
                              <w:spacing w:val="-2"/>
                              <w:sz w:val="18"/>
                            </w:rPr>
                            <w:t>Letter</w:t>
                          </w:r>
                        </w:p>
                      </w:txbxContent>
                    </wps:txbx>
                    <wps:bodyPr wrap="square" lIns="0" tIns="0" rIns="0" bIns="0" rtlCol="0">
                      <a:noAutofit/>
                    </wps:bodyPr>
                  </wps:wsp>
                </a:graphicData>
              </a:graphic>
            </wp:anchor>
          </w:drawing>
        </mc:Choice>
        <mc:Fallback>
          <w:pict>
            <v:shapetype w14:anchorId="61428A00" id="_x0000_t202" coordsize="21600,21600" o:spt="202" path="m,l,21600r21600,l21600,xe">
              <v:stroke joinstyle="miter"/>
              <v:path gradientshapeok="t" o:connecttype="rect"/>
            </v:shapetype>
            <v:shape id="Textbox 51" o:spid="_x0000_s1052" type="#_x0000_t202" style="position:absolute;margin-left:60.7pt;margin-top:806.35pt;width:240.45pt;height:11pt;z-index:-1773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" filled="f" stroked="f">
              <v:textbox inset="0,0,0,0">
                <w:txbxContent>
                  <w:p w14:paraId="3ABE9310" w14:textId="77777777" w:rsidR="006738A3" w:rsidRDefault="00C01B0A">
                    <w:pPr>
                      <w:spacing w:line="203" w:lineRule="exact"/>
                      <w:ind w:left="20"/>
                      <w:rPr>
                        <w:sz w:val="18"/>
                      </w:rPr>
                    </w:pPr>
                    <w:r>
                      <w:rPr>
                        <w:sz w:val="18"/>
                      </w:rPr>
                      <w:t>Request</w:t>
                    </w:r>
                    <w:r>
                      <w:rPr>
                        <w:spacing w:val="-4"/>
                        <w:sz w:val="18"/>
                      </w:rPr>
                      <w:t xml:space="preserve"> </w:t>
                    </w:r>
                    <w:r>
                      <w:rPr>
                        <w:sz w:val="18"/>
                      </w:rPr>
                      <w:t>For</w:t>
                    </w:r>
                    <w:r>
                      <w:rPr>
                        <w:spacing w:val="-3"/>
                        <w:sz w:val="18"/>
                      </w:rPr>
                      <w:t xml:space="preserve"> </w:t>
                    </w:r>
                    <w:r>
                      <w:rPr>
                        <w:sz w:val="18"/>
                      </w:rPr>
                      <w:t>Proposal</w:t>
                    </w:r>
                    <w:r>
                      <w:rPr>
                        <w:spacing w:val="-4"/>
                        <w:sz w:val="18"/>
                      </w:rPr>
                      <w:t xml:space="preserve"> </w:t>
                    </w:r>
                    <w:r>
                      <w:rPr>
                        <w:sz w:val="18"/>
                      </w:rPr>
                      <w:t>(RFP)</w:t>
                    </w:r>
                    <w:r>
                      <w:rPr>
                        <w:spacing w:val="-1"/>
                        <w:sz w:val="18"/>
                      </w:rPr>
                      <w:t xml:space="preserve"> </w:t>
                    </w:r>
                    <w:r>
                      <w:rPr>
                        <w:sz w:val="18"/>
                      </w:rPr>
                      <w:t>–</w:t>
                    </w:r>
                    <w:r>
                      <w:rPr>
                        <w:spacing w:val="-4"/>
                        <w:sz w:val="18"/>
                      </w:rPr>
                      <w:t xml:space="preserve"> </w:t>
                    </w:r>
                    <w:r>
                      <w:rPr>
                        <w:sz w:val="18"/>
                      </w:rPr>
                      <w:t>Annex</w:t>
                    </w:r>
                    <w:r>
                      <w:rPr>
                        <w:spacing w:val="-3"/>
                        <w:sz w:val="18"/>
                      </w:rPr>
                      <w:t xml:space="preserve"> </w:t>
                    </w:r>
                    <w:r>
                      <w:rPr>
                        <w:sz w:val="18"/>
                      </w:rPr>
                      <w:t>(vi)</w:t>
                    </w:r>
                    <w:r>
                      <w:rPr>
                        <w:spacing w:val="-4"/>
                        <w:sz w:val="18"/>
                      </w:rPr>
                      <w:t xml:space="preserve"> </w:t>
                    </w:r>
                    <w:r>
                      <w:rPr>
                        <w:sz w:val="18"/>
                      </w:rPr>
                      <w:t>Acknowledgement</w:t>
                    </w:r>
                    <w:r>
                      <w:rPr>
                        <w:spacing w:val="-3"/>
                        <w:sz w:val="18"/>
                      </w:rPr>
                      <w:t xml:space="preserve"> </w:t>
                    </w:r>
                    <w:r>
                      <w:rPr>
                        <w:spacing w:val="-2"/>
                        <w:sz w:val="18"/>
                      </w:rPr>
                      <w:t>Letter</w:t>
                    </w:r>
                  </w:p>
                </w:txbxContent>
              </v:textbox>
              <w10:wrap anchorx="page" anchory="page"/>
            </v:shape>
          </w:pict>
        </mc:Fallback>
      </mc:AlternateContent>
    </w:r>
    <w:r>
      <w:rPr>
        <w:noProof/>
        <w:sz w:val="20"/>
      </w:rPr>
      <mc:AlternateContent>
        <mc:Choice Requires="wps">
          <w:drawing>
            <wp:anchor distT="0" distB="0" distL="0" distR="0" simplePos="0" relativeHeight="485579776" behindDoc="1" locked="0" layoutInCell="1" allowOverlap="1" wp14:anchorId="4DD46EBF" wp14:editId="69A97225">
              <wp:simplePos x="0" y="0"/>
              <wp:positionH relativeFrom="page">
                <wp:posOffset>5644641</wp:posOffset>
              </wp:positionH>
              <wp:positionV relativeFrom="page">
                <wp:posOffset>10243819</wp:posOffset>
              </wp:positionV>
              <wp:extent cx="232410" cy="16573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303FCE6"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wps:txbx>
                    <wps:bodyPr wrap="square" lIns="0" tIns="0" rIns="0" bIns="0" rtlCol="0">
                      <a:noAutofit/>
                    </wps:bodyPr>
                  </wps:wsp>
                </a:graphicData>
              </a:graphic>
            </wp:anchor>
          </w:drawing>
        </mc:Choice>
        <mc:Fallback>
          <w:pict>
            <v:shape w14:anchorId="4DD46EBF" id="Textbox 52" o:spid="_x0000_s1053" type="#_x0000_t202" style="position:absolute;margin-left:444.45pt;margin-top:806.6pt;width:18.3pt;height:13.05pt;z-index:-1773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" filled="f" stroked="f">
              <v:textbox inset="0,0,0,0">
                <w:txbxContent>
                  <w:p w14:paraId="3303FCE6" w14:textId="77777777" w:rsidR="006738A3" w:rsidRDefault="00C01B0A">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874C0" w14:textId="77777777" w:rsidR="000D7EB6" w:rsidRDefault="00C01B0A">
      <w:r>
        <w:separator/>
      </w:r>
    </w:p>
  </w:footnote>
  <w:footnote w:type="continuationSeparator" w:id="0">
    <w:p w14:paraId="5F5E1C1B" w14:textId="77777777" w:rsidR="000D7EB6" w:rsidRDefault="00C01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7D333"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64416" behindDoc="1" locked="0" layoutInCell="1" allowOverlap="1" wp14:anchorId="27CDCBD2" wp14:editId="1D110F68">
              <wp:simplePos x="0" y="0"/>
              <wp:positionH relativeFrom="page">
                <wp:posOffset>203200</wp:posOffset>
              </wp:positionH>
              <wp:positionV relativeFrom="page">
                <wp:posOffset>116405</wp:posOffset>
              </wp:positionV>
              <wp:extent cx="318135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0A81E934"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wps:txbx>
                    <wps:bodyPr wrap="square" lIns="0" tIns="0" rIns="0" bIns="0" rtlCol="0">
                      <a:noAutofit/>
                    </wps:bodyPr>
                  </wps:wsp>
                </a:graphicData>
              </a:graphic>
            </wp:anchor>
          </w:drawing>
        </mc:Choice>
        <mc:Fallback>
          <w:pict>
            <v:shapetype w14:anchorId="27CDCBD2" id="_x0000_t202" coordsize="21600,21600" o:spt="202" path="m,l,21600r21600,l21600,xe">
              <v:stroke joinstyle="miter"/>
              <v:path gradientshapeok="t" o:connecttype="rect"/>
            </v:shapetype>
            <v:shape id="Textbox 1" o:spid="_x0000_s1033" type="#_x0000_t202" style="position:absolute;margin-left:16pt;margin-top:9.15pt;width:250.5pt;height:10.95pt;z-index:-1775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" filled="f" stroked="f">
              <v:textbox inset="0,0,0,0">
                <w:txbxContent>
                  <w:p w14:paraId="0A81E934"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02B60"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64928" behindDoc="1" locked="0" layoutInCell="1" allowOverlap="1" wp14:anchorId="3288D3A3" wp14:editId="462BD94C">
              <wp:simplePos x="0" y="0"/>
              <wp:positionH relativeFrom="page">
                <wp:posOffset>203200</wp:posOffset>
              </wp:positionH>
              <wp:positionV relativeFrom="page">
                <wp:posOffset>116405</wp:posOffset>
              </wp:positionV>
              <wp:extent cx="318135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7B76A821"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wps:txbx>
                    <wps:bodyPr wrap="square" lIns="0" tIns="0" rIns="0" bIns="0" rtlCol="0">
                      <a:noAutofit/>
                    </wps:bodyPr>
                  </wps:wsp>
                </a:graphicData>
              </a:graphic>
            </wp:anchor>
          </w:drawing>
        </mc:Choice>
        <mc:Fallback>
          <w:pict>
            <v:shapetype w14:anchorId="3288D3A3" id="_x0000_t202" coordsize="21600,21600" o:spt="202" path="m,l,21600r21600,l21600,xe">
              <v:stroke joinstyle="miter"/>
              <v:path gradientshapeok="t" o:connecttype="rect"/>
            </v:shapetype>
            <v:shape id="Textbox 3" o:spid="_x0000_s1034" type="#_x0000_t202" style="position:absolute;margin-left:16pt;margin-top:9.15pt;width:250.5pt;height:10.95pt;z-index:-1775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" filled="f" stroked="f">
              <v:textbox inset="0,0,0,0">
                <w:txbxContent>
                  <w:p w14:paraId="7B76A821"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66B77" w14:textId="77777777" w:rsidR="006738A3" w:rsidRDefault="00C01B0A">
    <w:pPr>
      <w:pStyle w:val="BodyText"/>
      <w:spacing w:line="14" w:lineRule="auto"/>
      <w:rPr>
        <w:sz w:val="20"/>
      </w:rPr>
    </w:pPr>
    <w:r>
      <w:rPr>
        <w:noProof/>
        <w:sz w:val="20"/>
      </w:rPr>
      <w:drawing>
        <wp:anchor distT="0" distB="0" distL="0" distR="0" simplePos="0" relativeHeight="485566464" behindDoc="1" locked="0" layoutInCell="1" allowOverlap="1" wp14:anchorId="1BBA1AC1" wp14:editId="4DA126B8">
          <wp:simplePos x="0" y="0"/>
          <wp:positionH relativeFrom="page">
            <wp:posOffset>5937866</wp:posOffset>
          </wp:positionH>
          <wp:positionV relativeFrom="page">
            <wp:posOffset>294744</wp:posOffset>
          </wp:positionV>
          <wp:extent cx="562059" cy="238343"/>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562059" cy="238343"/>
                  </a:xfrm>
                  <a:prstGeom prst="rect">
                    <a:avLst/>
                  </a:prstGeom>
                </pic:spPr>
              </pic:pic>
            </a:graphicData>
          </a:graphic>
        </wp:anchor>
      </w:drawing>
    </w:r>
    <w:r>
      <w:rPr>
        <w:noProof/>
        <w:sz w:val="20"/>
      </w:rPr>
      <mc:AlternateContent>
        <mc:Choice Requires="wps">
          <w:drawing>
            <wp:anchor distT="0" distB="0" distL="0" distR="0" simplePos="0" relativeHeight="485566976" behindDoc="1" locked="0" layoutInCell="1" allowOverlap="1" wp14:anchorId="3A573B0F" wp14:editId="3F817C9A">
              <wp:simplePos x="0" y="0"/>
              <wp:positionH relativeFrom="page">
                <wp:posOffset>203200</wp:posOffset>
              </wp:positionH>
              <wp:positionV relativeFrom="page">
                <wp:posOffset>116405</wp:posOffset>
              </wp:positionV>
              <wp:extent cx="3181350" cy="13906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708953A7"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wps:txbx>
                    <wps:bodyPr wrap="square" lIns="0" tIns="0" rIns="0" bIns="0" rtlCol="0">
                      <a:noAutofit/>
                    </wps:bodyPr>
                  </wps:wsp>
                </a:graphicData>
              </a:graphic>
            </wp:anchor>
          </w:drawing>
        </mc:Choice>
        <mc:Fallback>
          <w:pict>
            <v:shapetype w14:anchorId="3A573B0F" id="_x0000_t202" coordsize="21600,21600" o:spt="202" path="m,l,21600r21600,l21600,xe">
              <v:stroke joinstyle="miter"/>
              <v:path gradientshapeok="t" o:connecttype="rect"/>
            </v:shapetype>
            <v:shape id="Textbox 21" o:spid="_x0000_s1036" type="#_x0000_t202" style="position:absolute;margin-left:16pt;margin-top:9.15pt;width:250.5pt;height:10.95pt;z-index:-1774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" filled="f" stroked="f">
              <v:textbox inset="0,0,0,0">
                <w:txbxContent>
                  <w:p w14:paraId="708953A7"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95097" w14:textId="77777777" w:rsidR="006738A3" w:rsidRDefault="00C01B0A">
    <w:pPr>
      <w:pStyle w:val="BodyText"/>
      <w:spacing w:line="14" w:lineRule="auto"/>
      <w:rPr>
        <w:sz w:val="20"/>
      </w:rPr>
    </w:pPr>
    <w:r>
      <w:rPr>
        <w:noProof/>
        <w:sz w:val="20"/>
      </w:rPr>
      <w:drawing>
        <wp:anchor distT="0" distB="0" distL="0" distR="0" simplePos="0" relativeHeight="485569024" behindDoc="1" locked="0" layoutInCell="1" allowOverlap="1" wp14:anchorId="4A11D179" wp14:editId="289DE281">
          <wp:simplePos x="0" y="0"/>
          <wp:positionH relativeFrom="page">
            <wp:posOffset>5937866</wp:posOffset>
          </wp:positionH>
          <wp:positionV relativeFrom="page">
            <wp:posOffset>294744</wp:posOffset>
          </wp:positionV>
          <wp:extent cx="562059" cy="23834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562059" cy="238343"/>
                  </a:xfrm>
                  <a:prstGeom prst="rect">
                    <a:avLst/>
                  </a:prstGeom>
                </pic:spPr>
              </pic:pic>
            </a:graphicData>
          </a:graphic>
        </wp:anchor>
      </w:drawing>
    </w:r>
    <w:r>
      <w:rPr>
        <w:noProof/>
        <w:sz w:val="20"/>
      </w:rPr>
      <mc:AlternateContent>
        <mc:Choice Requires="wps">
          <w:drawing>
            <wp:anchor distT="0" distB="0" distL="0" distR="0" simplePos="0" relativeHeight="485569536" behindDoc="1" locked="0" layoutInCell="1" allowOverlap="1" wp14:anchorId="4C0736A5" wp14:editId="4BC8323B">
              <wp:simplePos x="0" y="0"/>
              <wp:positionH relativeFrom="page">
                <wp:posOffset>203200</wp:posOffset>
              </wp:positionH>
              <wp:positionV relativeFrom="page">
                <wp:posOffset>116405</wp:posOffset>
              </wp:positionV>
              <wp:extent cx="3181350" cy="13906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4A5FBFA1"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wps:txbx>
                    <wps:bodyPr wrap="square" lIns="0" tIns="0" rIns="0" bIns="0" rtlCol="0">
                      <a:noAutofit/>
                    </wps:bodyPr>
                  </wps:wsp>
                </a:graphicData>
              </a:graphic>
            </wp:anchor>
          </w:drawing>
        </mc:Choice>
        <mc:Fallback>
          <w:pict>
            <v:shapetype w14:anchorId="4C0736A5" id="_x0000_t202" coordsize="21600,21600" o:spt="202" path="m,l,21600r21600,l21600,xe">
              <v:stroke joinstyle="miter"/>
              <v:path gradientshapeok="t" o:connecttype="rect"/>
            </v:shapetype>
            <v:shape id="Textbox 27" o:spid="_x0000_s1039" type="#_x0000_t202" style="position:absolute;margin-left:16pt;margin-top:9.15pt;width:250.5pt;height:10.95pt;z-index:-1774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" filled="f" stroked="f">
              <v:textbox inset="0,0,0,0">
                <w:txbxContent>
                  <w:p w14:paraId="4A5FBFA1"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3B53" w14:textId="77777777" w:rsidR="006738A3" w:rsidRDefault="00C01B0A">
    <w:pPr>
      <w:pStyle w:val="BodyText"/>
      <w:spacing w:line="14" w:lineRule="auto"/>
      <w:rPr>
        <w:sz w:val="20"/>
      </w:rPr>
    </w:pPr>
    <w:r>
      <w:rPr>
        <w:noProof/>
        <w:sz w:val="20"/>
      </w:rPr>
      <w:drawing>
        <wp:anchor distT="0" distB="0" distL="0" distR="0" simplePos="0" relativeHeight="485571584" behindDoc="1" locked="0" layoutInCell="1" allowOverlap="1" wp14:anchorId="0717085B" wp14:editId="19A835FF">
          <wp:simplePos x="0" y="0"/>
          <wp:positionH relativeFrom="page">
            <wp:posOffset>5937866</wp:posOffset>
          </wp:positionH>
          <wp:positionV relativeFrom="page">
            <wp:posOffset>294744</wp:posOffset>
          </wp:positionV>
          <wp:extent cx="562059" cy="238343"/>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562059" cy="238343"/>
                  </a:xfrm>
                  <a:prstGeom prst="rect">
                    <a:avLst/>
                  </a:prstGeom>
                </pic:spPr>
              </pic:pic>
            </a:graphicData>
          </a:graphic>
        </wp:anchor>
      </w:drawing>
    </w:r>
    <w:r>
      <w:rPr>
        <w:noProof/>
        <w:sz w:val="20"/>
      </w:rPr>
      <mc:AlternateContent>
        <mc:Choice Requires="wps">
          <w:drawing>
            <wp:anchor distT="0" distB="0" distL="0" distR="0" simplePos="0" relativeHeight="485572096" behindDoc="1" locked="0" layoutInCell="1" allowOverlap="1" wp14:anchorId="652C2E2F" wp14:editId="6AF4A3E7">
              <wp:simplePos x="0" y="0"/>
              <wp:positionH relativeFrom="page">
                <wp:posOffset>203200</wp:posOffset>
              </wp:positionH>
              <wp:positionV relativeFrom="page">
                <wp:posOffset>116405</wp:posOffset>
              </wp:positionV>
              <wp:extent cx="3181350" cy="13906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543E5D3A"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wps:txbx>
                    <wps:bodyPr wrap="square" lIns="0" tIns="0" rIns="0" bIns="0" rtlCol="0">
                      <a:noAutofit/>
                    </wps:bodyPr>
                  </wps:wsp>
                </a:graphicData>
              </a:graphic>
            </wp:anchor>
          </w:drawing>
        </mc:Choice>
        <mc:Fallback>
          <w:pict>
            <v:shapetype w14:anchorId="652C2E2F" id="_x0000_t202" coordsize="21600,21600" o:spt="202" path="m,l,21600r21600,l21600,xe">
              <v:stroke joinstyle="miter"/>
              <v:path gradientshapeok="t" o:connecttype="rect"/>
            </v:shapetype>
            <v:shape id="Textbox 33" o:spid="_x0000_s1042" type="#_x0000_t202" style="position:absolute;margin-left:16pt;margin-top:9.15pt;width:250.5pt;height:10.95pt;z-index:-1774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" filled="f" stroked="f">
              <v:textbox inset="0,0,0,0">
                <w:txbxContent>
                  <w:p w14:paraId="543E5D3A"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1E75"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74144" behindDoc="1" locked="0" layoutInCell="1" allowOverlap="1" wp14:anchorId="4AF4AD30" wp14:editId="27A4D9A3">
              <wp:simplePos x="0" y="0"/>
              <wp:positionH relativeFrom="page">
                <wp:posOffset>203200</wp:posOffset>
              </wp:positionH>
              <wp:positionV relativeFrom="page">
                <wp:posOffset>116405</wp:posOffset>
              </wp:positionV>
              <wp:extent cx="3181350" cy="13906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50E841BB"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wps:txbx>
                    <wps:bodyPr wrap="square" lIns="0" tIns="0" rIns="0" bIns="0" rtlCol="0">
                      <a:noAutofit/>
                    </wps:bodyPr>
                  </wps:wsp>
                </a:graphicData>
              </a:graphic>
            </wp:anchor>
          </w:drawing>
        </mc:Choice>
        <mc:Fallback>
          <w:pict>
            <v:shapetype w14:anchorId="4AF4AD30" id="_x0000_t202" coordsize="21600,21600" o:spt="202" path="m,l,21600r21600,l21600,xe">
              <v:stroke joinstyle="miter"/>
              <v:path gradientshapeok="t" o:connecttype="rect"/>
            </v:shapetype>
            <v:shape id="Textbox 38" o:spid="_x0000_s1045" type="#_x0000_t202" style="position:absolute;margin-left:16pt;margin-top:9.15pt;width:250.5pt;height:10.95pt;z-index:-1774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" filled="f" stroked="f">
              <v:textbox inset="0,0,0,0">
                <w:txbxContent>
                  <w:p w14:paraId="50E841BB"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0B002"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76192" behindDoc="1" locked="0" layoutInCell="1" allowOverlap="1" wp14:anchorId="635A9C63" wp14:editId="262E7295">
              <wp:simplePos x="0" y="0"/>
              <wp:positionH relativeFrom="page">
                <wp:posOffset>203200</wp:posOffset>
              </wp:positionH>
              <wp:positionV relativeFrom="page">
                <wp:posOffset>116405</wp:posOffset>
              </wp:positionV>
              <wp:extent cx="3181350" cy="13906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1F49DD42"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wps:txbx>
                    <wps:bodyPr wrap="square" lIns="0" tIns="0" rIns="0" bIns="0" rtlCol="0">
                      <a:noAutofit/>
                    </wps:bodyPr>
                  </wps:wsp>
                </a:graphicData>
              </a:graphic>
            </wp:anchor>
          </w:drawing>
        </mc:Choice>
        <mc:Fallback>
          <w:pict>
            <v:shapetype w14:anchorId="635A9C63" id="_x0000_t202" coordsize="21600,21600" o:spt="202" path="m,l,21600r21600,l21600,xe">
              <v:stroke joinstyle="miter"/>
              <v:path gradientshapeok="t" o:connecttype="rect"/>
            </v:shapetype>
            <v:shape id="Textbox 43" o:spid="_x0000_s1048" type="#_x0000_t202" style="position:absolute;margin-left:16pt;margin-top:9.15pt;width:250.5pt;height:10.95pt;z-index:-1774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" filled="f" stroked="f">
              <v:textbox inset="0,0,0,0">
                <w:txbxContent>
                  <w:p w14:paraId="1F49DD42"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49A8" w14:textId="77777777" w:rsidR="006738A3" w:rsidRDefault="00C01B0A">
    <w:pPr>
      <w:pStyle w:val="BodyText"/>
      <w:spacing w:line="14" w:lineRule="auto"/>
      <w:rPr>
        <w:sz w:val="20"/>
      </w:rPr>
    </w:pPr>
    <w:r>
      <w:rPr>
        <w:noProof/>
        <w:sz w:val="20"/>
      </w:rPr>
      <mc:AlternateContent>
        <mc:Choice Requires="wps">
          <w:drawing>
            <wp:anchor distT="0" distB="0" distL="0" distR="0" simplePos="0" relativeHeight="485578240" behindDoc="1" locked="0" layoutInCell="1" allowOverlap="1" wp14:anchorId="0257E624" wp14:editId="0124AC07">
              <wp:simplePos x="0" y="0"/>
              <wp:positionH relativeFrom="page">
                <wp:posOffset>203200</wp:posOffset>
              </wp:positionH>
              <wp:positionV relativeFrom="page">
                <wp:posOffset>113357</wp:posOffset>
              </wp:positionV>
              <wp:extent cx="3181350" cy="13906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76B1390E"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wps:txbx>
                    <wps:bodyPr wrap="square" lIns="0" tIns="0" rIns="0" bIns="0" rtlCol="0">
                      <a:noAutofit/>
                    </wps:bodyPr>
                  </wps:wsp>
                </a:graphicData>
              </a:graphic>
            </wp:anchor>
          </w:drawing>
        </mc:Choice>
        <mc:Fallback>
          <w:pict>
            <v:shapetype w14:anchorId="0257E624" id="_x0000_t202" coordsize="21600,21600" o:spt="202" path="m,l,21600r21600,l21600,xe">
              <v:stroke joinstyle="miter"/>
              <v:path gradientshapeok="t" o:connecttype="rect"/>
            </v:shapetype>
            <v:shape id="Textbox 49" o:spid="_x0000_s1051" type="#_x0000_t202" style="position:absolute;margin-left:16pt;margin-top:8.95pt;width:250.5pt;height:10.95pt;z-index:-1773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" filled="f" stroked="f">
              <v:textbox inset="0,0,0,0">
                <w:txbxContent>
                  <w:p w14:paraId="76B1390E" w14:textId="77777777" w:rsidR="006738A3" w:rsidRDefault="00C01B0A">
                    <w:pPr>
                      <w:spacing w:before="14"/>
                      <w:ind w:left="20"/>
                      <w:rPr>
                        <w:rFonts w:ascii="Arial MT"/>
                        <w:sz w:val="16"/>
                      </w:rPr>
                    </w:pPr>
                    <w:proofErr w:type="spellStart"/>
                    <w:r>
                      <w:rPr>
                        <w:rFonts w:ascii="Arial MT"/>
                        <w:spacing w:val="-2"/>
                        <w:sz w:val="16"/>
                      </w:rPr>
                      <w:t>Docusign</w:t>
                    </w:r>
                    <w:proofErr w:type="spellEnd"/>
                    <w:r>
                      <w:rPr>
                        <w:rFonts w:ascii="Arial MT"/>
                        <w:spacing w:val="14"/>
                        <w:sz w:val="16"/>
                      </w:rPr>
                      <w:t xml:space="preserve"> </w:t>
                    </w:r>
                    <w:r>
                      <w:rPr>
                        <w:rFonts w:ascii="Arial MT"/>
                        <w:spacing w:val="-2"/>
                        <w:sz w:val="16"/>
                      </w:rPr>
                      <w:t>Envelope</w:t>
                    </w:r>
                    <w:r>
                      <w:rPr>
                        <w:rFonts w:ascii="Arial MT"/>
                        <w:spacing w:val="14"/>
                        <w:sz w:val="16"/>
                      </w:rPr>
                      <w:t xml:space="preserve"> </w:t>
                    </w:r>
                    <w:r>
                      <w:rPr>
                        <w:rFonts w:ascii="Arial MT"/>
                        <w:spacing w:val="-2"/>
                        <w:sz w:val="16"/>
                      </w:rPr>
                      <w:t>ID:</w:t>
                    </w:r>
                    <w:r>
                      <w:rPr>
                        <w:rFonts w:ascii="Arial MT"/>
                        <w:spacing w:val="15"/>
                        <w:sz w:val="16"/>
                      </w:rPr>
                      <w:t xml:space="preserve"> </w:t>
                    </w:r>
                    <w:r>
                      <w:rPr>
                        <w:rFonts w:ascii="Arial MT"/>
                        <w:spacing w:val="-2"/>
                        <w:sz w:val="16"/>
                      </w:rPr>
                      <w:t>FD5B891D-F228-8A99-8196-D100853C5DCD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34734"/>
    <w:multiLevelType w:val="hybridMultilevel"/>
    <w:tmpl w:val="9236BA46"/>
    <w:lvl w:ilvl="0" w:tplc="89B67C88">
      <w:numFmt w:val="bullet"/>
      <w:lvlText w:val=""/>
      <w:lvlJc w:val="left"/>
      <w:pPr>
        <w:ind w:left="501" w:hanging="360"/>
      </w:pPr>
      <w:rPr>
        <w:rFonts w:ascii="Symbol" w:eastAsia="Symbol" w:hAnsi="Symbol" w:cs="Symbol" w:hint="default"/>
        <w:b w:val="0"/>
        <w:bCs w:val="0"/>
        <w:i w:val="0"/>
        <w:iCs w:val="0"/>
        <w:spacing w:val="0"/>
        <w:w w:val="100"/>
        <w:sz w:val="22"/>
        <w:szCs w:val="22"/>
        <w:lang w:val="en-US" w:eastAsia="en-US" w:bidi="ar-SA"/>
      </w:rPr>
    </w:lvl>
    <w:lvl w:ilvl="1" w:tplc="DE60AAEC">
      <w:numFmt w:val="bullet"/>
      <w:lvlText w:val="•"/>
      <w:lvlJc w:val="left"/>
      <w:pPr>
        <w:ind w:left="1456" w:hanging="360"/>
      </w:pPr>
      <w:rPr>
        <w:rFonts w:hint="default"/>
        <w:lang w:val="en-US" w:eastAsia="en-US" w:bidi="ar-SA"/>
      </w:rPr>
    </w:lvl>
    <w:lvl w:ilvl="2" w:tplc="93F6B50A">
      <w:numFmt w:val="bullet"/>
      <w:lvlText w:val="•"/>
      <w:lvlJc w:val="left"/>
      <w:pPr>
        <w:ind w:left="2413" w:hanging="360"/>
      </w:pPr>
      <w:rPr>
        <w:rFonts w:hint="default"/>
        <w:lang w:val="en-US" w:eastAsia="en-US" w:bidi="ar-SA"/>
      </w:rPr>
    </w:lvl>
    <w:lvl w:ilvl="3" w:tplc="F7A62208">
      <w:numFmt w:val="bullet"/>
      <w:lvlText w:val="•"/>
      <w:lvlJc w:val="left"/>
      <w:pPr>
        <w:ind w:left="3370" w:hanging="360"/>
      </w:pPr>
      <w:rPr>
        <w:rFonts w:hint="default"/>
        <w:lang w:val="en-US" w:eastAsia="en-US" w:bidi="ar-SA"/>
      </w:rPr>
    </w:lvl>
    <w:lvl w:ilvl="4" w:tplc="E1B8FAF4">
      <w:numFmt w:val="bullet"/>
      <w:lvlText w:val="•"/>
      <w:lvlJc w:val="left"/>
      <w:pPr>
        <w:ind w:left="4326" w:hanging="360"/>
      </w:pPr>
      <w:rPr>
        <w:rFonts w:hint="default"/>
        <w:lang w:val="en-US" w:eastAsia="en-US" w:bidi="ar-SA"/>
      </w:rPr>
    </w:lvl>
    <w:lvl w:ilvl="5" w:tplc="EC980F44">
      <w:numFmt w:val="bullet"/>
      <w:lvlText w:val="•"/>
      <w:lvlJc w:val="left"/>
      <w:pPr>
        <w:ind w:left="5283" w:hanging="360"/>
      </w:pPr>
      <w:rPr>
        <w:rFonts w:hint="default"/>
        <w:lang w:val="en-US" w:eastAsia="en-US" w:bidi="ar-SA"/>
      </w:rPr>
    </w:lvl>
    <w:lvl w:ilvl="6" w:tplc="DF520E18">
      <w:numFmt w:val="bullet"/>
      <w:lvlText w:val="•"/>
      <w:lvlJc w:val="left"/>
      <w:pPr>
        <w:ind w:left="6240" w:hanging="360"/>
      </w:pPr>
      <w:rPr>
        <w:rFonts w:hint="default"/>
        <w:lang w:val="en-US" w:eastAsia="en-US" w:bidi="ar-SA"/>
      </w:rPr>
    </w:lvl>
    <w:lvl w:ilvl="7" w:tplc="05B65DA2">
      <w:numFmt w:val="bullet"/>
      <w:lvlText w:val="•"/>
      <w:lvlJc w:val="left"/>
      <w:pPr>
        <w:ind w:left="7196" w:hanging="360"/>
      </w:pPr>
      <w:rPr>
        <w:rFonts w:hint="default"/>
        <w:lang w:val="en-US" w:eastAsia="en-US" w:bidi="ar-SA"/>
      </w:rPr>
    </w:lvl>
    <w:lvl w:ilvl="8" w:tplc="839423F0">
      <w:numFmt w:val="bullet"/>
      <w:lvlText w:val="•"/>
      <w:lvlJc w:val="left"/>
      <w:pPr>
        <w:ind w:left="8153" w:hanging="360"/>
      </w:pPr>
      <w:rPr>
        <w:rFonts w:hint="default"/>
        <w:lang w:val="en-US" w:eastAsia="en-US" w:bidi="ar-SA"/>
      </w:rPr>
    </w:lvl>
  </w:abstractNum>
  <w:abstractNum w:abstractNumId="1" w15:restartNumberingAfterBreak="0">
    <w:nsid w:val="13A726CB"/>
    <w:multiLevelType w:val="hybridMultilevel"/>
    <w:tmpl w:val="C20E1952"/>
    <w:lvl w:ilvl="0" w:tplc="BDA626EC">
      <w:start w:val="7"/>
      <w:numFmt w:val="decimal"/>
      <w:lvlText w:val="%1."/>
      <w:lvlJc w:val="left"/>
      <w:pPr>
        <w:ind w:left="453" w:hanging="344"/>
        <w:jc w:val="left"/>
      </w:pPr>
      <w:rPr>
        <w:rFonts w:ascii="Calibri" w:eastAsia="Calibri" w:hAnsi="Calibri" w:cs="Calibri" w:hint="default"/>
        <w:b w:val="0"/>
        <w:bCs w:val="0"/>
        <w:i w:val="0"/>
        <w:iCs w:val="0"/>
        <w:spacing w:val="-2"/>
        <w:w w:val="100"/>
        <w:sz w:val="24"/>
        <w:szCs w:val="24"/>
        <w:lang w:val="en-US" w:eastAsia="en-US" w:bidi="ar-SA"/>
      </w:rPr>
    </w:lvl>
    <w:lvl w:ilvl="1" w:tplc="7FE04A4E">
      <w:numFmt w:val="bullet"/>
      <w:lvlText w:val=""/>
      <w:lvlJc w:val="left"/>
      <w:pPr>
        <w:ind w:left="470" w:hanging="360"/>
      </w:pPr>
      <w:rPr>
        <w:rFonts w:ascii="Symbol" w:eastAsia="Symbol" w:hAnsi="Symbol" w:cs="Symbol" w:hint="default"/>
        <w:spacing w:val="0"/>
        <w:w w:val="60"/>
        <w:lang w:val="en-US" w:eastAsia="en-US" w:bidi="ar-SA"/>
      </w:rPr>
    </w:lvl>
    <w:lvl w:ilvl="2" w:tplc="E5989998">
      <w:numFmt w:val="bullet"/>
      <w:lvlText w:val="•"/>
      <w:lvlJc w:val="left"/>
      <w:pPr>
        <w:ind w:left="1425" w:hanging="360"/>
      </w:pPr>
      <w:rPr>
        <w:rFonts w:hint="default"/>
        <w:lang w:val="en-US" w:eastAsia="en-US" w:bidi="ar-SA"/>
      </w:rPr>
    </w:lvl>
    <w:lvl w:ilvl="3" w:tplc="D822451A">
      <w:numFmt w:val="bullet"/>
      <w:lvlText w:val="•"/>
      <w:lvlJc w:val="left"/>
      <w:pPr>
        <w:ind w:left="2371" w:hanging="360"/>
      </w:pPr>
      <w:rPr>
        <w:rFonts w:hint="default"/>
        <w:lang w:val="en-US" w:eastAsia="en-US" w:bidi="ar-SA"/>
      </w:rPr>
    </w:lvl>
    <w:lvl w:ilvl="4" w:tplc="7AC43D16">
      <w:numFmt w:val="bullet"/>
      <w:lvlText w:val="•"/>
      <w:lvlJc w:val="left"/>
      <w:pPr>
        <w:ind w:left="3317" w:hanging="360"/>
      </w:pPr>
      <w:rPr>
        <w:rFonts w:hint="default"/>
        <w:lang w:val="en-US" w:eastAsia="en-US" w:bidi="ar-SA"/>
      </w:rPr>
    </w:lvl>
    <w:lvl w:ilvl="5" w:tplc="D2D4B1B2">
      <w:numFmt w:val="bullet"/>
      <w:lvlText w:val="•"/>
      <w:lvlJc w:val="left"/>
      <w:pPr>
        <w:ind w:left="4263" w:hanging="360"/>
      </w:pPr>
      <w:rPr>
        <w:rFonts w:hint="default"/>
        <w:lang w:val="en-US" w:eastAsia="en-US" w:bidi="ar-SA"/>
      </w:rPr>
    </w:lvl>
    <w:lvl w:ilvl="6" w:tplc="7D1AC6EA">
      <w:numFmt w:val="bullet"/>
      <w:lvlText w:val="•"/>
      <w:lvlJc w:val="left"/>
      <w:pPr>
        <w:ind w:left="5208" w:hanging="360"/>
      </w:pPr>
      <w:rPr>
        <w:rFonts w:hint="default"/>
        <w:lang w:val="en-US" w:eastAsia="en-US" w:bidi="ar-SA"/>
      </w:rPr>
    </w:lvl>
    <w:lvl w:ilvl="7" w:tplc="A7947518">
      <w:numFmt w:val="bullet"/>
      <w:lvlText w:val="•"/>
      <w:lvlJc w:val="left"/>
      <w:pPr>
        <w:ind w:left="6154" w:hanging="360"/>
      </w:pPr>
      <w:rPr>
        <w:rFonts w:hint="default"/>
        <w:lang w:val="en-US" w:eastAsia="en-US" w:bidi="ar-SA"/>
      </w:rPr>
    </w:lvl>
    <w:lvl w:ilvl="8" w:tplc="8BA494E2">
      <w:numFmt w:val="bullet"/>
      <w:lvlText w:val="•"/>
      <w:lvlJc w:val="left"/>
      <w:pPr>
        <w:ind w:left="7100" w:hanging="360"/>
      </w:pPr>
      <w:rPr>
        <w:rFonts w:hint="default"/>
        <w:lang w:val="en-US" w:eastAsia="en-US" w:bidi="ar-SA"/>
      </w:rPr>
    </w:lvl>
  </w:abstractNum>
  <w:abstractNum w:abstractNumId="2" w15:restartNumberingAfterBreak="0">
    <w:nsid w:val="13D0425A"/>
    <w:multiLevelType w:val="hybridMultilevel"/>
    <w:tmpl w:val="6C744098"/>
    <w:lvl w:ilvl="0" w:tplc="6228F18A">
      <w:numFmt w:val="bullet"/>
      <w:lvlText w:val=""/>
      <w:lvlJc w:val="left"/>
      <w:pPr>
        <w:ind w:left="1631" w:hanging="771"/>
      </w:pPr>
      <w:rPr>
        <w:rFonts w:ascii="Wingdings" w:eastAsia="Wingdings" w:hAnsi="Wingdings" w:cs="Wingdings" w:hint="default"/>
        <w:b w:val="0"/>
        <w:bCs w:val="0"/>
        <w:i w:val="0"/>
        <w:iCs w:val="0"/>
        <w:spacing w:val="0"/>
        <w:w w:val="100"/>
        <w:sz w:val="22"/>
        <w:szCs w:val="22"/>
        <w:lang w:val="en-US" w:eastAsia="en-US" w:bidi="ar-SA"/>
      </w:rPr>
    </w:lvl>
    <w:lvl w:ilvl="1" w:tplc="01D000E6">
      <w:numFmt w:val="bullet"/>
      <w:lvlText w:val="•"/>
      <w:lvlJc w:val="left"/>
      <w:pPr>
        <w:ind w:left="2482" w:hanging="771"/>
      </w:pPr>
      <w:rPr>
        <w:rFonts w:hint="default"/>
        <w:lang w:val="en-US" w:eastAsia="en-US" w:bidi="ar-SA"/>
      </w:rPr>
    </w:lvl>
    <w:lvl w:ilvl="2" w:tplc="E58A7E22">
      <w:numFmt w:val="bullet"/>
      <w:lvlText w:val="•"/>
      <w:lvlJc w:val="left"/>
      <w:pPr>
        <w:ind w:left="3325" w:hanging="771"/>
      </w:pPr>
      <w:rPr>
        <w:rFonts w:hint="default"/>
        <w:lang w:val="en-US" w:eastAsia="en-US" w:bidi="ar-SA"/>
      </w:rPr>
    </w:lvl>
    <w:lvl w:ilvl="3" w:tplc="57D8864A">
      <w:numFmt w:val="bullet"/>
      <w:lvlText w:val="•"/>
      <w:lvlJc w:val="left"/>
      <w:pPr>
        <w:ind w:left="4168" w:hanging="771"/>
      </w:pPr>
      <w:rPr>
        <w:rFonts w:hint="default"/>
        <w:lang w:val="en-US" w:eastAsia="en-US" w:bidi="ar-SA"/>
      </w:rPr>
    </w:lvl>
    <w:lvl w:ilvl="4" w:tplc="6C3E276A">
      <w:numFmt w:val="bullet"/>
      <w:lvlText w:val="•"/>
      <w:lvlJc w:val="left"/>
      <w:pPr>
        <w:ind w:left="5010" w:hanging="771"/>
      </w:pPr>
      <w:rPr>
        <w:rFonts w:hint="default"/>
        <w:lang w:val="en-US" w:eastAsia="en-US" w:bidi="ar-SA"/>
      </w:rPr>
    </w:lvl>
    <w:lvl w:ilvl="5" w:tplc="66A07D24">
      <w:numFmt w:val="bullet"/>
      <w:lvlText w:val="•"/>
      <w:lvlJc w:val="left"/>
      <w:pPr>
        <w:ind w:left="5853" w:hanging="771"/>
      </w:pPr>
      <w:rPr>
        <w:rFonts w:hint="default"/>
        <w:lang w:val="en-US" w:eastAsia="en-US" w:bidi="ar-SA"/>
      </w:rPr>
    </w:lvl>
    <w:lvl w:ilvl="6" w:tplc="53B243FA">
      <w:numFmt w:val="bullet"/>
      <w:lvlText w:val="•"/>
      <w:lvlJc w:val="left"/>
      <w:pPr>
        <w:ind w:left="6696" w:hanging="771"/>
      </w:pPr>
      <w:rPr>
        <w:rFonts w:hint="default"/>
        <w:lang w:val="en-US" w:eastAsia="en-US" w:bidi="ar-SA"/>
      </w:rPr>
    </w:lvl>
    <w:lvl w:ilvl="7" w:tplc="33B864C6">
      <w:numFmt w:val="bullet"/>
      <w:lvlText w:val="•"/>
      <w:lvlJc w:val="left"/>
      <w:pPr>
        <w:ind w:left="7538" w:hanging="771"/>
      </w:pPr>
      <w:rPr>
        <w:rFonts w:hint="default"/>
        <w:lang w:val="en-US" w:eastAsia="en-US" w:bidi="ar-SA"/>
      </w:rPr>
    </w:lvl>
    <w:lvl w:ilvl="8" w:tplc="6FF2014C">
      <w:numFmt w:val="bullet"/>
      <w:lvlText w:val="•"/>
      <w:lvlJc w:val="left"/>
      <w:pPr>
        <w:ind w:left="8381" w:hanging="771"/>
      </w:pPr>
      <w:rPr>
        <w:rFonts w:hint="default"/>
        <w:lang w:val="en-US" w:eastAsia="en-US" w:bidi="ar-SA"/>
      </w:rPr>
    </w:lvl>
  </w:abstractNum>
  <w:abstractNum w:abstractNumId="3" w15:restartNumberingAfterBreak="0">
    <w:nsid w:val="17972344"/>
    <w:multiLevelType w:val="hybridMultilevel"/>
    <w:tmpl w:val="45763174"/>
    <w:lvl w:ilvl="0" w:tplc="867CC6C0">
      <w:start w:val="1"/>
      <w:numFmt w:val="decimal"/>
      <w:lvlText w:val="%1."/>
      <w:lvlJc w:val="left"/>
      <w:pPr>
        <w:ind w:left="950" w:hanging="360"/>
        <w:jc w:val="left"/>
      </w:pPr>
      <w:rPr>
        <w:rFonts w:ascii="Calibri" w:eastAsia="Calibri" w:hAnsi="Calibri" w:cs="Calibri" w:hint="default"/>
        <w:b w:val="0"/>
        <w:bCs w:val="0"/>
        <w:i w:val="0"/>
        <w:iCs w:val="0"/>
        <w:spacing w:val="0"/>
        <w:w w:val="100"/>
        <w:sz w:val="24"/>
        <w:szCs w:val="24"/>
        <w:lang w:val="en-US" w:eastAsia="en-US" w:bidi="ar-SA"/>
      </w:rPr>
    </w:lvl>
    <w:lvl w:ilvl="1" w:tplc="70A4BE46">
      <w:numFmt w:val="bullet"/>
      <w:lvlText w:val="•"/>
      <w:lvlJc w:val="left"/>
      <w:pPr>
        <w:ind w:left="1884" w:hanging="360"/>
      </w:pPr>
      <w:rPr>
        <w:rFonts w:hint="default"/>
        <w:lang w:val="en-US" w:eastAsia="en-US" w:bidi="ar-SA"/>
      </w:rPr>
    </w:lvl>
    <w:lvl w:ilvl="2" w:tplc="17520BEC">
      <w:numFmt w:val="bullet"/>
      <w:lvlText w:val="•"/>
      <w:lvlJc w:val="left"/>
      <w:pPr>
        <w:ind w:left="2809" w:hanging="360"/>
      </w:pPr>
      <w:rPr>
        <w:rFonts w:hint="default"/>
        <w:lang w:val="en-US" w:eastAsia="en-US" w:bidi="ar-SA"/>
      </w:rPr>
    </w:lvl>
    <w:lvl w:ilvl="3" w:tplc="B448E1FA">
      <w:numFmt w:val="bullet"/>
      <w:lvlText w:val="•"/>
      <w:lvlJc w:val="left"/>
      <w:pPr>
        <w:ind w:left="3733" w:hanging="360"/>
      </w:pPr>
      <w:rPr>
        <w:rFonts w:hint="default"/>
        <w:lang w:val="en-US" w:eastAsia="en-US" w:bidi="ar-SA"/>
      </w:rPr>
    </w:lvl>
    <w:lvl w:ilvl="4" w:tplc="BA6074BA">
      <w:numFmt w:val="bullet"/>
      <w:lvlText w:val="•"/>
      <w:lvlJc w:val="left"/>
      <w:pPr>
        <w:ind w:left="4658" w:hanging="360"/>
      </w:pPr>
      <w:rPr>
        <w:rFonts w:hint="default"/>
        <w:lang w:val="en-US" w:eastAsia="en-US" w:bidi="ar-SA"/>
      </w:rPr>
    </w:lvl>
    <w:lvl w:ilvl="5" w:tplc="6BDE86D8">
      <w:numFmt w:val="bullet"/>
      <w:lvlText w:val="•"/>
      <w:lvlJc w:val="left"/>
      <w:pPr>
        <w:ind w:left="5583" w:hanging="360"/>
      </w:pPr>
      <w:rPr>
        <w:rFonts w:hint="default"/>
        <w:lang w:val="en-US" w:eastAsia="en-US" w:bidi="ar-SA"/>
      </w:rPr>
    </w:lvl>
    <w:lvl w:ilvl="6" w:tplc="9EE42DCE">
      <w:numFmt w:val="bullet"/>
      <w:lvlText w:val="•"/>
      <w:lvlJc w:val="left"/>
      <w:pPr>
        <w:ind w:left="6507" w:hanging="360"/>
      </w:pPr>
      <w:rPr>
        <w:rFonts w:hint="default"/>
        <w:lang w:val="en-US" w:eastAsia="en-US" w:bidi="ar-SA"/>
      </w:rPr>
    </w:lvl>
    <w:lvl w:ilvl="7" w:tplc="C152DC9E">
      <w:numFmt w:val="bullet"/>
      <w:lvlText w:val="•"/>
      <w:lvlJc w:val="left"/>
      <w:pPr>
        <w:ind w:left="7432" w:hanging="360"/>
      </w:pPr>
      <w:rPr>
        <w:rFonts w:hint="default"/>
        <w:lang w:val="en-US" w:eastAsia="en-US" w:bidi="ar-SA"/>
      </w:rPr>
    </w:lvl>
    <w:lvl w:ilvl="8" w:tplc="2FE0EDBA">
      <w:numFmt w:val="bullet"/>
      <w:lvlText w:val="•"/>
      <w:lvlJc w:val="left"/>
      <w:pPr>
        <w:ind w:left="8357" w:hanging="360"/>
      </w:pPr>
      <w:rPr>
        <w:rFonts w:hint="default"/>
        <w:lang w:val="en-US" w:eastAsia="en-US" w:bidi="ar-SA"/>
      </w:rPr>
    </w:lvl>
  </w:abstractNum>
  <w:abstractNum w:abstractNumId="4" w15:restartNumberingAfterBreak="0">
    <w:nsid w:val="18AB1F27"/>
    <w:multiLevelType w:val="multilevel"/>
    <w:tmpl w:val="9DC64C96"/>
    <w:lvl w:ilvl="0">
      <w:start w:val="1"/>
      <w:numFmt w:val="decimal"/>
      <w:lvlText w:val="%1."/>
      <w:lvlJc w:val="left"/>
      <w:pPr>
        <w:ind w:left="1310" w:hanging="720"/>
        <w:jc w:val="lef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310" w:hanging="720"/>
        <w:jc w:val="left"/>
      </w:pPr>
      <w:rPr>
        <w:rFonts w:ascii="Calibri" w:eastAsia="Calibri" w:hAnsi="Calibri" w:cs="Calibri" w:hint="default"/>
        <w:b w:val="0"/>
        <w:bCs w:val="0"/>
        <w:i w:val="0"/>
        <w:iCs w:val="0"/>
        <w:spacing w:val="-6"/>
        <w:w w:val="100"/>
        <w:sz w:val="22"/>
        <w:szCs w:val="22"/>
        <w:lang w:val="en-US" w:eastAsia="en-US" w:bidi="ar-SA"/>
      </w:rPr>
    </w:lvl>
    <w:lvl w:ilvl="2">
      <w:start w:val="1"/>
      <w:numFmt w:val="lowerLetter"/>
      <w:lvlText w:val="%3)"/>
      <w:lvlJc w:val="left"/>
      <w:pPr>
        <w:ind w:left="1523" w:hanging="214"/>
        <w:jc w:val="left"/>
      </w:pPr>
      <w:rPr>
        <w:rFonts w:ascii="Calibri" w:eastAsia="Calibri" w:hAnsi="Calibri" w:cs="Calibri" w:hint="default"/>
        <w:b w:val="0"/>
        <w:bCs w:val="0"/>
        <w:i w:val="0"/>
        <w:iCs w:val="0"/>
        <w:spacing w:val="-3"/>
        <w:w w:val="100"/>
        <w:sz w:val="22"/>
        <w:szCs w:val="22"/>
        <w:lang w:val="en-US" w:eastAsia="en-US" w:bidi="ar-SA"/>
      </w:rPr>
    </w:lvl>
    <w:lvl w:ilvl="3">
      <w:numFmt w:val="bullet"/>
      <w:lvlText w:val="•"/>
      <w:lvlJc w:val="left"/>
      <w:pPr>
        <w:ind w:left="3450" w:hanging="214"/>
      </w:pPr>
      <w:rPr>
        <w:rFonts w:hint="default"/>
        <w:lang w:val="en-US" w:eastAsia="en-US" w:bidi="ar-SA"/>
      </w:rPr>
    </w:lvl>
    <w:lvl w:ilvl="4">
      <w:numFmt w:val="bullet"/>
      <w:lvlText w:val="•"/>
      <w:lvlJc w:val="left"/>
      <w:pPr>
        <w:ind w:left="4415" w:hanging="214"/>
      </w:pPr>
      <w:rPr>
        <w:rFonts w:hint="default"/>
        <w:lang w:val="en-US" w:eastAsia="en-US" w:bidi="ar-SA"/>
      </w:rPr>
    </w:lvl>
    <w:lvl w:ilvl="5">
      <w:numFmt w:val="bullet"/>
      <w:lvlText w:val="•"/>
      <w:lvlJc w:val="left"/>
      <w:pPr>
        <w:ind w:left="5380" w:hanging="214"/>
      </w:pPr>
      <w:rPr>
        <w:rFonts w:hint="default"/>
        <w:lang w:val="en-US" w:eastAsia="en-US" w:bidi="ar-SA"/>
      </w:rPr>
    </w:lvl>
    <w:lvl w:ilvl="6">
      <w:numFmt w:val="bullet"/>
      <w:lvlText w:val="•"/>
      <w:lvlJc w:val="left"/>
      <w:pPr>
        <w:ind w:left="6345" w:hanging="214"/>
      </w:pPr>
      <w:rPr>
        <w:rFonts w:hint="default"/>
        <w:lang w:val="en-US" w:eastAsia="en-US" w:bidi="ar-SA"/>
      </w:rPr>
    </w:lvl>
    <w:lvl w:ilvl="7">
      <w:numFmt w:val="bullet"/>
      <w:lvlText w:val="•"/>
      <w:lvlJc w:val="left"/>
      <w:pPr>
        <w:ind w:left="7310" w:hanging="214"/>
      </w:pPr>
      <w:rPr>
        <w:rFonts w:hint="default"/>
        <w:lang w:val="en-US" w:eastAsia="en-US" w:bidi="ar-SA"/>
      </w:rPr>
    </w:lvl>
    <w:lvl w:ilvl="8">
      <w:numFmt w:val="bullet"/>
      <w:lvlText w:val="•"/>
      <w:lvlJc w:val="left"/>
      <w:pPr>
        <w:ind w:left="8276" w:hanging="214"/>
      </w:pPr>
      <w:rPr>
        <w:rFonts w:hint="default"/>
        <w:lang w:val="en-US" w:eastAsia="en-US" w:bidi="ar-SA"/>
      </w:rPr>
    </w:lvl>
  </w:abstractNum>
  <w:abstractNum w:abstractNumId="5" w15:restartNumberingAfterBreak="0">
    <w:nsid w:val="1B0B31D4"/>
    <w:multiLevelType w:val="hybridMultilevel"/>
    <w:tmpl w:val="847AB5C2"/>
    <w:lvl w:ilvl="0" w:tplc="52B8DECC">
      <w:start w:val="1"/>
      <w:numFmt w:val="decimal"/>
      <w:lvlText w:val="%1."/>
      <w:lvlJc w:val="left"/>
      <w:pPr>
        <w:ind w:left="371" w:hanging="230"/>
        <w:jc w:val="left"/>
      </w:pPr>
      <w:rPr>
        <w:rFonts w:ascii="Calibri" w:eastAsia="Calibri" w:hAnsi="Calibri" w:cs="Calibri" w:hint="default"/>
        <w:b/>
        <w:bCs/>
        <w:i w:val="0"/>
        <w:iCs w:val="0"/>
        <w:spacing w:val="0"/>
        <w:w w:val="100"/>
        <w:sz w:val="23"/>
        <w:szCs w:val="23"/>
        <w:lang w:val="en-US" w:eastAsia="en-US" w:bidi="ar-SA"/>
      </w:rPr>
    </w:lvl>
    <w:lvl w:ilvl="1" w:tplc="EBE41DAE">
      <w:numFmt w:val="bullet"/>
      <w:lvlText w:val="•"/>
      <w:lvlJc w:val="left"/>
      <w:pPr>
        <w:ind w:left="707" w:hanging="211"/>
      </w:pPr>
      <w:rPr>
        <w:rFonts w:ascii="Calibri" w:eastAsia="Calibri" w:hAnsi="Calibri" w:cs="Calibri" w:hint="default"/>
        <w:b w:val="0"/>
        <w:bCs w:val="0"/>
        <w:i w:val="0"/>
        <w:iCs w:val="0"/>
        <w:spacing w:val="0"/>
        <w:w w:val="100"/>
        <w:sz w:val="22"/>
        <w:szCs w:val="22"/>
        <w:lang w:val="en-US" w:eastAsia="en-US" w:bidi="ar-SA"/>
      </w:rPr>
    </w:lvl>
    <w:lvl w:ilvl="2" w:tplc="0586304A">
      <w:numFmt w:val="bullet"/>
      <w:lvlText w:val="•"/>
      <w:lvlJc w:val="left"/>
      <w:pPr>
        <w:ind w:left="1740" w:hanging="211"/>
      </w:pPr>
      <w:rPr>
        <w:rFonts w:hint="default"/>
        <w:lang w:val="en-US" w:eastAsia="en-US" w:bidi="ar-SA"/>
      </w:rPr>
    </w:lvl>
    <w:lvl w:ilvl="3" w:tplc="E3806C1A">
      <w:numFmt w:val="bullet"/>
      <w:lvlText w:val="•"/>
      <w:lvlJc w:val="left"/>
      <w:pPr>
        <w:ind w:left="2781" w:hanging="211"/>
      </w:pPr>
      <w:rPr>
        <w:rFonts w:hint="default"/>
        <w:lang w:val="en-US" w:eastAsia="en-US" w:bidi="ar-SA"/>
      </w:rPr>
    </w:lvl>
    <w:lvl w:ilvl="4" w:tplc="BAE6BBD6">
      <w:numFmt w:val="bullet"/>
      <w:lvlText w:val="•"/>
      <w:lvlJc w:val="left"/>
      <w:pPr>
        <w:ind w:left="3822" w:hanging="211"/>
      </w:pPr>
      <w:rPr>
        <w:rFonts w:hint="default"/>
        <w:lang w:val="en-US" w:eastAsia="en-US" w:bidi="ar-SA"/>
      </w:rPr>
    </w:lvl>
    <w:lvl w:ilvl="5" w:tplc="8A382920">
      <w:numFmt w:val="bullet"/>
      <w:lvlText w:val="•"/>
      <w:lvlJc w:val="left"/>
      <w:pPr>
        <w:ind w:left="4863" w:hanging="211"/>
      </w:pPr>
      <w:rPr>
        <w:rFonts w:hint="default"/>
        <w:lang w:val="en-US" w:eastAsia="en-US" w:bidi="ar-SA"/>
      </w:rPr>
    </w:lvl>
    <w:lvl w:ilvl="6" w:tplc="27A0A4A4">
      <w:numFmt w:val="bullet"/>
      <w:lvlText w:val="•"/>
      <w:lvlJc w:val="left"/>
      <w:pPr>
        <w:ind w:left="5903" w:hanging="211"/>
      </w:pPr>
      <w:rPr>
        <w:rFonts w:hint="default"/>
        <w:lang w:val="en-US" w:eastAsia="en-US" w:bidi="ar-SA"/>
      </w:rPr>
    </w:lvl>
    <w:lvl w:ilvl="7" w:tplc="C6A40076">
      <w:numFmt w:val="bullet"/>
      <w:lvlText w:val="•"/>
      <w:lvlJc w:val="left"/>
      <w:pPr>
        <w:ind w:left="6944" w:hanging="211"/>
      </w:pPr>
      <w:rPr>
        <w:rFonts w:hint="default"/>
        <w:lang w:val="en-US" w:eastAsia="en-US" w:bidi="ar-SA"/>
      </w:rPr>
    </w:lvl>
    <w:lvl w:ilvl="8" w:tplc="F67EE6BC">
      <w:numFmt w:val="bullet"/>
      <w:lvlText w:val="•"/>
      <w:lvlJc w:val="left"/>
      <w:pPr>
        <w:ind w:left="7985" w:hanging="211"/>
      </w:pPr>
      <w:rPr>
        <w:rFonts w:hint="default"/>
        <w:lang w:val="en-US" w:eastAsia="en-US" w:bidi="ar-SA"/>
      </w:rPr>
    </w:lvl>
  </w:abstractNum>
  <w:abstractNum w:abstractNumId="6" w15:restartNumberingAfterBreak="0">
    <w:nsid w:val="1DD65484"/>
    <w:multiLevelType w:val="hybridMultilevel"/>
    <w:tmpl w:val="47B2E154"/>
    <w:lvl w:ilvl="0" w:tplc="0DF011CC">
      <w:start w:val="1"/>
      <w:numFmt w:val="decimal"/>
      <w:lvlText w:val="%1."/>
      <w:lvlJc w:val="left"/>
      <w:pPr>
        <w:ind w:left="2085" w:hanging="360"/>
        <w:jc w:val="left"/>
      </w:pPr>
      <w:rPr>
        <w:rFonts w:ascii="Calibri" w:eastAsia="Calibri" w:hAnsi="Calibri" w:cs="Calibri" w:hint="default"/>
        <w:b w:val="0"/>
        <w:bCs w:val="0"/>
        <w:i w:val="0"/>
        <w:iCs w:val="0"/>
        <w:spacing w:val="0"/>
        <w:w w:val="100"/>
        <w:sz w:val="22"/>
        <w:szCs w:val="22"/>
        <w:lang w:val="en-US" w:eastAsia="en-US" w:bidi="ar-SA"/>
      </w:rPr>
    </w:lvl>
    <w:lvl w:ilvl="1" w:tplc="217AA58C">
      <w:numFmt w:val="bullet"/>
      <w:lvlText w:val="•"/>
      <w:lvlJc w:val="left"/>
      <w:pPr>
        <w:ind w:left="2878" w:hanging="360"/>
      </w:pPr>
      <w:rPr>
        <w:rFonts w:hint="default"/>
        <w:lang w:val="en-US" w:eastAsia="en-US" w:bidi="ar-SA"/>
      </w:rPr>
    </w:lvl>
    <w:lvl w:ilvl="2" w:tplc="5F64D532">
      <w:numFmt w:val="bullet"/>
      <w:lvlText w:val="•"/>
      <w:lvlJc w:val="left"/>
      <w:pPr>
        <w:ind w:left="3677" w:hanging="360"/>
      </w:pPr>
      <w:rPr>
        <w:rFonts w:hint="default"/>
        <w:lang w:val="en-US" w:eastAsia="en-US" w:bidi="ar-SA"/>
      </w:rPr>
    </w:lvl>
    <w:lvl w:ilvl="3" w:tplc="9D3462D2">
      <w:numFmt w:val="bullet"/>
      <w:lvlText w:val="•"/>
      <w:lvlJc w:val="left"/>
      <w:pPr>
        <w:ind w:left="4476" w:hanging="360"/>
      </w:pPr>
      <w:rPr>
        <w:rFonts w:hint="default"/>
        <w:lang w:val="en-US" w:eastAsia="en-US" w:bidi="ar-SA"/>
      </w:rPr>
    </w:lvl>
    <w:lvl w:ilvl="4" w:tplc="68B2D670">
      <w:numFmt w:val="bullet"/>
      <w:lvlText w:val="•"/>
      <w:lvlJc w:val="left"/>
      <w:pPr>
        <w:ind w:left="5274" w:hanging="360"/>
      </w:pPr>
      <w:rPr>
        <w:rFonts w:hint="default"/>
        <w:lang w:val="en-US" w:eastAsia="en-US" w:bidi="ar-SA"/>
      </w:rPr>
    </w:lvl>
    <w:lvl w:ilvl="5" w:tplc="30FEEAEA">
      <w:numFmt w:val="bullet"/>
      <w:lvlText w:val="•"/>
      <w:lvlJc w:val="left"/>
      <w:pPr>
        <w:ind w:left="6073" w:hanging="360"/>
      </w:pPr>
      <w:rPr>
        <w:rFonts w:hint="default"/>
        <w:lang w:val="en-US" w:eastAsia="en-US" w:bidi="ar-SA"/>
      </w:rPr>
    </w:lvl>
    <w:lvl w:ilvl="6" w:tplc="C4045288">
      <w:numFmt w:val="bullet"/>
      <w:lvlText w:val="•"/>
      <w:lvlJc w:val="left"/>
      <w:pPr>
        <w:ind w:left="6872" w:hanging="360"/>
      </w:pPr>
      <w:rPr>
        <w:rFonts w:hint="default"/>
        <w:lang w:val="en-US" w:eastAsia="en-US" w:bidi="ar-SA"/>
      </w:rPr>
    </w:lvl>
    <w:lvl w:ilvl="7" w:tplc="8FCC2D1E">
      <w:numFmt w:val="bullet"/>
      <w:lvlText w:val="•"/>
      <w:lvlJc w:val="left"/>
      <w:pPr>
        <w:ind w:left="7670" w:hanging="360"/>
      </w:pPr>
      <w:rPr>
        <w:rFonts w:hint="default"/>
        <w:lang w:val="en-US" w:eastAsia="en-US" w:bidi="ar-SA"/>
      </w:rPr>
    </w:lvl>
    <w:lvl w:ilvl="8" w:tplc="66765B62">
      <w:numFmt w:val="bullet"/>
      <w:lvlText w:val="•"/>
      <w:lvlJc w:val="left"/>
      <w:pPr>
        <w:ind w:left="8469" w:hanging="360"/>
      </w:pPr>
      <w:rPr>
        <w:rFonts w:hint="default"/>
        <w:lang w:val="en-US" w:eastAsia="en-US" w:bidi="ar-SA"/>
      </w:rPr>
    </w:lvl>
  </w:abstractNum>
  <w:abstractNum w:abstractNumId="7" w15:restartNumberingAfterBreak="0">
    <w:nsid w:val="23D01F19"/>
    <w:multiLevelType w:val="hybridMultilevel"/>
    <w:tmpl w:val="972C028A"/>
    <w:lvl w:ilvl="0" w:tplc="A328DD38">
      <w:numFmt w:val="bullet"/>
      <w:lvlText w:val=""/>
      <w:lvlJc w:val="left"/>
      <w:pPr>
        <w:ind w:left="866" w:hanging="536"/>
      </w:pPr>
      <w:rPr>
        <w:rFonts w:ascii="Wingdings" w:eastAsia="Wingdings" w:hAnsi="Wingdings" w:cs="Wingdings" w:hint="default"/>
        <w:b w:val="0"/>
        <w:bCs w:val="0"/>
        <w:i w:val="0"/>
        <w:iCs w:val="0"/>
        <w:spacing w:val="0"/>
        <w:w w:val="99"/>
        <w:position w:val="5"/>
        <w:sz w:val="20"/>
        <w:szCs w:val="20"/>
        <w:lang w:val="en-US" w:eastAsia="en-US" w:bidi="ar-SA"/>
      </w:rPr>
    </w:lvl>
    <w:lvl w:ilvl="1" w:tplc="513239A6">
      <w:numFmt w:val="bullet"/>
      <w:lvlText w:val="•"/>
      <w:lvlJc w:val="left"/>
      <w:pPr>
        <w:ind w:left="1780" w:hanging="536"/>
      </w:pPr>
      <w:rPr>
        <w:rFonts w:hint="default"/>
        <w:lang w:val="en-US" w:eastAsia="en-US" w:bidi="ar-SA"/>
      </w:rPr>
    </w:lvl>
    <w:lvl w:ilvl="2" w:tplc="FDD0A2B2">
      <w:numFmt w:val="bullet"/>
      <w:lvlText w:val="•"/>
      <w:lvlJc w:val="left"/>
      <w:pPr>
        <w:ind w:left="2701" w:hanging="536"/>
      </w:pPr>
      <w:rPr>
        <w:rFonts w:hint="default"/>
        <w:lang w:val="en-US" w:eastAsia="en-US" w:bidi="ar-SA"/>
      </w:rPr>
    </w:lvl>
    <w:lvl w:ilvl="3" w:tplc="ED881078">
      <w:numFmt w:val="bullet"/>
      <w:lvlText w:val="•"/>
      <w:lvlJc w:val="left"/>
      <w:pPr>
        <w:ind w:left="3622" w:hanging="536"/>
      </w:pPr>
      <w:rPr>
        <w:rFonts w:hint="default"/>
        <w:lang w:val="en-US" w:eastAsia="en-US" w:bidi="ar-SA"/>
      </w:rPr>
    </w:lvl>
    <w:lvl w:ilvl="4" w:tplc="2B3AB844">
      <w:numFmt w:val="bullet"/>
      <w:lvlText w:val="•"/>
      <w:lvlJc w:val="left"/>
      <w:pPr>
        <w:ind w:left="4542" w:hanging="536"/>
      </w:pPr>
      <w:rPr>
        <w:rFonts w:hint="default"/>
        <w:lang w:val="en-US" w:eastAsia="en-US" w:bidi="ar-SA"/>
      </w:rPr>
    </w:lvl>
    <w:lvl w:ilvl="5" w:tplc="B926623A">
      <w:numFmt w:val="bullet"/>
      <w:lvlText w:val="•"/>
      <w:lvlJc w:val="left"/>
      <w:pPr>
        <w:ind w:left="5463" w:hanging="536"/>
      </w:pPr>
      <w:rPr>
        <w:rFonts w:hint="default"/>
        <w:lang w:val="en-US" w:eastAsia="en-US" w:bidi="ar-SA"/>
      </w:rPr>
    </w:lvl>
    <w:lvl w:ilvl="6" w:tplc="DE82D480">
      <w:numFmt w:val="bullet"/>
      <w:lvlText w:val="•"/>
      <w:lvlJc w:val="left"/>
      <w:pPr>
        <w:ind w:left="6384" w:hanging="536"/>
      </w:pPr>
      <w:rPr>
        <w:rFonts w:hint="default"/>
        <w:lang w:val="en-US" w:eastAsia="en-US" w:bidi="ar-SA"/>
      </w:rPr>
    </w:lvl>
    <w:lvl w:ilvl="7" w:tplc="CEB455A0">
      <w:numFmt w:val="bullet"/>
      <w:lvlText w:val="•"/>
      <w:lvlJc w:val="left"/>
      <w:pPr>
        <w:ind w:left="7304" w:hanging="536"/>
      </w:pPr>
      <w:rPr>
        <w:rFonts w:hint="default"/>
        <w:lang w:val="en-US" w:eastAsia="en-US" w:bidi="ar-SA"/>
      </w:rPr>
    </w:lvl>
    <w:lvl w:ilvl="8" w:tplc="7338AE1E">
      <w:numFmt w:val="bullet"/>
      <w:lvlText w:val="•"/>
      <w:lvlJc w:val="left"/>
      <w:pPr>
        <w:ind w:left="8225" w:hanging="536"/>
      </w:pPr>
      <w:rPr>
        <w:rFonts w:hint="default"/>
        <w:lang w:val="en-US" w:eastAsia="en-US" w:bidi="ar-SA"/>
      </w:rPr>
    </w:lvl>
  </w:abstractNum>
  <w:abstractNum w:abstractNumId="8" w15:restartNumberingAfterBreak="0">
    <w:nsid w:val="28260002"/>
    <w:multiLevelType w:val="multilevel"/>
    <w:tmpl w:val="E0FCC514"/>
    <w:lvl w:ilvl="0">
      <w:start w:val="1"/>
      <w:numFmt w:val="upperLetter"/>
      <w:lvlText w:val="%1."/>
      <w:lvlJc w:val="left"/>
      <w:pPr>
        <w:ind w:left="501" w:hanging="360"/>
        <w:jc w:val="left"/>
      </w:pPr>
      <w:rPr>
        <w:rFonts w:ascii="Calibri" w:eastAsia="Calibri" w:hAnsi="Calibri" w:cs="Calibri" w:hint="default"/>
        <w:b/>
        <w:bCs/>
        <w:i w:val="0"/>
        <w:iCs w:val="0"/>
        <w:spacing w:val="0"/>
        <w:w w:val="100"/>
        <w:sz w:val="24"/>
        <w:szCs w:val="24"/>
        <w:lang w:val="en-US" w:eastAsia="en-US" w:bidi="ar-SA"/>
      </w:rPr>
    </w:lvl>
    <w:lvl w:ilvl="1">
      <w:start w:val="1"/>
      <w:numFmt w:val="decimal"/>
      <w:lvlText w:val="%1.%2."/>
      <w:lvlJc w:val="left"/>
      <w:pPr>
        <w:ind w:left="933" w:hanging="432"/>
        <w:jc w:val="left"/>
      </w:pPr>
      <w:rPr>
        <w:rFonts w:ascii="Calibri" w:eastAsia="Calibri" w:hAnsi="Calibri" w:cs="Calibri" w:hint="default"/>
        <w:b w:val="0"/>
        <w:bCs w:val="0"/>
        <w:i w:val="0"/>
        <w:iCs w:val="0"/>
        <w:spacing w:val="-2"/>
        <w:w w:val="100"/>
        <w:sz w:val="22"/>
        <w:szCs w:val="22"/>
        <w:lang w:val="en-US" w:eastAsia="en-US" w:bidi="ar-SA"/>
      </w:rPr>
    </w:lvl>
    <w:lvl w:ilvl="2">
      <w:start w:val="1"/>
      <w:numFmt w:val="decimal"/>
      <w:lvlText w:val="%1.%2.%3."/>
      <w:lvlJc w:val="left"/>
      <w:pPr>
        <w:ind w:left="1365" w:hanging="720"/>
        <w:jc w:val="left"/>
      </w:pPr>
      <w:rPr>
        <w:rFonts w:ascii="Calibri" w:eastAsia="Calibri" w:hAnsi="Calibri" w:cs="Calibri" w:hint="default"/>
        <w:b w:val="0"/>
        <w:bCs w:val="0"/>
        <w:i w:val="0"/>
        <w:iCs w:val="0"/>
        <w:spacing w:val="-2"/>
        <w:w w:val="98"/>
        <w:sz w:val="22"/>
        <w:szCs w:val="22"/>
        <w:lang w:val="en-US" w:eastAsia="en-US" w:bidi="ar-SA"/>
      </w:rPr>
    </w:lvl>
    <w:lvl w:ilvl="3">
      <w:start w:val="1"/>
      <w:numFmt w:val="decimal"/>
      <w:lvlText w:val="%1.%2.%3.%4."/>
      <w:lvlJc w:val="left"/>
      <w:pPr>
        <w:ind w:left="1869" w:hanging="1080"/>
        <w:jc w:val="left"/>
      </w:pPr>
      <w:rPr>
        <w:rFonts w:ascii="Calibri" w:eastAsia="Calibri" w:hAnsi="Calibri" w:cs="Calibri" w:hint="default"/>
        <w:b w:val="0"/>
        <w:bCs w:val="0"/>
        <w:i w:val="0"/>
        <w:iCs w:val="0"/>
        <w:spacing w:val="-2"/>
        <w:w w:val="100"/>
        <w:sz w:val="22"/>
        <w:szCs w:val="22"/>
        <w:lang w:val="en-US" w:eastAsia="en-US" w:bidi="ar-SA"/>
      </w:rPr>
    </w:lvl>
    <w:lvl w:ilvl="4">
      <w:numFmt w:val="bullet"/>
      <w:lvlText w:val="•"/>
      <w:lvlJc w:val="left"/>
      <w:pPr>
        <w:ind w:left="1860" w:hanging="1080"/>
      </w:pPr>
      <w:rPr>
        <w:rFonts w:hint="default"/>
        <w:lang w:val="en-US" w:eastAsia="en-US" w:bidi="ar-SA"/>
      </w:rPr>
    </w:lvl>
    <w:lvl w:ilvl="5">
      <w:numFmt w:val="bullet"/>
      <w:lvlText w:val="•"/>
      <w:lvlJc w:val="left"/>
      <w:pPr>
        <w:ind w:left="2300" w:hanging="1080"/>
      </w:pPr>
      <w:rPr>
        <w:rFonts w:hint="default"/>
        <w:lang w:val="en-US" w:eastAsia="en-US" w:bidi="ar-SA"/>
      </w:rPr>
    </w:lvl>
    <w:lvl w:ilvl="6">
      <w:numFmt w:val="bullet"/>
      <w:lvlText w:val="•"/>
      <w:lvlJc w:val="left"/>
      <w:pPr>
        <w:ind w:left="3853" w:hanging="1080"/>
      </w:pPr>
      <w:rPr>
        <w:rFonts w:hint="default"/>
        <w:lang w:val="en-US" w:eastAsia="en-US" w:bidi="ar-SA"/>
      </w:rPr>
    </w:lvl>
    <w:lvl w:ilvl="7">
      <w:numFmt w:val="bullet"/>
      <w:lvlText w:val="•"/>
      <w:lvlJc w:val="left"/>
      <w:pPr>
        <w:ind w:left="5406" w:hanging="1080"/>
      </w:pPr>
      <w:rPr>
        <w:rFonts w:hint="default"/>
        <w:lang w:val="en-US" w:eastAsia="en-US" w:bidi="ar-SA"/>
      </w:rPr>
    </w:lvl>
    <w:lvl w:ilvl="8">
      <w:numFmt w:val="bullet"/>
      <w:lvlText w:val="•"/>
      <w:lvlJc w:val="left"/>
      <w:pPr>
        <w:ind w:left="6960" w:hanging="1080"/>
      </w:pPr>
      <w:rPr>
        <w:rFonts w:hint="default"/>
        <w:lang w:val="en-US" w:eastAsia="en-US" w:bidi="ar-SA"/>
      </w:rPr>
    </w:lvl>
  </w:abstractNum>
  <w:abstractNum w:abstractNumId="9" w15:restartNumberingAfterBreak="0">
    <w:nsid w:val="2E8853E0"/>
    <w:multiLevelType w:val="hybridMultilevel"/>
    <w:tmpl w:val="DFAC6E6A"/>
    <w:lvl w:ilvl="0" w:tplc="3B2A0E60">
      <w:numFmt w:val="bullet"/>
      <w:lvlText w:val="•"/>
      <w:lvlJc w:val="left"/>
      <w:pPr>
        <w:ind w:left="707" w:hanging="211"/>
      </w:pPr>
      <w:rPr>
        <w:rFonts w:ascii="Calibri" w:eastAsia="Calibri" w:hAnsi="Calibri" w:cs="Calibri" w:hint="default"/>
        <w:b w:val="0"/>
        <w:bCs w:val="0"/>
        <w:i w:val="0"/>
        <w:iCs w:val="0"/>
        <w:spacing w:val="0"/>
        <w:w w:val="100"/>
        <w:sz w:val="22"/>
        <w:szCs w:val="22"/>
        <w:lang w:val="en-US" w:eastAsia="en-US" w:bidi="ar-SA"/>
      </w:rPr>
    </w:lvl>
    <w:lvl w:ilvl="1" w:tplc="EF205C92">
      <w:numFmt w:val="bullet"/>
      <w:lvlText w:val="•"/>
      <w:lvlJc w:val="left"/>
      <w:pPr>
        <w:ind w:left="1636" w:hanging="211"/>
      </w:pPr>
      <w:rPr>
        <w:rFonts w:hint="default"/>
        <w:lang w:val="en-US" w:eastAsia="en-US" w:bidi="ar-SA"/>
      </w:rPr>
    </w:lvl>
    <w:lvl w:ilvl="2" w:tplc="A28C51F2">
      <w:numFmt w:val="bullet"/>
      <w:lvlText w:val="•"/>
      <w:lvlJc w:val="left"/>
      <w:pPr>
        <w:ind w:left="2573" w:hanging="211"/>
      </w:pPr>
      <w:rPr>
        <w:rFonts w:hint="default"/>
        <w:lang w:val="en-US" w:eastAsia="en-US" w:bidi="ar-SA"/>
      </w:rPr>
    </w:lvl>
    <w:lvl w:ilvl="3" w:tplc="34DE8C3E">
      <w:numFmt w:val="bullet"/>
      <w:lvlText w:val="•"/>
      <w:lvlJc w:val="left"/>
      <w:pPr>
        <w:ind w:left="3510" w:hanging="211"/>
      </w:pPr>
      <w:rPr>
        <w:rFonts w:hint="default"/>
        <w:lang w:val="en-US" w:eastAsia="en-US" w:bidi="ar-SA"/>
      </w:rPr>
    </w:lvl>
    <w:lvl w:ilvl="4" w:tplc="C00E4B0E">
      <w:numFmt w:val="bullet"/>
      <w:lvlText w:val="•"/>
      <w:lvlJc w:val="left"/>
      <w:pPr>
        <w:ind w:left="4446" w:hanging="211"/>
      </w:pPr>
      <w:rPr>
        <w:rFonts w:hint="default"/>
        <w:lang w:val="en-US" w:eastAsia="en-US" w:bidi="ar-SA"/>
      </w:rPr>
    </w:lvl>
    <w:lvl w:ilvl="5" w:tplc="B65C6CB2">
      <w:numFmt w:val="bullet"/>
      <w:lvlText w:val="•"/>
      <w:lvlJc w:val="left"/>
      <w:pPr>
        <w:ind w:left="5383" w:hanging="211"/>
      </w:pPr>
      <w:rPr>
        <w:rFonts w:hint="default"/>
        <w:lang w:val="en-US" w:eastAsia="en-US" w:bidi="ar-SA"/>
      </w:rPr>
    </w:lvl>
    <w:lvl w:ilvl="6" w:tplc="463017DC">
      <w:numFmt w:val="bullet"/>
      <w:lvlText w:val="•"/>
      <w:lvlJc w:val="left"/>
      <w:pPr>
        <w:ind w:left="6320" w:hanging="211"/>
      </w:pPr>
      <w:rPr>
        <w:rFonts w:hint="default"/>
        <w:lang w:val="en-US" w:eastAsia="en-US" w:bidi="ar-SA"/>
      </w:rPr>
    </w:lvl>
    <w:lvl w:ilvl="7" w:tplc="9C16947C">
      <w:numFmt w:val="bullet"/>
      <w:lvlText w:val="•"/>
      <w:lvlJc w:val="left"/>
      <w:pPr>
        <w:ind w:left="7256" w:hanging="211"/>
      </w:pPr>
      <w:rPr>
        <w:rFonts w:hint="default"/>
        <w:lang w:val="en-US" w:eastAsia="en-US" w:bidi="ar-SA"/>
      </w:rPr>
    </w:lvl>
    <w:lvl w:ilvl="8" w:tplc="E5E65C98">
      <w:numFmt w:val="bullet"/>
      <w:lvlText w:val="•"/>
      <w:lvlJc w:val="left"/>
      <w:pPr>
        <w:ind w:left="8193" w:hanging="211"/>
      </w:pPr>
      <w:rPr>
        <w:rFonts w:hint="default"/>
        <w:lang w:val="en-US" w:eastAsia="en-US" w:bidi="ar-SA"/>
      </w:rPr>
    </w:lvl>
  </w:abstractNum>
  <w:abstractNum w:abstractNumId="10" w15:restartNumberingAfterBreak="0">
    <w:nsid w:val="3DB20B6E"/>
    <w:multiLevelType w:val="multilevel"/>
    <w:tmpl w:val="53A694D0"/>
    <w:lvl w:ilvl="0">
      <w:start w:val="1"/>
      <w:numFmt w:val="decimal"/>
      <w:lvlText w:val="%1."/>
      <w:lvlJc w:val="left"/>
      <w:pPr>
        <w:ind w:left="590" w:hanging="226"/>
        <w:jc w:val="lef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590" w:hanging="329"/>
        <w:jc w:val="left"/>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590" w:hanging="507"/>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108" w:hanging="507"/>
      </w:pPr>
      <w:rPr>
        <w:rFonts w:hint="default"/>
        <w:lang w:val="en-US" w:eastAsia="en-US" w:bidi="ar-SA"/>
      </w:rPr>
    </w:lvl>
    <w:lvl w:ilvl="4">
      <w:numFmt w:val="bullet"/>
      <w:lvlText w:val="•"/>
      <w:lvlJc w:val="left"/>
      <w:pPr>
        <w:ind w:left="4122" w:hanging="507"/>
      </w:pPr>
      <w:rPr>
        <w:rFonts w:hint="default"/>
        <w:lang w:val="en-US" w:eastAsia="en-US" w:bidi="ar-SA"/>
      </w:rPr>
    </w:lvl>
    <w:lvl w:ilvl="5">
      <w:numFmt w:val="bullet"/>
      <w:lvlText w:val="•"/>
      <w:lvlJc w:val="left"/>
      <w:pPr>
        <w:ind w:left="5136" w:hanging="507"/>
      </w:pPr>
      <w:rPr>
        <w:rFonts w:hint="default"/>
        <w:lang w:val="en-US" w:eastAsia="en-US" w:bidi="ar-SA"/>
      </w:rPr>
    </w:lvl>
    <w:lvl w:ilvl="6">
      <w:numFmt w:val="bullet"/>
      <w:lvlText w:val="•"/>
      <w:lvlJc w:val="left"/>
      <w:pPr>
        <w:ind w:left="6150" w:hanging="507"/>
      </w:pPr>
      <w:rPr>
        <w:rFonts w:hint="default"/>
        <w:lang w:val="en-US" w:eastAsia="en-US" w:bidi="ar-SA"/>
      </w:rPr>
    </w:lvl>
    <w:lvl w:ilvl="7">
      <w:numFmt w:val="bullet"/>
      <w:lvlText w:val="•"/>
      <w:lvlJc w:val="left"/>
      <w:pPr>
        <w:ind w:left="7164" w:hanging="507"/>
      </w:pPr>
      <w:rPr>
        <w:rFonts w:hint="default"/>
        <w:lang w:val="en-US" w:eastAsia="en-US" w:bidi="ar-SA"/>
      </w:rPr>
    </w:lvl>
    <w:lvl w:ilvl="8">
      <w:numFmt w:val="bullet"/>
      <w:lvlText w:val="•"/>
      <w:lvlJc w:val="left"/>
      <w:pPr>
        <w:ind w:left="8178" w:hanging="507"/>
      </w:pPr>
      <w:rPr>
        <w:rFonts w:hint="default"/>
        <w:lang w:val="en-US" w:eastAsia="en-US" w:bidi="ar-SA"/>
      </w:rPr>
    </w:lvl>
  </w:abstractNum>
  <w:abstractNum w:abstractNumId="11" w15:restartNumberingAfterBreak="0">
    <w:nsid w:val="3E086E14"/>
    <w:multiLevelType w:val="multilevel"/>
    <w:tmpl w:val="84AC50FE"/>
    <w:lvl w:ilvl="0">
      <w:start w:val="2"/>
      <w:numFmt w:val="upperLetter"/>
      <w:lvlText w:val="%1"/>
      <w:lvlJc w:val="left"/>
      <w:pPr>
        <w:ind w:left="1221" w:hanging="497"/>
        <w:jc w:val="left"/>
      </w:pPr>
      <w:rPr>
        <w:rFonts w:hint="default"/>
        <w:lang w:val="en-US" w:eastAsia="en-US" w:bidi="ar-SA"/>
      </w:rPr>
    </w:lvl>
    <w:lvl w:ilvl="1">
      <w:start w:val="2"/>
      <w:numFmt w:val="decimal"/>
      <w:lvlText w:val="%1.%2"/>
      <w:lvlJc w:val="left"/>
      <w:pPr>
        <w:ind w:left="1221" w:hanging="497"/>
        <w:jc w:val="left"/>
      </w:pPr>
      <w:rPr>
        <w:rFonts w:hint="default"/>
        <w:lang w:val="en-US" w:eastAsia="en-US" w:bidi="ar-SA"/>
      </w:rPr>
    </w:lvl>
    <w:lvl w:ilvl="2">
      <w:start w:val="5"/>
      <w:numFmt w:val="decimal"/>
      <w:lvlText w:val="%1.%2.%3"/>
      <w:lvlJc w:val="left"/>
      <w:pPr>
        <w:ind w:left="1221" w:hanging="497"/>
        <w:jc w:val="left"/>
      </w:pPr>
      <w:rPr>
        <w:rFonts w:hint="default"/>
        <w:spacing w:val="0"/>
        <w:w w:val="95"/>
        <w:lang w:val="en-US" w:eastAsia="en-US" w:bidi="ar-SA"/>
      </w:rPr>
    </w:lvl>
    <w:lvl w:ilvl="3">
      <w:start w:val="1"/>
      <w:numFmt w:val="decimal"/>
      <w:lvlText w:val="%1.%2.%3.%4"/>
      <w:lvlJc w:val="left"/>
      <w:pPr>
        <w:ind w:left="141" w:hanging="660"/>
        <w:jc w:val="left"/>
      </w:pPr>
      <w:rPr>
        <w:rFonts w:ascii="Calibri" w:eastAsia="Calibri" w:hAnsi="Calibri" w:cs="Calibri" w:hint="default"/>
        <w:b w:val="0"/>
        <w:bCs w:val="0"/>
        <w:i w:val="0"/>
        <w:iCs w:val="0"/>
        <w:spacing w:val="0"/>
        <w:w w:val="100"/>
        <w:sz w:val="22"/>
        <w:szCs w:val="22"/>
        <w:lang w:val="en-US" w:eastAsia="en-US" w:bidi="ar-SA"/>
      </w:rPr>
    </w:lvl>
    <w:lvl w:ilvl="4">
      <w:numFmt w:val="bullet"/>
      <w:lvlText w:val="•"/>
      <w:lvlJc w:val="left"/>
      <w:pPr>
        <w:ind w:left="4168" w:hanging="660"/>
      </w:pPr>
      <w:rPr>
        <w:rFonts w:hint="default"/>
        <w:lang w:val="en-US" w:eastAsia="en-US" w:bidi="ar-SA"/>
      </w:rPr>
    </w:lvl>
    <w:lvl w:ilvl="5">
      <w:numFmt w:val="bullet"/>
      <w:lvlText w:val="•"/>
      <w:lvlJc w:val="left"/>
      <w:pPr>
        <w:ind w:left="5151" w:hanging="660"/>
      </w:pPr>
      <w:rPr>
        <w:rFonts w:hint="default"/>
        <w:lang w:val="en-US" w:eastAsia="en-US" w:bidi="ar-SA"/>
      </w:rPr>
    </w:lvl>
    <w:lvl w:ilvl="6">
      <w:numFmt w:val="bullet"/>
      <w:lvlText w:val="•"/>
      <w:lvlJc w:val="left"/>
      <w:pPr>
        <w:ind w:left="6134" w:hanging="660"/>
      </w:pPr>
      <w:rPr>
        <w:rFonts w:hint="default"/>
        <w:lang w:val="en-US" w:eastAsia="en-US" w:bidi="ar-SA"/>
      </w:rPr>
    </w:lvl>
    <w:lvl w:ilvl="7">
      <w:numFmt w:val="bullet"/>
      <w:lvlText w:val="•"/>
      <w:lvlJc w:val="left"/>
      <w:pPr>
        <w:ind w:left="7117" w:hanging="660"/>
      </w:pPr>
      <w:rPr>
        <w:rFonts w:hint="default"/>
        <w:lang w:val="en-US" w:eastAsia="en-US" w:bidi="ar-SA"/>
      </w:rPr>
    </w:lvl>
    <w:lvl w:ilvl="8">
      <w:numFmt w:val="bullet"/>
      <w:lvlText w:val="•"/>
      <w:lvlJc w:val="left"/>
      <w:pPr>
        <w:ind w:left="8100" w:hanging="660"/>
      </w:pPr>
      <w:rPr>
        <w:rFonts w:hint="default"/>
        <w:lang w:val="en-US" w:eastAsia="en-US" w:bidi="ar-SA"/>
      </w:rPr>
    </w:lvl>
  </w:abstractNum>
  <w:abstractNum w:abstractNumId="12" w15:restartNumberingAfterBreak="0">
    <w:nsid w:val="4145374C"/>
    <w:multiLevelType w:val="hybridMultilevel"/>
    <w:tmpl w:val="19146B04"/>
    <w:lvl w:ilvl="0" w:tplc="FCA4E91A">
      <w:numFmt w:val="bullet"/>
      <w:lvlText w:val=""/>
      <w:lvlJc w:val="left"/>
      <w:pPr>
        <w:ind w:left="1670" w:hanging="360"/>
      </w:pPr>
      <w:rPr>
        <w:rFonts w:ascii="Symbol" w:eastAsia="Symbol" w:hAnsi="Symbol" w:cs="Symbol" w:hint="default"/>
        <w:b w:val="0"/>
        <w:bCs w:val="0"/>
        <w:i w:val="0"/>
        <w:iCs w:val="0"/>
        <w:spacing w:val="0"/>
        <w:w w:val="100"/>
        <w:sz w:val="22"/>
        <w:szCs w:val="22"/>
        <w:lang w:val="en-US" w:eastAsia="en-US" w:bidi="ar-SA"/>
      </w:rPr>
    </w:lvl>
    <w:lvl w:ilvl="1" w:tplc="3B28F5F8">
      <w:numFmt w:val="bullet"/>
      <w:lvlText w:val="•"/>
      <w:lvlJc w:val="left"/>
      <w:pPr>
        <w:ind w:left="2532" w:hanging="360"/>
      </w:pPr>
      <w:rPr>
        <w:rFonts w:hint="default"/>
        <w:lang w:val="en-US" w:eastAsia="en-US" w:bidi="ar-SA"/>
      </w:rPr>
    </w:lvl>
    <w:lvl w:ilvl="2" w:tplc="C05ABC40">
      <w:numFmt w:val="bullet"/>
      <w:lvlText w:val="•"/>
      <w:lvlJc w:val="left"/>
      <w:pPr>
        <w:ind w:left="3385" w:hanging="360"/>
      </w:pPr>
      <w:rPr>
        <w:rFonts w:hint="default"/>
        <w:lang w:val="en-US" w:eastAsia="en-US" w:bidi="ar-SA"/>
      </w:rPr>
    </w:lvl>
    <w:lvl w:ilvl="3" w:tplc="9CB8DC7A">
      <w:numFmt w:val="bullet"/>
      <w:lvlText w:val="•"/>
      <w:lvlJc w:val="left"/>
      <w:pPr>
        <w:ind w:left="4237" w:hanging="360"/>
      </w:pPr>
      <w:rPr>
        <w:rFonts w:hint="default"/>
        <w:lang w:val="en-US" w:eastAsia="en-US" w:bidi="ar-SA"/>
      </w:rPr>
    </w:lvl>
    <w:lvl w:ilvl="4" w:tplc="F45066B2">
      <w:numFmt w:val="bullet"/>
      <w:lvlText w:val="•"/>
      <w:lvlJc w:val="left"/>
      <w:pPr>
        <w:ind w:left="5090" w:hanging="360"/>
      </w:pPr>
      <w:rPr>
        <w:rFonts w:hint="default"/>
        <w:lang w:val="en-US" w:eastAsia="en-US" w:bidi="ar-SA"/>
      </w:rPr>
    </w:lvl>
    <w:lvl w:ilvl="5" w:tplc="12A6E2C2">
      <w:numFmt w:val="bullet"/>
      <w:lvlText w:val="•"/>
      <w:lvlJc w:val="left"/>
      <w:pPr>
        <w:ind w:left="5943" w:hanging="360"/>
      </w:pPr>
      <w:rPr>
        <w:rFonts w:hint="default"/>
        <w:lang w:val="en-US" w:eastAsia="en-US" w:bidi="ar-SA"/>
      </w:rPr>
    </w:lvl>
    <w:lvl w:ilvl="6" w:tplc="ADA4FC82">
      <w:numFmt w:val="bullet"/>
      <w:lvlText w:val="•"/>
      <w:lvlJc w:val="left"/>
      <w:pPr>
        <w:ind w:left="6795" w:hanging="360"/>
      </w:pPr>
      <w:rPr>
        <w:rFonts w:hint="default"/>
        <w:lang w:val="en-US" w:eastAsia="en-US" w:bidi="ar-SA"/>
      </w:rPr>
    </w:lvl>
    <w:lvl w:ilvl="7" w:tplc="AED0FC98">
      <w:numFmt w:val="bullet"/>
      <w:lvlText w:val="•"/>
      <w:lvlJc w:val="left"/>
      <w:pPr>
        <w:ind w:left="7648" w:hanging="360"/>
      </w:pPr>
      <w:rPr>
        <w:rFonts w:hint="default"/>
        <w:lang w:val="en-US" w:eastAsia="en-US" w:bidi="ar-SA"/>
      </w:rPr>
    </w:lvl>
    <w:lvl w:ilvl="8" w:tplc="1BCCCBB4">
      <w:numFmt w:val="bullet"/>
      <w:lvlText w:val="•"/>
      <w:lvlJc w:val="left"/>
      <w:pPr>
        <w:ind w:left="8501" w:hanging="360"/>
      </w:pPr>
      <w:rPr>
        <w:rFonts w:hint="default"/>
        <w:lang w:val="en-US" w:eastAsia="en-US" w:bidi="ar-SA"/>
      </w:rPr>
    </w:lvl>
  </w:abstractNum>
  <w:abstractNum w:abstractNumId="13" w15:restartNumberingAfterBreak="0">
    <w:nsid w:val="44B50A93"/>
    <w:multiLevelType w:val="multilevel"/>
    <w:tmpl w:val="CF8A8E00"/>
    <w:lvl w:ilvl="0">
      <w:start w:val="8"/>
      <w:numFmt w:val="decimal"/>
      <w:lvlText w:val="%1."/>
      <w:lvlJc w:val="left"/>
      <w:pPr>
        <w:ind w:left="808" w:hanging="219"/>
        <w:jc w:val="lef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590" w:hanging="336"/>
        <w:jc w:val="left"/>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590" w:hanging="548"/>
        <w:jc w:val="left"/>
      </w:pPr>
      <w:rPr>
        <w:rFonts w:ascii="Calibri" w:eastAsia="Calibri" w:hAnsi="Calibri" w:cs="Calibri" w:hint="default"/>
        <w:b w:val="0"/>
        <w:bCs w:val="0"/>
        <w:i w:val="0"/>
        <w:iCs w:val="0"/>
        <w:spacing w:val="0"/>
        <w:w w:val="100"/>
        <w:sz w:val="22"/>
        <w:szCs w:val="22"/>
        <w:lang w:val="en-US" w:eastAsia="en-US" w:bidi="ar-SA"/>
      </w:rPr>
    </w:lvl>
    <w:lvl w:ilvl="3">
      <w:start w:val="1"/>
      <w:numFmt w:val="decimal"/>
      <w:lvlText w:val="%1.%2.%3.%4"/>
      <w:lvlJc w:val="left"/>
      <w:pPr>
        <w:ind w:left="590" w:hanging="823"/>
        <w:jc w:val="left"/>
      </w:pPr>
      <w:rPr>
        <w:rFonts w:ascii="Calibri" w:eastAsia="Calibri" w:hAnsi="Calibri" w:cs="Calibri" w:hint="default"/>
        <w:b w:val="0"/>
        <w:bCs w:val="0"/>
        <w:i w:val="0"/>
        <w:iCs w:val="0"/>
        <w:spacing w:val="-3"/>
        <w:w w:val="100"/>
        <w:sz w:val="22"/>
        <w:szCs w:val="22"/>
        <w:lang w:val="en-US" w:eastAsia="en-US" w:bidi="ar-SA"/>
      </w:rPr>
    </w:lvl>
    <w:lvl w:ilvl="4">
      <w:numFmt w:val="bullet"/>
      <w:lvlText w:val="•"/>
      <w:lvlJc w:val="left"/>
      <w:pPr>
        <w:ind w:left="2486" w:hanging="823"/>
      </w:pPr>
      <w:rPr>
        <w:rFonts w:hint="default"/>
        <w:lang w:val="en-US" w:eastAsia="en-US" w:bidi="ar-SA"/>
      </w:rPr>
    </w:lvl>
    <w:lvl w:ilvl="5">
      <w:numFmt w:val="bullet"/>
      <w:lvlText w:val="•"/>
      <w:lvlJc w:val="left"/>
      <w:pPr>
        <w:ind w:left="3773" w:hanging="823"/>
      </w:pPr>
      <w:rPr>
        <w:rFonts w:hint="default"/>
        <w:lang w:val="en-US" w:eastAsia="en-US" w:bidi="ar-SA"/>
      </w:rPr>
    </w:lvl>
    <w:lvl w:ilvl="6">
      <w:numFmt w:val="bullet"/>
      <w:lvlText w:val="•"/>
      <w:lvlJc w:val="left"/>
      <w:pPr>
        <w:ind w:left="5059" w:hanging="823"/>
      </w:pPr>
      <w:rPr>
        <w:rFonts w:hint="default"/>
        <w:lang w:val="en-US" w:eastAsia="en-US" w:bidi="ar-SA"/>
      </w:rPr>
    </w:lvl>
    <w:lvl w:ilvl="7">
      <w:numFmt w:val="bullet"/>
      <w:lvlText w:val="•"/>
      <w:lvlJc w:val="left"/>
      <w:pPr>
        <w:ind w:left="6346" w:hanging="823"/>
      </w:pPr>
      <w:rPr>
        <w:rFonts w:hint="default"/>
        <w:lang w:val="en-US" w:eastAsia="en-US" w:bidi="ar-SA"/>
      </w:rPr>
    </w:lvl>
    <w:lvl w:ilvl="8">
      <w:numFmt w:val="bullet"/>
      <w:lvlText w:val="•"/>
      <w:lvlJc w:val="left"/>
      <w:pPr>
        <w:ind w:left="7633" w:hanging="823"/>
      </w:pPr>
      <w:rPr>
        <w:rFonts w:hint="default"/>
        <w:lang w:val="en-US" w:eastAsia="en-US" w:bidi="ar-SA"/>
      </w:rPr>
    </w:lvl>
  </w:abstractNum>
  <w:abstractNum w:abstractNumId="14" w15:restartNumberingAfterBreak="0">
    <w:nsid w:val="57A47E12"/>
    <w:multiLevelType w:val="hybridMultilevel"/>
    <w:tmpl w:val="77465418"/>
    <w:lvl w:ilvl="0" w:tplc="A3580594">
      <w:numFmt w:val="bullet"/>
      <w:lvlText w:val=""/>
      <w:lvlJc w:val="left"/>
      <w:pPr>
        <w:ind w:left="950" w:hanging="360"/>
      </w:pPr>
      <w:rPr>
        <w:rFonts w:ascii="Symbol" w:eastAsia="Symbol" w:hAnsi="Symbol" w:cs="Symbol" w:hint="default"/>
        <w:b w:val="0"/>
        <w:bCs w:val="0"/>
        <w:i w:val="0"/>
        <w:iCs w:val="0"/>
        <w:spacing w:val="0"/>
        <w:w w:val="100"/>
        <w:sz w:val="24"/>
        <w:szCs w:val="24"/>
        <w:lang w:val="en-US" w:eastAsia="en-US" w:bidi="ar-SA"/>
      </w:rPr>
    </w:lvl>
    <w:lvl w:ilvl="1" w:tplc="5F4C7E0E">
      <w:numFmt w:val="bullet"/>
      <w:lvlText w:val="•"/>
      <w:lvlJc w:val="left"/>
      <w:pPr>
        <w:ind w:left="1884" w:hanging="360"/>
      </w:pPr>
      <w:rPr>
        <w:rFonts w:hint="default"/>
        <w:lang w:val="en-US" w:eastAsia="en-US" w:bidi="ar-SA"/>
      </w:rPr>
    </w:lvl>
    <w:lvl w:ilvl="2" w:tplc="81ECD8C8">
      <w:numFmt w:val="bullet"/>
      <w:lvlText w:val="•"/>
      <w:lvlJc w:val="left"/>
      <w:pPr>
        <w:ind w:left="2809" w:hanging="360"/>
      </w:pPr>
      <w:rPr>
        <w:rFonts w:hint="default"/>
        <w:lang w:val="en-US" w:eastAsia="en-US" w:bidi="ar-SA"/>
      </w:rPr>
    </w:lvl>
    <w:lvl w:ilvl="3" w:tplc="FCCEFBCC">
      <w:numFmt w:val="bullet"/>
      <w:lvlText w:val="•"/>
      <w:lvlJc w:val="left"/>
      <w:pPr>
        <w:ind w:left="3733" w:hanging="360"/>
      </w:pPr>
      <w:rPr>
        <w:rFonts w:hint="default"/>
        <w:lang w:val="en-US" w:eastAsia="en-US" w:bidi="ar-SA"/>
      </w:rPr>
    </w:lvl>
    <w:lvl w:ilvl="4" w:tplc="66F6832E">
      <w:numFmt w:val="bullet"/>
      <w:lvlText w:val="•"/>
      <w:lvlJc w:val="left"/>
      <w:pPr>
        <w:ind w:left="4658" w:hanging="360"/>
      </w:pPr>
      <w:rPr>
        <w:rFonts w:hint="default"/>
        <w:lang w:val="en-US" w:eastAsia="en-US" w:bidi="ar-SA"/>
      </w:rPr>
    </w:lvl>
    <w:lvl w:ilvl="5" w:tplc="ED7EB6E2">
      <w:numFmt w:val="bullet"/>
      <w:lvlText w:val="•"/>
      <w:lvlJc w:val="left"/>
      <w:pPr>
        <w:ind w:left="5583" w:hanging="360"/>
      </w:pPr>
      <w:rPr>
        <w:rFonts w:hint="default"/>
        <w:lang w:val="en-US" w:eastAsia="en-US" w:bidi="ar-SA"/>
      </w:rPr>
    </w:lvl>
    <w:lvl w:ilvl="6" w:tplc="73064F3E">
      <w:numFmt w:val="bullet"/>
      <w:lvlText w:val="•"/>
      <w:lvlJc w:val="left"/>
      <w:pPr>
        <w:ind w:left="6507" w:hanging="360"/>
      </w:pPr>
      <w:rPr>
        <w:rFonts w:hint="default"/>
        <w:lang w:val="en-US" w:eastAsia="en-US" w:bidi="ar-SA"/>
      </w:rPr>
    </w:lvl>
    <w:lvl w:ilvl="7" w:tplc="4E8E151C">
      <w:numFmt w:val="bullet"/>
      <w:lvlText w:val="•"/>
      <w:lvlJc w:val="left"/>
      <w:pPr>
        <w:ind w:left="7432" w:hanging="360"/>
      </w:pPr>
      <w:rPr>
        <w:rFonts w:hint="default"/>
        <w:lang w:val="en-US" w:eastAsia="en-US" w:bidi="ar-SA"/>
      </w:rPr>
    </w:lvl>
    <w:lvl w:ilvl="8" w:tplc="13A64BA0">
      <w:numFmt w:val="bullet"/>
      <w:lvlText w:val="•"/>
      <w:lvlJc w:val="left"/>
      <w:pPr>
        <w:ind w:left="8357" w:hanging="360"/>
      </w:pPr>
      <w:rPr>
        <w:rFonts w:hint="default"/>
        <w:lang w:val="en-US" w:eastAsia="en-US" w:bidi="ar-SA"/>
      </w:rPr>
    </w:lvl>
  </w:abstractNum>
  <w:abstractNum w:abstractNumId="15" w15:restartNumberingAfterBreak="0">
    <w:nsid w:val="5D427355"/>
    <w:multiLevelType w:val="multilevel"/>
    <w:tmpl w:val="9D9255E4"/>
    <w:lvl w:ilvl="0">
      <w:start w:val="1"/>
      <w:numFmt w:val="decimal"/>
      <w:lvlText w:val="%1"/>
      <w:lvlJc w:val="left"/>
      <w:pPr>
        <w:ind w:left="830" w:hanging="240"/>
        <w:jc w:val="left"/>
      </w:pPr>
      <w:rPr>
        <w:rFonts w:hint="default"/>
        <w:spacing w:val="0"/>
        <w:w w:val="99"/>
        <w:lang w:val="en-US" w:eastAsia="en-US" w:bidi="ar-SA"/>
      </w:rPr>
    </w:lvl>
    <w:lvl w:ilvl="1">
      <w:start w:val="1"/>
      <w:numFmt w:val="decimal"/>
      <w:lvlText w:val="%1.%2"/>
      <w:lvlJc w:val="left"/>
      <w:pPr>
        <w:ind w:left="950" w:hanging="360"/>
        <w:jc w:val="left"/>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95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014" w:hanging="360"/>
      </w:pPr>
      <w:rPr>
        <w:rFonts w:hint="default"/>
        <w:lang w:val="en-US" w:eastAsia="en-US" w:bidi="ar-SA"/>
      </w:rPr>
    </w:lvl>
    <w:lvl w:ilvl="4">
      <w:numFmt w:val="bullet"/>
      <w:lvlText w:val="•"/>
      <w:lvlJc w:val="left"/>
      <w:pPr>
        <w:ind w:left="4042" w:hanging="360"/>
      </w:pPr>
      <w:rPr>
        <w:rFonts w:hint="default"/>
        <w:lang w:val="en-US" w:eastAsia="en-US" w:bidi="ar-SA"/>
      </w:rPr>
    </w:lvl>
    <w:lvl w:ilvl="5">
      <w:numFmt w:val="bullet"/>
      <w:lvlText w:val="•"/>
      <w:lvlJc w:val="left"/>
      <w:pPr>
        <w:ind w:left="5069" w:hanging="360"/>
      </w:pPr>
      <w:rPr>
        <w:rFonts w:hint="default"/>
        <w:lang w:val="en-US" w:eastAsia="en-US" w:bidi="ar-SA"/>
      </w:rPr>
    </w:lvl>
    <w:lvl w:ilvl="6">
      <w:numFmt w:val="bullet"/>
      <w:lvlText w:val="•"/>
      <w:lvlJc w:val="left"/>
      <w:pPr>
        <w:ind w:left="6096" w:hanging="360"/>
      </w:pPr>
      <w:rPr>
        <w:rFonts w:hint="default"/>
        <w:lang w:val="en-US" w:eastAsia="en-US" w:bidi="ar-SA"/>
      </w:rPr>
    </w:lvl>
    <w:lvl w:ilvl="7">
      <w:numFmt w:val="bullet"/>
      <w:lvlText w:val="•"/>
      <w:lvlJc w:val="left"/>
      <w:pPr>
        <w:ind w:left="7124" w:hanging="360"/>
      </w:pPr>
      <w:rPr>
        <w:rFonts w:hint="default"/>
        <w:lang w:val="en-US" w:eastAsia="en-US" w:bidi="ar-SA"/>
      </w:rPr>
    </w:lvl>
    <w:lvl w:ilvl="8">
      <w:numFmt w:val="bullet"/>
      <w:lvlText w:val="•"/>
      <w:lvlJc w:val="left"/>
      <w:pPr>
        <w:ind w:left="8151" w:hanging="360"/>
      </w:pPr>
      <w:rPr>
        <w:rFonts w:hint="default"/>
        <w:lang w:val="en-US" w:eastAsia="en-US" w:bidi="ar-SA"/>
      </w:rPr>
    </w:lvl>
  </w:abstractNum>
  <w:abstractNum w:abstractNumId="16" w15:restartNumberingAfterBreak="0">
    <w:nsid w:val="65BB774D"/>
    <w:multiLevelType w:val="multilevel"/>
    <w:tmpl w:val="0C463CC8"/>
    <w:lvl w:ilvl="0">
      <w:start w:val="9"/>
      <w:numFmt w:val="decimal"/>
      <w:lvlText w:val="%1"/>
      <w:lvlJc w:val="left"/>
      <w:pPr>
        <w:ind w:left="950" w:hanging="360"/>
        <w:jc w:val="left"/>
      </w:pPr>
      <w:rPr>
        <w:rFonts w:hint="default"/>
        <w:lang w:val="en-US" w:eastAsia="en-US" w:bidi="ar-SA"/>
      </w:rPr>
    </w:lvl>
    <w:lvl w:ilvl="1">
      <w:start w:val="1"/>
      <w:numFmt w:val="decimal"/>
      <w:lvlText w:val="%1.%2"/>
      <w:lvlJc w:val="left"/>
      <w:pPr>
        <w:ind w:left="950" w:hanging="360"/>
        <w:jc w:val="left"/>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95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733" w:hanging="360"/>
      </w:pPr>
      <w:rPr>
        <w:rFonts w:hint="default"/>
        <w:lang w:val="en-US" w:eastAsia="en-US" w:bidi="ar-SA"/>
      </w:rPr>
    </w:lvl>
    <w:lvl w:ilvl="4">
      <w:numFmt w:val="bullet"/>
      <w:lvlText w:val="•"/>
      <w:lvlJc w:val="left"/>
      <w:pPr>
        <w:ind w:left="4658" w:hanging="360"/>
      </w:pPr>
      <w:rPr>
        <w:rFonts w:hint="default"/>
        <w:lang w:val="en-US" w:eastAsia="en-US" w:bidi="ar-SA"/>
      </w:rPr>
    </w:lvl>
    <w:lvl w:ilvl="5">
      <w:numFmt w:val="bullet"/>
      <w:lvlText w:val="•"/>
      <w:lvlJc w:val="left"/>
      <w:pPr>
        <w:ind w:left="5583" w:hanging="360"/>
      </w:pPr>
      <w:rPr>
        <w:rFonts w:hint="default"/>
        <w:lang w:val="en-US" w:eastAsia="en-US" w:bidi="ar-SA"/>
      </w:rPr>
    </w:lvl>
    <w:lvl w:ilvl="6">
      <w:numFmt w:val="bullet"/>
      <w:lvlText w:val="•"/>
      <w:lvlJc w:val="left"/>
      <w:pPr>
        <w:ind w:left="6507" w:hanging="360"/>
      </w:pPr>
      <w:rPr>
        <w:rFonts w:hint="default"/>
        <w:lang w:val="en-US" w:eastAsia="en-US" w:bidi="ar-SA"/>
      </w:rPr>
    </w:lvl>
    <w:lvl w:ilvl="7">
      <w:numFmt w:val="bullet"/>
      <w:lvlText w:val="•"/>
      <w:lvlJc w:val="left"/>
      <w:pPr>
        <w:ind w:left="7432" w:hanging="360"/>
      </w:pPr>
      <w:rPr>
        <w:rFonts w:hint="default"/>
        <w:lang w:val="en-US" w:eastAsia="en-US" w:bidi="ar-SA"/>
      </w:rPr>
    </w:lvl>
    <w:lvl w:ilvl="8">
      <w:numFmt w:val="bullet"/>
      <w:lvlText w:val="•"/>
      <w:lvlJc w:val="left"/>
      <w:pPr>
        <w:ind w:left="8357" w:hanging="360"/>
      </w:pPr>
      <w:rPr>
        <w:rFonts w:hint="default"/>
        <w:lang w:val="en-US" w:eastAsia="en-US" w:bidi="ar-SA"/>
      </w:rPr>
    </w:lvl>
  </w:abstractNum>
  <w:abstractNum w:abstractNumId="17" w15:restartNumberingAfterBreak="0">
    <w:nsid w:val="67974986"/>
    <w:multiLevelType w:val="multilevel"/>
    <w:tmpl w:val="B85AE648"/>
    <w:lvl w:ilvl="0">
      <w:start w:val="2"/>
      <w:numFmt w:val="upperLetter"/>
      <w:lvlText w:val="%1"/>
      <w:lvlJc w:val="left"/>
      <w:pPr>
        <w:ind w:left="546" w:hanging="406"/>
        <w:jc w:val="left"/>
      </w:pPr>
      <w:rPr>
        <w:rFonts w:hint="default"/>
        <w:lang w:val="en-US" w:eastAsia="en-US" w:bidi="ar-SA"/>
      </w:rPr>
    </w:lvl>
    <w:lvl w:ilvl="1">
      <w:start w:val="1"/>
      <w:numFmt w:val="decimal"/>
      <w:lvlText w:val="%1.%2"/>
      <w:lvlJc w:val="left"/>
      <w:pPr>
        <w:ind w:left="546" w:hanging="406"/>
        <w:jc w:val="left"/>
      </w:pPr>
      <w:rPr>
        <w:rFonts w:ascii="Calibri" w:eastAsia="Calibri" w:hAnsi="Calibri" w:cs="Calibri" w:hint="default"/>
        <w:b/>
        <w:bCs/>
        <w:i w:val="0"/>
        <w:iCs w:val="0"/>
        <w:spacing w:val="0"/>
        <w:w w:val="99"/>
        <w:sz w:val="26"/>
        <w:szCs w:val="26"/>
        <w:lang w:val="en-US" w:eastAsia="en-US" w:bidi="ar-SA"/>
      </w:rPr>
    </w:lvl>
    <w:lvl w:ilvl="2">
      <w:start w:val="1"/>
      <w:numFmt w:val="decimal"/>
      <w:lvlText w:val="%1.%2.%3"/>
      <w:lvlJc w:val="left"/>
      <w:pPr>
        <w:ind w:left="680" w:hanging="539"/>
        <w:jc w:val="left"/>
      </w:pPr>
      <w:rPr>
        <w:rFonts w:ascii="Calibri" w:eastAsia="Calibri" w:hAnsi="Calibri" w:cs="Calibri" w:hint="default"/>
        <w:b/>
        <w:bCs/>
        <w:i w:val="0"/>
        <w:iCs w:val="0"/>
        <w:spacing w:val="-2"/>
        <w:w w:val="100"/>
        <w:sz w:val="23"/>
        <w:szCs w:val="23"/>
        <w:lang w:val="en-US" w:eastAsia="en-US" w:bidi="ar-SA"/>
      </w:rPr>
    </w:lvl>
    <w:lvl w:ilvl="3">
      <w:numFmt w:val="bullet"/>
      <w:lvlText w:val="•"/>
      <w:lvlJc w:val="left"/>
      <w:pPr>
        <w:ind w:left="2765" w:hanging="539"/>
      </w:pPr>
      <w:rPr>
        <w:rFonts w:hint="default"/>
        <w:lang w:val="en-US" w:eastAsia="en-US" w:bidi="ar-SA"/>
      </w:rPr>
    </w:lvl>
    <w:lvl w:ilvl="4">
      <w:numFmt w:val="bullet"/>
      <w:lvlText w:val="•"/>
      <w:lvlJc w:val="left"/>
      <w:pPr>
        <w:ind w:left="3808" w:hanging="539"/>
      </w:pPr>
      <w:rPr>
        <w:rFonts w:hint="default"/>
        <w:lang w:val="en-US" w:eastAsia="en-US" w:bidi="ar-SA"/>
      </w:rPr>
    </w:lvl>
    <w:lvl w:ilvl="5">
      <w:numFmt w:val="bullet"/>
      <w:lvlText w:val="•"/>
      <w:lvlJc w:val="left"/>
      <w:pPr>
        <w:ind w:left="4851" w:hanging="539"/>
      </w:pPr>
      <w:rPr>
        <w:rFonts w:hint="default"/>
        <w:lang w:val="en-US" w:eastAsia="en-US" w:bidi="ar-SA"/>
      </w:rPr>
    </w:lvl>
    <w:lvl w:ilvl="6">
      <w:numFmt w:val="bullet"/>
      <w:lvlText w:val="•"/>
      <w:lvlJc w:val="left"/>
      <w:pPr>
        <w:ind w:left="5894" w:hanging="539"/>
      </w:pPr>
      <w:rPr>
        <w:rFonts w:hint="default"/>
        <w:lang w:val="en-US" w:eastAsia="en-US" w:bidi="ar-SA"/>
      </w:rPr>
    </w:lvl>
    <w:lvl w:ilvl="7">
      <w:numFmt w:val="bullet"/>
      <w:lvlText w:val="•"/>
      <w:lvlJc w:val="left"/>
      <w:pPr>
        <w:ind w:left="6937" w:hanging="539"/>
      </w:pPr>
      <w:rPr>
        <w:rFonts w:hint="default"/>
        <w:lang w:val="en-US" w:eastAsia="en-US" w:bidi="ar-SA"/>
      </w:rPr>
    </w:lvl>
    <w:lvl w:ilvl="8">
      <w:numFmt w:val="bullet"/>
      <w:lvlText w:val="•"/>
      <w:lvlJc w:val="left"/>
      <w:pPr>
        <w:ind w:left="7980" w:hanging="539"/>
      </w:pPr>
      <w:rPr>
        <w:rFonts w:hint="default"/>
        <w:lang w:val="en-US" w:eastAsia="en-US" w:bidi="ar-SA"/>
      </w:rPr>
    </w:lvl>
  </w:abstractNum>
  <w:abstractNum w:abstractNumId="18" w15:restartNumberingAfterBreak="0">
    <w:nsid w:val="71BE53F3"/>
    <w:multiLevelType w:val="hybridMultilevel"/>
    <w:tmpl w:val="CC00C77A"/>
    <w:lvl w:ilvl="0" w:tplc="331AC96E">
      <w:start w:val="10"/>
      <w:numFmt w:val="decimal"/>
      <w:lvlText w:val="%1"/>
      <w:lvlJc w:val="left"/>
      <w:pPr>
        <w:ind w:left="890" w:hanging="300"/>
        <w:jc w:val="left"/>
      </w:pPr>
      <w:rPr>
        <w:rFonts w:hint="default"/>
        <w:spacing w:val="0"/>
        <w:w w:val="100"/>
        <w:lang w:val="en-US" w:eastAsia="en-US" w:bidi="ar-SA"/>
      </w:rPr>
    </w:lvl>
    <w:lvl w:ilvl="1" w:tplc="FFE6A2CA">
      <w:numFmt w:val="bullet"/>
      <w:lvlText w:val="•"/>
      <w:lvlJc w:val="left"/>
      <w:pPr>
        <w:ind w:left="1830" w:hanging="300"/>
      </w:pPr>
      <w:rPr>
        <w:rFonts w:hint="default"/>
        <w:lang w:val="en-US" w:eastAsia="en-US" w:bidi="ar-SA"/>
      </w:rPr>
    </w:lvl>
    <w:lvl w:ilvl="2" w:tplc="93B045F2">
      <w:numFmt w:val="bullet"/>
      <w:lvlText w:val="•"/>
      <w:lvlJc w:val="left"/>
      <w:pPr>
        <w:ind w:left="2761" w:hanging="300"/>
      </w:pPr>
      <w:rPr>
        <w:rFonts w:hint="default"/>
        <w:lang w:val="en-US" w:eastAsia="en-US" w:bidi="ar-SA"/>
      </w:rPr>
    </w:lvl>
    <w:lvl w:ilvl="3" w:tplc="B8E49654">
      <w:numFmt w:val="bullet"/>
      <w:lvlText w:val="•"/>
      <w:lvlJc w:val="left"/>
      <w:pPr>
        <w:ind w:left="3691" w:hanging="300"/>
      </w:pPr>
      <w:rPr>
        <w:rFonts w:hint="default"/>
        <w:lang w:val="en-US" w:eastAsia="en-US" w:bidi="ar-SA"/>
      </w:rPr>
    </w:lvl>
    <w:lvl w:ilvl="4" w:tplc="A7FE6D22">
      <w:numFmt w:val="bullet"/>
      <w:lvlText w:val="•"/>
      <w:lvlJc w:val="left"/>
      <w:pPr>
        <w:ind w:left="4622" w:hanging="300"/>
      </w:pPr>
      <w:rPr>
        <w:rFonts w:hint="default"/>
        <w:lang w:val="en-US" w:eastAsia="en-US" w:bidi="ar-SA"/>
      </w:rPr>
    </w:lvl>
    <w:lvl w:ilvl="5" w:tplc="4606E016">
      <w:numFmt w:val="bullet"/>
      <w:lvlText w:val="•"/>
      <w:lvlJc w:val="left"/>
      <w:pPr>
        <w:ind w:left="5553" w:hanging="300"/>
      </w:pPr>
      <w:rPr>
        <w:rFonts w:hint="default"/>
        <w:lang w:val="en-US" w:eastAsia="en-US" w:bidi="ar-SA"/>
      </w:rPr>
    </w:lvl>
    <w:lvl w:ilvl="6" w:tplc="690EB506">
      <w:numFmt w:val="bullet"/>
      <w:lvlText w:val="•"/>
      <w:lvlJc w:val="left"/>
      <w:pPr>
        <w:ind w:left="6483" w:hanging="300"/>
      </w:pPr>
      <w:rPr>
        <w:rFonts w:hint="default"/>
        <w:lang w:val="en-US" w:eastAsia="en-US" w:bidi="ar-SA"/>
      </w:rPr>
    </w:lvl>
    <w:lvl w:ilvl="7" w:tplc="56EA9F4E">
      <w:numFmt w:val="bullet"/>
      <w:lvlText w:val="•"/>
      <w:lvlJc w:val="left"/>
      <w:pPr>
        <w:ind w:left="7414" w:hanging="300"/>
      </w:pPr>
      <w:rPr>
        <w:rFonts w:hint="default"/>
        <w:lang w:val="en-US" w:eastAsia="en-US" w:bidi="ar-SA"/>
      </w:rPr>
    </w:lvl>
    <w:lvl w:ilvl="8" w:tplc="FFECB5CC">
      <w:numFmt w:val="bullet"/>
      <w:lvlText w:val="•"/>
      <w:lvlJc w:val="left"/>
      <w:pPr>
        <w:ind w:left="8345" w:hanging="300"/>
      </w:pPr>
      <w:rPr>
        <w:rFonts w:hint="default"/>
        <w:lang w:val="en-US" w:eastAsia="en-US" w:bidi="ar-SA"/>
      </w:rPr>
    </w:lvl>
  </w:abstractNum>
  <w:abstractNum w:abstractNumId="19" w15:restartNumberingAfterBreak="0">
    <w:nsid w:val="71C55B81"/>
    <w:multiLevelType w:val="multilevel"/>
    <w:tmpl w:val="7C1A916E"/>
    <w:lvl w:ilvl="0">
      <w:start w:val="2"/>
      <w:numFmt w:val="upperLetter"/>
      <w:lvlText w:val="%1"/>
      <w:lvlJc w:val="left"/>
      <w:pPr>
        <w:ind w:left="141" w:hanging="881"/>
        <w:jc w:val="left"/>
      </w:pPr>
      <w:rPr>
        <w:rFonts w:hint="default"/>
        <w:lang w:val="en-US" w:eastAsia="en-US" w:bidi="ar-SA"/>
      </w:rPr>
    </w:lvl>
    <w:lvl w:ilvl="1">
      <w:start w:val="2"/>
      <w:numFmt w:val="decimal"/>
      <w:lvlText w:val="%1.%2"/>
      <w:lvlJc w:val="left"/>
      <w:pPr>
        <w:ind w:left="141" w:hanging="881"/>
        <w:jc w:val="left"/>
      </w:pPr>
      <w:rPr>
        <w:rFonts w:hint="default"/>
        <w:lang w:val="en-US" w:eastAsia="en-US" w:bidi="ar-SA"/>
      </w:rPr>
    </w:lvl>
    <w:lvl w:ilvl="2">
      <w:start w:val="6"/>
      <w:numFmt w:val="decimal"/>
      <w:lvlText w:val="%1.%2.%3"/>
      <w:lvlJc w:val="left"/>
      <w:pPr>
        <w:ind w:left="141" w:hanging="881"/>
        <w:jc w:val="left"/>
      </w:pPr>
      <w:rPr>
        <w:rFonts w:hint="default"/>
        <w:lang w:val="en-US" w:eastAsia="en-US" w:bidi="ar-SA"/>
      </w:rPr>
    </w:lvl>
    <w:lvl w:ilvl="3">
      <w:start w:val="2"/>
      <w:numFmt w:val="decimal"/>
      <w:lvlText w:val="%1.%2.%3.%4"/>
      <w:lvlJc w:val="left"/>
      <w:pPr>
        <w:ind w:left="141" w:hanging="881"/>
        <w:jc w:val="left"/>
      </w:pPr>
      <w:rPr>
        <w:rFonts w:hint="default"/>
        <w:lang w:val="en-US" w:eastAsia="en-US" w:bidi="ar-SA"/>
      </w:rPr>
    </w:lvl>
    <w:lvl w:ilvl="4">
      <w:start w:val="1"/>
      <w:numFmt w:val="decimal"/>
      <w:lvlText w:val="%1.%2.%3.%4.%5"/>
      <w:lvlJc w:val="left"/>
      <w:pPr>
        <w:ind w:left="141" w:hanging="881"/>
        <w:jc w:val="right"/>
      </w:pPr>
      <w:rPr>
        <w:rFonts w:ascii="Calibri" w:eastAsia="Calibri" w:hAnsi="Calibri" w:cs="Calibri" w:hint="default"/>
        <w:b w:val="0"/>
        <w:bCs w:val="0"/>
        <w:i w:val="0"/>
        <w:iCs w:val="0"/>
        <w:spacing w:val="-3"/>
        <w:w w:val="100"/>
        <w:sz w:val="22"/>
        <w:szCs w:val="22"/>
        <w:lang w:val="en-US" w:eastAsia="en-US" w:bidi="ar-SA"/>
      </w:rPr>
    </w:lvl>
    <w:lvl w:ilvl="5">
      <w:numFmt w:val="bullet"/>
      <w:lvlText w:val="•"/>
      <w:lvlJc w:val="left"/>
      <w:pPr>
        <w:ind w:left="5103" w:hanging="881"/>
      </w:pPr>
      <w:rPr>
        <w:rFonts w:hint="default"/>
        <w:lang w:val="en-US" w:eastAsia="en-US" w:bidi="ar-SA"/>
      </w:rPr>
    </w:lvl>
    <w:lvl w:ilvl="6">
      <w:numFmt w:val="bullet"/>
      <w:lvlText w:val="•"/>
      <w:lvlJc w:val="left"/>
      <w:pPr>
        <w:ind w:left="6096" w:hanging="881"/>
      </w:pPr>
      <w:rPr>
        <w:rFonts w:hint="default"/>
        <w:lang w:val="en-US" w:eastAsia="en-US" w:bidi="ar-SA"/>
      </w:rPr>
    </w:lvl>
    <w:lvl w:ilvl="7">
      <w:numFmt w:val="bullet"/>
      <w:lvlText w:val="•"/>
      <w:lvlJc w:val="left"/>
      <w:pPr>
        <w:ind w:left="7088" w:hanging="881"/>
      </w:pPr>
      <w:rPr>
        <w:rFonts w:hint="default"/>
        <w:lang w:val="en-US" w:eastAsia="en-US" w:bidi="ar-SA"/>
      </w:rPr>
    </w:lvl>
    <w:lvl w:ilvl="8">
      <w:numFmt w:val="bullet"/>
      <w:lvlText w:val="•"/>
      <w:lvlJc w:val="left"/>
      <w:pPr>
        <w:ind w:left="8081" w:hanging="881"/>
      </w:pPr>
      <w:rPr>
        <w:rFonts w:hint="default"/>
        <w:lang w:val="en-US" w:eastAsia="en-US" w:bidi="ar-SA"/>
      </w:rPr>
    </w:lvl>
  </w:abstractNum>
  <w:abstractNum w:abstractNumId="20" w15:restartNumberingAfterBreak="0">
    <w:nsid w:val="7536717D"/>
    <w:multiLevelType w:val="multilevel"/>
    <w:tmpl w:val="19EE3092"/>
    <w:lvl w:ilvl="0">
      <w:start w:val="1"/>
      <w:numFmt w:val="decimal"/>
      <w:lvlText w:val="%1."/>
      <w:lvlJc w:val="left"/>
      <w:pPr>
        <w:ind w:left="501" w:hanging="360"/>
        <w:jc w:val="left"/>
      </w:pPr>
      <w:rPr>
        <w:rFonts w:hint="default"/>
        <w:spacing w:val="0"/>
        <w:w w:val="100"/>
        <w:lang w:val="en-US" w:eastAsia="en-US" w:bidi="ar-SA"/>
      </w:rPr>
    </w:lvl>
    <w:lvl w:ilvl="1">
      <w:start w:val="1"/>
      <w:numFmt w:val="decimal"/>
      <w:lvlText w:val="%1.%2"/>
      <w:lvlJc w:val="left"/>
      <w:pPr>
        <w:ind w:left="501" w:hanging="360"/>
        <w:jc w:val="left"/>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2413" w:hanging="360"/>
      </w:pPr>
      <w:rPr>
        <w:rFonts w:hint="default"/>
        <w:lang w:val="en-US" w:eastAsia="en-US" w:bidi="ar-SA"/>
      </w:rPr>
    </w:lvl>
    <w:lvl w:ilvl="3">
      <w:numFmt w:val="bullet"/>
      <w:lvlText w:val="•"/>
      <w:lvlJc w:val="left"/>
      <w:pPr>
        <w:ind w:left="3370" w:hanging="360"/>
      </w:pPr>
      <w:rPr>
        <w:rFonts w:hint="default"/>
        <w:lang w:val="en-US" w:eastAsia="en-US" w:bidi="ar-SA"/>
      </w:rPr>
    </w:lvl>
    <w:lvl w:ilvl="4">
      <w:numFmt w:val="bullet"/>
      <w:lvlText w:val="•"/>
      <w:lvlJc w:val="left"/>
      <w:pPr>
        <w:ind w:left="4326" w:hanging="360"/>
      </w:pPr>
      <w:rPr>
        <w:rFonts w:hint="default"/>
        <w:lang w:val="en-US" w:eastAsia="en-US" w:bidi="ar-SA"/>
      </w:rPr>
    </w:lvl>
    <w:lvl w:ilvl="5">
      <w:numFmt w:val="bullet"/>
      <w:lvlText w:val="•"/>
      <w:lvlJc w:val="left"/>
      <w:pPr>
        <w:ind w:left="5283" w:hanging="360"/>
      </w:pPr>
      <w:rPr>
        <w:rFonts w:hint="default"/>
        <w:lang w:val="en-US" w:eastAsia="en-US" w:bidi="ar-SA"/>
      </w:rPr>
    </w:lvl>
    <w:lvl w:ilvl="6">
      <w:numFmt w:val="bullet"/>
      <w:lvlText w:val="•"/>
      <w:lvlJc w:val="left"/>
      <w:pPr>
        <w:ind w:left="6240" w:hanging="360"/>
      </w:pPr>
      <w:rPr>
        <w:rFonts w:hint="default"/>
        <w:lang w:val="en-US" w:eastAsia="en-US" w:bidi="ar-SA"/>
      </w:rPr>
    </w:lvl>
    <w:lvl w:ilvl="7">
      <w:numFmt w:val="bullet"/>
      <w:lvlText w:val="•"/>
      <w:lvlJc w:val="left"/>
      <w:pPr>
        <w:ind w:left="7196" w:hanging="360"/>
      </w:pPr>
      <w:rPr>
        <w:rFonts w:hint="default"/>
        <w:lang w:val="en-US" w:eastAsia="en-US" w:bidi="ar-SA"/>
      </w:rPr>
    </w:lvl>
    <w:lvl w:ilvl="8">
      <w:numFmt w:val="bullet"/>
      <w:lvlText w:val="•"/>
      <w:lvlJc w:val="left"/>
      <w:pPr>
        <w:ind w:left="8153" w:hanging="360"/>
      </w:pPr>
      <w:rPr>
        <w:rFonts w:hint="default"/>
        <w:lang w:val="en-US" w:eastAsia="en-US" w:bidi="ar-SA"/>
      </w:rPr>
    </w:lvl>
  </w:abstractNum>
  <w:num w:numId="1">
    <w:abstractNumId w:val="18"/>
  </w:num>
  <w:num w:numId="2">
    <w:abstractNumId w:val="16"/>
  </w:num>
  <w:num w:numId="3">
    <w:abstractNumId w:val="3"/>
  </w:num>
  <w:num w:numId="4">
    <w:abstractNumId w:val="14"/>
  </w:num>
  <w:num w:numId="5">
    <w:abstractNumId w:val="15"/>
  </w:num>
  <w:num w:numId="6">
    <w:abstractNumId w:val="13"/>
  </w:num>
  <w:num w:numId="7">
    <w:abstractNumId w:val="10"/>
  </w:num>
  <w:num w:numId="8">
    <w:abstractNumId w:val="12"/>
  </w:num>
  <w:num w:numId="9">
    <w:abstractNumId w:val="4"/>
  </w:num>
  <w:num w:numId="10">
    <w:abstractNumId w:val="0"/>
  </w:num>
  <w:num w:numId="11">
    <w:abstractNumId w:val="2"/>
  </w:num>
  <w:num w:numId="12">
    <w:abstractNumId w:val="1"/>
  </w:num>
  <w:num w:numId="13">
    <w:abstractNumId w:val="7"/>
  </w:num>
  <w:num w:numId="14">
    <w:abstractNumId w:val="5"/>
  </w:num>
  <w:num w:numId="15">
    <w:abstractNumId w:val="9"/>
  </w:num>
  <w:num w:numId="16">
    <w:abstractNumId w:val="17"/>
  </w:num>
  <w:num w:numId="17">
    <w:abstractNumId w:val="19"/>
  </w:num>
  <w:num w:numId="18">
    <w:abstractNumId w:val="11"/>
  </w:num>
  <w:num w:numId="19">
    <w:abstractNumId w:val="6"/>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8A3"/>
    <w:rsid w:val="000D7EB6"/>
    <w:rsid w:val="006738A3"/>
    <w:rsid w:val="007E5C5D"/>
    <w:rsid w:val="00C01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FF5C7"/>
  <w15:docId w15:val="{195398D1-7539-4BA9-A6AE-CA442A92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90"/>
      <w:ind w:left="590"/>
      <w:outlineLvl w:val="0"/>
    </w:pPr>
    <w:rPr>
      <w:rFonts w:ascii="Cambria" w:eastAsia="Cambria" w:hAnsi="Cambria" w:cs="Cambria"/>
      <w:b/>
      <w:bCs/>
      <w:sz w:val="28"/>
      <w:szCs w:val="28"/>
    </w:rPr>
  </w:style>
  <w:style w:type="paragraph" w:styleId="Heading2">
    <w:name w:val="heading 2"/>
    <w:basedOn w:val="Normal"/>
    <w:uiPriority w:val="9"/>
    <w:unhideWhenUsed/>
    <w:qFormat/>
    <w:pPr>
      <w:ind w:left="544" w:hanging="403"/>
      <w:outlineLvl w:val="1"/>
    </w:pPr>
    <w:rPr>
      <w:b/>
      <w:bCs/>
      <w:sz w:val="26"/>
      <w:szCs w:val="26"/>
    </w:rPr>
  </w:style>
  <w:style w:type="paragraph" w:styleId="Heading3">
    <w:name w:val="heading 3"/>
    <w:basedOn w:val="Normal"/>
    <w:uiPriority w:val="9"/>
    <w:unhideWhenUsed/>
    <w:qFormat/>
    <w:pPr>
      <w:ind w:left="499"/>
      <w:outlineLvl w:val="2"/>
    </w:pPr>
    <w:rPr>
      <w:b/>
      <w:bCs/>
      <w:sz w:val="24"/>
      <w:szCs w:val="24"/>
    </w:rPr>
  </w:style>
  <w:style w:type="paragraph" w:styleId="Heading4">
    <w:name w:val="heading 4"/>
    <w:basedOn w:val="Normal"/>
    <w:uiPriority w:val="9"/>
    <w:unhideWhenUsed/>
    <w:qFormat/>
    <w:pPr>
      <w:spacing w:before="199"/>
      <w:ind w:left="372"/>
      <w:outlineLvl w:val="3"/>
    </w:pPr>
    <w:rPr>
      <w:b/>
      <w:bCs/>
      <w:sz w:val="23"/>
      <w:szCs w:val="23"/>
    </w:rPr>
  </w:style>
  <w:style w:type="paragraph" w:styleId="Heading5">
    <w:name w:val="heading 5"/>
    <w:basedOn w:val="Normal"/>
    <w:uiPriority w:val="9"/>
    <w:unhideWhenUsed/>
    <w:qFormat/>
    <w:pPr>
      <w:ind w:left="917" w:hanging="327"/>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6"/>
      <w:ind w:left="5547"/>
    </w:pPr>
    <w:rPr>
      <w:rFonts w:ascii="Trebuchet MS" w:eastAsia="Trebuchet MS" w:hAnsi="Trebuchet MS" w:cs="Trebuchet MS"/>
      <w:sz w:val="41"/>
      <w:szCs w:val="41"/>
    </w:rPr>
  </w:style>
  <w:style w:type="paragraph" w:styleId="ListParagraph">
    <w:name w:val="List Paragraph"/>
    <w:basedOn w:val="Normal"/>
    <w:uiPriority w:val="1"/>
    <w:qFormat/>
    <w:pPr>
      <w:ind w:left="590"/>
      <w:jc w:val="both"/>
    </w:pPr>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aces-procurement@cleancooling.org"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aces-procurement@cleancooling.org"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mailto:aces-procurement@cleancooling.org" TargetMode="Externa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yperlink" Target="mailto:aces-procurement@cleancooling.org" TargetMode="External"/><Relationship Id="rId10" Type="http://schemas.openxmlformats.org/officeDocument/2006/relationships/image" Target="media/image1.jpeg"/><Relationship Id="rId19" Type="http://schemas.openxmlformats.org/officeDocument/2006/relationships/hyperlink" Target="mailto:aces-procurement@cleancooling.org"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oter" Target="footer7.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d21116-67fb-484b-a522-f2521676a15d" xsi:nil="true"/>
    <lcf76f155ced4ddcb4097134ff3c332f xmlns="368c8c7f-171a-40a3-8877-18e49f1715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5B28DB18DDE439FF904357656B048" ma:contentTypeVersion="10" ma:contentTypeDescription="Create a new document." ma:contentTypeScope="" ma:versionID="4cabfeb23ecd48f2e4b9c8c1867d32f0">
  <xsd:schema xmlns:xsd="http://www.w3.org/2001/XMLSchema" xmlns:xs="http://www.w3.org/2001/XMLSchema" xmlns:p="http://schemas.microsoft.com/office/2006/metadata/properties" xmlns:ns2="368c8c7f-171a-40a3-8877-18e49f17155c" xmlns:ns3="43d21116-67fb-484b-a522-f2521676a15d" targetNamespace="http://schemas.microsoft.com/office/2006/metadata/properties" ma:root="true" ma:fieldsID="4c50340590564a6549df819c03f6088a" ns2:_="" ns3:_="">
    <xsd:import namespace="368c8c7f-171a-40a3-8877-18e49f17155c"/>
    <xsd:import namespace="43d21116-67fb-484b-a522-f2521676a1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8c8c7f-171a-40a3-8877-18e49f171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bc2a20-389a-43b8-b4c8-d1ad8bc0077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d21116-67fb-484b-a522-f2521676a1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586fc-e7c4-47d4-9931-3eb4ccbdde23}" ma:internalName="TaxCatchAll" ma:showField="CatchAllData" ma:web="43d21116-67fb-484b-a522-f2521676a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8047BB-25B1-4012-AF4E-DCC740293F11}">
  <ds:schemaRefs>
    <ds:schemaRef ds:uri="http://schemas.microsoft.com/office/2006/metadata/properties"/>
    <ds:schemaRef ds:uri="http://schemas.microsoft.com/office/infopath/2007/PartnerControls"/>
    <ds:schemaRef ds:uri="43d21116-67fb-484b-a522-f2521676a15d"/>
    <ds:schemaRef ds:uri="368c8c7f-171a-40a3-8877-18e49f17155c"/>
  </ds:schemaRefs>
</ds:datastoreItem>
</file>

<file path=customXml/itemProps2.xml><?xml version="1.0" encoding="utf-8"?>
<ds:datastoreItem xmlns:ds="http://schemas.openxmlformats.org/officeDocument/2006/customXml" ds:itemID="{31FEEDE2-595E-4F78-9C9A-FC1FF76D7887}">
  <ds:schemaRefs>
    <ds:schemaRef ds:uri="http://schemas.microsoft.com/sharepoint/v3/contenttype/forms"/>
  </ds:schemaRefs>
</ds:datastoreItem>
</file>

<file path=customXml/itemProps3.xml><?xml version="1.0" encoding="utf-8"?>
<ds:datastoreItem xmlns:ds="http://schemas.openxmlformats.org/officeDocument/2006/customXml" ds:itemID="{04112FE2-A43A-4460-A69F-3D17BCFBE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8c8c7f-171a-40a3-8877-18e49f17155c"/>
    <ds:schemaRef ds:uri="43d21116-67fb-484b-a522-f2521676a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20184</Words>
  <Characters>115055</Characters>
  <Application>Microsoft Office Word</Application>
  <DocSecurity>0</DocSecurity>
  <Lines>958</Lines>
  <Paragraphs>269</Paragraphs>
  <ScaleCrop>false</ScaleCrop>
  <Company/>
  <LinksUpToDate>false</LinksUpToDate>
  <CharactersWithSpaces>134970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 Goods &amp; Services</dc:title>
  <dc:subject>RFP Template</dc:subject>
  <dc:creator>Windows User</dc:creator>
  <cp:lastModifiedBy>Arsene Niyonkuru</cp:lastModifiedBy>
  <cp:revision>2</cp:revision>
  <dcterms:created xsi:type="dcterms:W3CDTF">2026-09-24T10:07:00Z</dcterms:created>
  <dcterms:modified xsi:type="dcterms:W3CDTF">2026-09-24T10:07:00Z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Creator">
    <vt:lpwstr>Microsoft® Word LTSC</vt:lpwstr>
  </property>
  <property fmtid="{D5CDD505-2E9C-101B-9397-08002B2CF9AE}" pid="5" name="LastSaved">
    <vt:filetime>2026-09-23T00:00:00Z</vt:filetime>
  </property>
  <property fmtid="{D5CDD505-2E9C-101B-9397-08002B2CF9AE}" pid="6" name="PDFVersion">
    <vt:lpwstr>1.7</vt:lpwstr>
  </property>
  <property fmtid="{D5CDD505-2E9C-101B-9397-08002B2CF9AE}" pid="7" name="Producer">
    <vt:lpwstr>Docusign DMv10</vt:lpwstr>
  </property>
  <property fmtid="{D5CDD505-2E9C-101B-9397-08002B2CF9AE}" pid="8" name="ContentTypeId">
    <vt:lpwstr>0x010100A7E5B28DB18DDE439FF904357656B048</vt:lpwstr>
  </property>
</Properties>
</file>