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DCC3" w14:textId="77777777" w:rsidR="00DC43BB" w:rsidRPr="005044DA" w:rsidRDefault="00DC43BB" w:rsidP="00992BAF">
      <w:pPr>
        <w:ind w:firstLine="357"/>
        <w:rPr>
          <w:rFonts w:ascii="Open Sans" w:hAnsi="Open Sans" w:cs="Open Sans"/>
          <w:b/>
          <w:sz w:val="18"/>
        </w:rPr>
      </w:pPr>
    </w:p>
    <w:p w14:paraId="69C6D803" w14:textId="06ECD0AA" w:rsidR="00DC43BB" w:rsidRPr="005044DA" w:rsidRDefault="001B62E0" w:rsidP="00F66459">
      <w:pPr>
        <w:ind w:firstLine="357"/>
        <w:jc w:val="right"/>
        <w:rPr>
          <w:rFonts w:ascii="Open Sans" w:hAnsi="Open Sans" w:cs="Open Sans"/>
          <w:b/>
          <w:sz w:val="18"/>
          <w:szCs w:val="18"/>
        </w:rPr>
      </w:pPr>
      <w:r>
        <w:rPr>
          <w:rFonts w:ascii="Open Sans" w:hAnsi="Open Sans" w:cs="Open Sans"/>
          <w:b/>
          <w:sz w:val="18"/>
          <w:szCs w:val="18"/>
        </w:rPr>
        <w:t>2</w:t>
      </w:r>
      <w:r w:rsidR="006421B4">
        <w:rPr>
          <w:rFonts w:ascii="Open Sans" w:hAnsi="Open Sans" w:cs="Open Sans"/>
          <w:b/>
          <w:sz w:val="18"/>
          <w:szCs w:val="18"/>
        </w:rPr>
        <w:t>9</w:t>
      </w:r>
      <w:r w:rsidR="00F66459">
        <w:rPr>
          <w:rFonts w:ascii="Open Sans" w:hAnsi="Open Sans" w:cs="Open Sans"/>
          <w:b/>
          <w:sz w:val="18"/>
          <w:szCs w:val="18"/>
        </w:rPr>
        <w:t xml:space="preserve"> </w:t>
      </w:r>
      <w:r w:rsidR="00517537">
        <w:rPr>
          <w:rFonts w:ascii="Open Sans" w:hAnsi="Open Sans" w:cs="Open Sans"/>
          <w:b/>
          <w:sz w:val="18"/>
          <w:szCs w:val="18"/>
        </w:rPr>
        <w:t>September</w:t>
      </w:r>
      <w:r w:rsidR="00F66459">
        <w:rPr>
          <w:rFonts w:ascii="Open Sans" w:hAnsi="Open Sans" w:cs="Open Sans"/>
          <w:b/>
          <w:sz w:val="18"/>
          <w:szCs w:val="18"/>
        </w:rPr>
        <w:t xml:space="preserve"> 2026</w:t>
      </w:r>
    </w:p>
    <w:p w14:paraId="38689C33" w14:textId="1D80CF49" w:rsidR="0015460F" w:rsidRDefault="00662BC3" w:rsidP="0062751A">
      <w:pPr>
        <w:ind w:firstLine="357"/>
        <w:jc w:val="center"/>
        <w:rPr>
          <w:rFonts w:ascii="Open Sans" w:hAnsi="Open Sans" w:cs="Open Sans"/>
          <w:b/>
          <w:sz w:val="18"/>
          <w:szCs w:val="18"/>
          <w:u w:val="single"/>
        </w:rPr>
      </w:pPr>
      <w:r>
        <w:rPr>
          <w:rFonts w:ascii="Open Sans" w:hAnsi="Open Sans" w:cs="Open Sans"/>
          <w:b/>
          <w:sz w:val="18"/>
          <w:szCs w:val="18"/>
          <w:u w:val="single"/>
        </w:rPr>
        <w:t xml:space="preserve">PREQUALIFICATION OF SUPPLIERS AND UPDATE OF </w:t>
      </w:r>
      <w:r w:rsidR="00934BF5">
        <w:rPr>
          <w:rFonts w:ascii="Open Sans" w:hAnsi="Open Sans" w:cs="Open Sans"/>
          <w:b/>
          <w:sz w:val="18"/>
          <w:szCs w:val="18"/>
          <w:u w:val="single"/>
        </w:rPr>
        <w:t>THE FOOD</w:t>
      </w:r>
      <w:r w:rsidR="00F56C9A">
        <w:rPr>
          <w:rFonts w:ascii="Open Sans" w:hAnsi="Open Sans" w:cs="Open Sans"/>
          <w:b/>
          <w:sz w:val="18"/>
          <w:szCs w:val="18"/>
          <w:u w:val="single"/>
        </w:rPr>
        <w:t xml:space="preserve">, </w:t>
      </w:r>
      <w:r>
        <w:rPr>
          <w:rFonts w:ascii="Open Sans" w:hAnsi="Open Sans" w:cs="Open Sans"/>
          <w:b/>
          <w:sz w:val="18"/>
          <w:szCs w:val="18"/>
          <w:u w:val="single"/>
        </w:rPr>
        <w:t>GOODS &amp; S</w:t>
      </w:r>
      <w:r w:rsidR="00616BFB">
        <w:rPr>
          <w:rFonts w:ascii="Open Sans" w:hAnsi="Open Sans" w:cs="Open Sans"/>
          <w:b/>
          <w:sz w:val="18"/>
          <w:szCs w:val="18"/>
          <w:u w:val="single"/>
        </w:rPr>
        <w:t>ERVICES VENDOR ROSTER</w:t>
      </w:r>
    </w:p>
    <w:p w14:paraId="64A8C2EF" w14:textId="77777777" w:rsidR="00795441" w:rsidRPr="00795441" w:rsidRDefault="00795441" w:rsidP="0062751A">
      <w:pPr>
        <w:ind w:firstLine="357"/>
        <w:jc w:val="center"/>
        <w:rPr>
          <w:rFonts w:ascii="Open Sans" w:hAnsi="Open Sans" w:cs="Open Sans"/>
          <w:b/>
          <w:sz w:val="18"/>
          <w:szCs w:val="18"/>
          <w:u w:val="single"/>
        </w:rPr>
      </w:pPr>
    </w:p>
    <w:p w14:paraId="49A07C5F" w14:textId="52C4F8E5" w:rsidR="00AE4B3C" w:rsidRPr="00795441" w:rsidRDefault="0015460F" w:rsidP="0062751A">
      <w:pPr>
        <w:ind w:firstLine="357"/>
        <w:jc w:val="center"/>
        <w:rPr>
          <w:rFonts w:ascii="Open Sans" w:hAnsi="Open Sans" w:cs="Open Sans"/>
          <w:sz w:val="18"/>
          <w:szCs w:val="18"/>
          <w:u w:val="single"/>
        </w:rPr>
      </w:pPr>
      <w:r w:rsidRPr="00795441">
        <w:rPr>
          <w:rFonts w:ascii="Open Sans" w:hAnsi="Open Sans" w:cs="Open Sans"/>
          <w:b/>
          <w:sz w:val="18"/>
          <w:szCs w:val="18"/>
          <w:u w:val="single"/>
        </w:rPr>
        <w:t>EOI number: RWA26NF0</w:t>
      </w:r>
      <w:r w:rsidR="00144D4E">
        <w:rPr>
          <w:rFonts w:ascii="Open Sans" w:hAnsi="Open Sans" w:cs="Open Sans"/>
          <w:b/>
          <w:sz w:val="18"/>
          <w:szCs w:val="18"/>
          <w:u w:val="single"/>
        </w:rPr>
        <w:t>0</w:t>
      </w:r>
      <w:r w:rsidR="00616BFB">
        <w:rPr>
          <w:rFonts w:ascii="Open Sans" w:hAnsi="Open Sans" w:cs="Open Sans"/>
          <w:b/>
          <w:sz w:val="18"/>
          <w:szCs w:val="18"/>
          <w:u w:val="single"/>
        </w:rPr>
        <w:t>5</w:t>
      </w:r>
      <w:r w:rsidR="00D03F99" w:rsidRPr="00795441">
        <w:rPr>
          <w:rFonts w:ascii="Open Sans" w:hAnsi="Open Sans" w:cs="Open Sans"/>
          <w:b/>
          <w:sz w:val="18"/>
          <w:szCs w:val="18"/>
          <w:u w:val="single"/>
        </w:rPr>
        <w:t xml:space="preserve"> </w:t>
      </w:r>
    </w:p>
    <w:p w14:paraId="2CD0225A" w14:textId="77777777" w:rsidR="00175CE1" w:rsidRPr="00C4320F" w:rsidRDefault="00175CE1" w:rsidP="00C42C1B">
      <w:pPr>
        <w:pStyle w:val="ListParagraph"/>
        <w:numPr>
          <w:ilvl w:val="0"/>
          <w:numId w:val="2"/>
        </w:numPr>
        <w:spacing w:before="120" w:after="120"/>
        <w:ind w:left="714" w:hanging="357"/>
        <w:contextualSpacing w:val="0"/>
        <w:rPr>
          <w:rFonts w:ascii="Open Sans" w:hAnsi="Open Sans" w:cs="Open Sans"/>
          <w:b/>
          <w:sz w:val="18"/>
          <w:szCs w:val="18"/>
        </w:rPr>
      </w:pPr>
      <w:r w:rsidRPr="00C4320F">
        <w:rPr>
          <w:rFonts w:ascii="Open Sans" w:hAnsi="Open Sans" w:cs="Open Sans"/>
          <w:b/>
          <w:sz w:val="18"/>
          <w:szCs w:val="18"/>
        </w:rPr>
        <w:t>Background</w:t>
      </w:r>
    </w:p>
    <w:p w14:paraId="1CFFA147" w14:textId="77777777" w:rsidR="008714A5" w:rsidRPr="00C4320F" w:rsidRDefault="008714A5" w:rsidP="00546244">
      <w:pPr>
        <w:pStyle w:val="ListParagraph"/>
        <w:spacing w:before="120"/>
        <w:ind w:left="360"/>
        <w:jc w:val="both"/>
        <w:rPr>
          <w:rStyle w:val="normaltextrun"/>
          <w:rFonts w:ascii="Open Sans" w:hAnsi="Open Sans" w:cs="Open Sans"/>
          <w:sz w:val="18"/>
          <w:szCs w:val="18"/>
        </w:rPr>
      </w:pPr>
    </w:p>
    <w:p w14:paraId="311E2C52" w14:textId="1B86422B" w:rsidR="00207B33" w:rsidRDefault="0015460F" w:rsidP="0015460F">
      <w:pPr>
        <w:pStyle w:val="paragraph"/>
        <w:numPr>
          <w:ilvl w:val="0"/>
          <w:numId w:val="3"/>
        </w:numPr>
        <w:spacing w:before="0" w:beforeAutospacing="0" w:after="0" w:afterAutospacing="0"/>
        <w:jc w:val="both"/>
        <w:textAlignment w:val="baseline"/>
        <w:rPr>
          <w:rStyle w:val="eop"/>
          <w:rFonts w:ascii="Open Sans" w:hAnsi="Open Sans" w:cs="Open Sans"/>
          <w:sz w:val="18"/>
          <w:szCs w:val="18"/>
        </w:rPr>
      </w:pPr>
      <w:r w:rsidRPr="0015460F">
        <w:rPr>
          <w:rStyle w:val="eop"/>
          <w:rFonts w:ascii="Open Sans" w:hAnsi="Open Sans" w:cs="Open Sans"/>
          <w:sz w:val="18"/>
          <w:szCs w:val="18"/>
        </w:rPr>
        <w:t>The United Nations World Food Programme hereinafter referred to as the “WFP”, with its Headquarters located in Via C.G. Viola, 68/70, 00148 Rome, Italy is the leading humanitarian organization saving lives and changing lives, delivering food assistance in emergencies and working with communities to improve nutrition and build resilience by assisting almost 100 million people in around 83 countries each year</w:t>
      </w:r>
      <w:r>
        <w:rPr>
          <w:rStyle w:val="eop"/>
          <w:rFonts w:ascii="Open Sans" w:hAnsi="Open Sans" w:cs="Open Sans"/>
          <w:sz w:val="18"/>
          <w:szCs w:val="18"/>
        </w:rPr>
        <w:t>.</w:t>
      </w:r>
    </w:p>
    <w:p w14:paraId="68C1FEB5" w14:textId="77777777" w:rsidR="0015460F" w:rsidRDefault="0015460F" w:rsidP="0015460F">
      <w:pPr>
        <w:pStyle w:val="paragraph"/>
        <w:spacing w:before="0" w:beforeAutospacing="0" w:after="0" w:afterAutospacing="0"/>
        <w:ind w:left="360"/>
        <w:jc w:val="both"/>
        <w:textAlignment w:val="baseline"/>
        <w:rPr>
          <w:rStyle w:val="eop"/>
          <w:rFonts w:ascii="Open Sans" w:hAnsi="Open Sans" w:cs="Open Sans"/>
          <w:sz w:val="18"/>
          <w:szCs w:val="18"/>
        </w:rPr>
      </w:pPr>
    </w:p>
    <w:p w14:paraId="69095F22" w14:textId="7601C5E0" w:rsidR="00FF0768" w:rsidRPr="00FF0768" w:rsidRDefault="0033594E" w:rsidP="00FF0768">
      <w:pPr>
        <w:pStyle w:val="paragraph"/>
        <w:numPr>
          <w:ilvl w:val="0"/>
          <w:numId w:val="3"/>
        </w:numPr>
        <w:spacing w:before="0" w:beforeAutospacing="0" w:after="0" w:afterAutospacing="0"/>
        <w:jc w:val="both"/>
        <w:textAlignment w:val="baseline"/>
        <w:rPr>
          <w:rStyle w:val="eop"/>
          <w:rFonts w:ascii="Open Sans" w:hAnsi="Open Sans" w:cs="Open Sans"/>
          <w:sz w:val="18"/>
          <w:szCs w:val="18"/>
        </w:rPr>
      </w:pPr>
      <w:r w:rsidRPr="0033594E">
        <w:rPr>
          <w:rStyle w:val="eop"/>
          <w:rFonts w:ascii="Open Sans" w:hAnsi="Open Sans" w:cs="Open Sans"/>
          <w:sz w:val="18"/>
          <w:szCs w:val="18"/>
        </w:rPr>
        <w:t>The United Nations World Food Programme (WFP), Rwanda Country Office</w:t>
      </w:r>
      <w:r w:rsidRPr="0033594E">
        <w:rPr>
          <w:rStyle w:val="eop"/>
          <w:rFonts w:ascii="Open Sans" w:hAnsi="Open Sans" w:cs="Open Sans"/>
          <w:sz w:val="18"/>
          <w:szCs w:val="18"/>
        </w:rPr>
        <w:t xml:space="preserve">, </w:t>
      </w:r>
      <w:r w:rsidR="00FF0768" w:rsidRPr="00FF0768">
        <w:rPr>
          <w:rStyle w:val="eop"/>
          <w:rFonts w:ascii="Open Sans" w:hAnsi="Open Sans" w:cs="Open Sans"/>
          <w:sz w:val="18"/>
          <w:szCs w:val="18"/>
        </w:rPr>
        <w:t>invites qualified and experienced companies to submit an Expression of Interest (EOI) for prequalification and possible inclusion in its</w:t>
      </w:r>
      <w:r w:rsidR="00F56C9A">
        <w:rPr>
          <w:rStyle w:val="eop"/>
          <w:rFonts w:ascii="Open Sans" w:hAnsi="Open Sans" w:cs="Open Sans"/>
          <w:sz w:val="18"/>
          <w:szCs w:val="18"/>
        </w:rPr>
        <w:t xml:space="preserve"> Food,</w:t>
      </w:r>
      <w:r w:rsidR="00FF0768" w:rsidRPr="00FF0768">
        <w:rPr>
          <w:rStyle w:val="eop"/>
          <w:rFonts w:ascii="Open Sans" w:hAnsi="Open Sans" w:cs="Open Sans"/>
          <w:sz w:val="18"/>
          <w:szCs w:val="18"/>
        </w:rPr>
        <w:t xml:space="preserve"> Goods and Services Vendor Roster.</w:t>
      </w:r>
    </w:p>
    <w:p w14:paraId="27939A5B" w14:textId="77777777" w:rsidR="00FF0768" w:rsidRDefault="00FF0768" w:rsidP="00FF0768">
      <w:pPr>
        <w:pStyle w:val="paragraph"/>
        <w:spacing w:before="0" w:beforeAutospacing="0" w:after="0" w:afterAutospacing="0"/>
        <w:ind w:left="360"/>
        <w:jc w:val="both"/>
        <w:textAlignment w:val="baseline"/>
        <w:rPr>
          <w:rStyle w:val="eop"/>
          <w:rFonts w:ascii="Open Sans" w:hAnsi="Open Sans" w:cs="Open Sans"/>
          <w:sz w:val="18"/>
          <w:szCs w:val="18"/>
        </w:rPr>
      </w:pPr>
      <w:r w:rsidRPr="00FF0768">
        <w:rPr>
          <w:rStyle w:val="eop"/>
          <w:rFonts w:ascii="Open Sans" w:hAnsi="Open Sans" w:cs="Open Sans"/>
          <w:sz w:val="18"/>
          <w:szCs w:val="18"/>
        </w:rPr>
        <w:t>This exercise is intended to broaden WFP Rwanda’s supplier base, attract new and capable market participants, align the roster with the current WFP procurement taxonomy, and update the information and continued interest of suppliers already included in the roster.</w:t>
      </w:r>
    </w:p>
    <w:p w14:paraId="14BE9F80" w14:textId="77777777" w:rsidR="00BE20B0" w:rsidRDefault="00BE20B0" w:rsidP="00FF0768">
      <w:pPr>
        <w:pStyle w:val="paragraph"/>
        <w:spacing w:before="0" w:beforeAutospacing="0" w:after="0" w:afterAutospacing="0"/>
        <w:ind w:left="360"/>
        <w:jc w:val="both"/>
        <w:textAlignment w:val="baseline"/>
        <w:rPr>
          <w:rStyle w:val="eop"/>
          <w:rFonts w:ascii="Open Sans" w:hAnsi="Open Sans" w:cs="Open Sans"/>
          <w:sz w:val="18"/>
          <w:szCs w:val="18"/>
        </w:rPr>
      </w:pPr>
    </w:p>
    <w:p w14:paraId="32E53518" w14:textId="77777777" w:rsidR="00BE20B0" w:rsidRPr="00BE20B0" w:rsidRDefault="00BE20B0" w:rsidP="00BE20B0">
      <w:pPr>
        <w:pStyle w:val="paragraph"/>
        <w:numPr>
          <w:ilvl w:val="0"/>
          <w:numId w:val="3"/>
        </w:numPr>
        <w:spacing w:before="0" w:beforeAutospacing="0" w:after="0" w:afterAutospacing="0"/>
        <w:jc w:val="both"/>
        <w:textAlignment w:val="baseline"/>
        <w:rPr>
          <w:rStyle w:val="eop"/>
          <w:rFonts w:ascii="Open Sans" w:hAnsi="Open Sans" w:cs="Open Sans"/>
          <w:b/>
          <w:bCs/>
          <w:sz w:val="18"/>
          <w:szCs w:val="18"/>
        </w:rPr>
      </w:pPr>
      <w:r w:rsidRPr="00BE20B0">
        <w:rPr>
          <w:rStyle w:val="eop"/>
          <w:rFonts w:ascii="Open Sans" w:hAnsi="Open Sans" w:cs="Open Sans"/>
          <w:b/>
          <w:bCs/>
          <w:sz w:val="18"/>
          <w:szCs w:val="18"/>
        </w:rPr>
        <w:t>IMPORTANT FOR CURRENT ROSTER SUPPLIERS</w:t>
      </w:r>
    </w:p>
    <w:p w14:paraId="553C46E8" w14:textId="4ED6E5CC" w:rsidR="00071A01" w:rsidRPr="00BE20B0" w:rsidRDefault="00BE20B0" w:rsidP="00BE20B0">
      <w:pPr>
        <w:pStyle w:val="paragraph"/>
        <w:spacing w:before="0" w:beforeAutospacing="0" w:after="0" w:afterAutospacing="0"/>
        <w:ind w:left="360"/>
        <w:jc w:val="both"/>
        <w:textAlignment w:val="baseline"/>
        <w:rPr>
          <w:rStyle w:val="eop"/>
          <w:rFonts w:ascii="Open Sans" w:hAnsi="Open Sans" w:cs="Open Sans"/>
          <w:b/>
          <w:bCs/>
          <w:i/>
          <w:iCs/>
          <w:sz w:val="18"/>
          <w:szCs w:val="18"/>
        </w:rPr>
      </w:pPr>
      <w:r w:rsidRPr="00BE20B0">
        <w:rPr>
          <w:rStyle w:val="eop"/>
          <w:rFonts w:ascii="Open Sans" w:hAnsi="Open Sans" w:cs="Open Sans"/>
          <w:b/>
          <w:bCs/>
          <w:i/>
          <w:iCs/>
          <w:sz w:val="18"/>
          <w:szCs w:val="18"/>
        </w:rPr>
        <w:t xml:space="preserve">Existing suppliers that have not responded to WFP Rwanda solicitation invitations during the period from 1 </w:t>
      </w:r>
      <w:r w:rsidR="00813F88">
        <w:rPr>
          <w:rStyle w:val="eop"/>
          <w:rFonts w:ascii="Open Sans" w:hAnsi="Open Sans" w:cs="Open Sans"/>
          <w:b/>
          <w:bCs/>
          <w:i/>
          <w:iCs/>
          <w:sz w:val="18"/>
          <w:szCs w:val="18"/>
        </w:rPr>
        <w:t>January</w:t>
      </w:r>
      <w:r w:rsidRPr="00BE20B0">
        <w:rPr>
          <w:rStyle w:val="eop"/>
          <w:rFonts w:ascii="Open Sans" w:hAnsi="Open Sans" w:cs="Open Sans"/>
          <w:b/>
          <w:bCs/>
          <w:i/>
          <w:iCs/>
          <w:sz w:val="18"/>
          <w:szCs w:val="18"/>
        </w:rPr>
        <w:t xml:space="preserve"> 202</w:t>
      </w:r>
      <w:r w:rsidR="00813F88">
        <w:rPr>
          <w:rStyle w:val="eop"/>
          <w:rFonts w:ascii="Open Sans" w:hAnsi="Open Sans" w:cs="Open Sans"/>
          <w:b/>
          <w:bCs/>
          <w:i/>
          <w:iCs/>
          <w:sz w:val="18"/>
          <w:szCs w:val="18"/>
        </w:rPr>
        <w:t>6</w:t>
      </w:r>
      <w:r w:rsidRPr="00BE20B0">
        <w:rPr>
          <w:rStyle w:val="eop"/>
          <w:rFonts w:ascii="Open Sans" w:hAnsi="Open Sans" w:cs="Open Sans"/>
          <w:b/>
          <w:bCs/>
          <w:i/>
          <w:iCs/>
          <w:sz w:val="18"/>
          <w:szCs w:val="18"/>
        </w:rPr>
        <w:t xml:space="preserve"> to the date of this EOI are required to re-apply if they wish to remain under consideration for future procurement opportunities. Existing suppliers whose company information, ownership, contacts, legal documents, banking details, capacity, or service offering has changed are also required to respond and submit updated information. A current roster entry does not constitute automatic confirmation or renewal.</w:t>
      </w:r>
    </w:p>
    <w:p w14:paraId="5DD1699A" w14:textId="59A05AF5" w:rsidR="0015460F" w:rsidRDefault="0015460F" w:rsidP="00795441">
      <w:pPr>
        <w:pStyle w:val="paragraph"/>
        <w:spacing w:before="0" w:beforeAutospacing="0" w:after="0" w:afterAutospacing="0"/>
        <w:jc w:val="both"/>
        <w:textAlignment w:val="baseline"/>
        <w:rPr>
          <w:rStyle w:val="eop"/>
          <w:rFonts w:ascii="Open Sans" w:hAnsi="Open Sans" w:cs="Open Sans"/>
          <w:sz w:val="18"/>
          <w:szCs w:val="18"/>
        </w:rPr>
      </w:pPr>
    </w:p>
    <w:p w14:paraId="6487E87E" w14:textId="02E6E63C" w:rsidR="00795441" w:rsidRDefault="0070236F" w:rsidP="00795441">
      <w:pPr>
        <w:pStyle w:val="ListParagraph"/>
        <w:numPr>
          <w:ilvl w:val="0"/>
          <w:numId w:val="2"/>
        </w:numPr>
        <w:spacing w:before="120" w:after="120"/>
        <w:ind w:left="714" w:hanging="357"/>
        <w:contextualSpacing w:val="0"/>
        <w:rPr>
          <w:rFonts w:ascii="Open Sans" w:hAnsi="Open Sans" w:cs="Open Sans"/>
          <w:b/>
          <w:sz w:val="18"/>
          <w:szCs w:val="18"/>
        </w:rPr>
      </w:pPr>
      <w:r>
        <w:rPr>
          <w:rFonts w:ascii="Open Sans" w:hAnsi="Open Sans" w:cs="Open Sans"/>
          <w:b/>
          <w:sz w:val="18"/>
          <w:szCs w:val="18"/>
        </w:rPr>
        <w:t>Categories Covered by the EOI</w:t>
      </w:r>
    </w:p>
    <w:p w14:paraId="11198695" w14:textId="77777777" w:rsidR="00137D4B" w:rsidRDefault="00137D4B" w:rsidP="00137D4B">
      <w:pPr>
        <w:spacing w:before="120" w:after="120"/>
        <w:ind w:left="357"/>
        <w:rPr>
          <w:rFonts w:ascii="Open Sans" w:hAnsi="Open Sans" w:cs="Open Sans"/>
          <w:bCs/>
          <w:sz w:val="18"/>
          <w:szCs w:val="18"/>
        </w:rPr>
      </w:pPr>
      <w:r w:rsidRPr="00137D4B">
        <w:rPr>
          <w:rFonts w:ascii="Open Sans" w:hAnsi="Open Sans" w:cs="Open Sans"/>
          <w:bCs/>
          <w:sz w:val="18"/>
          <w:szCs w:val="18"/>
        </w:rPr>
        <w:t>Suppliers may apply under the WFP procurement taxonomy shown in Annex 1. Applicants must select the category or categories that accurately reflect their demonstrated legal mandate, technical capacity, experience, staffing, equipment, and financial capability.</w:t>
      </w:r>
    </w:p>
    <w:p w14:paraId="07E9DBE5" w14:textId="22EA4422" w:rsidR="00E77AA4" w:rsidRDefault="00E77AA4" w:rsidP="00FA1E0C">
      <w:pPr>
        <w:spacing w:before="120" w:after="120"/>
        <w:ind w:left="357"/>
        <w:rPr>
          <w:rFonts w:ascii="Open Sans" w:hAnsi="Open Sans" w:cs="Open Sans"/>
          <w:bCs/>
          <w:i/>
          <w:iCs/>
          <w:sz w:val="18"/>
          <w:szCs w:val="18"/>
        </w:rPr>
      </w:pPr>
      <w:r w:rsidRPr="00E77AA4">
        <w:rPr>
          <w:rFonts w:ascii="Open Sans" w:hAnsi="Open Sans" w:cs="Open Sans"/>
          <w:b/>
          <w:bCs/>
          <w:i/>
          <w:iCs/>
          <w:sz w:val="18"/>
          <w:szCs w:val="18"/>
          <w:lang w:val="en-US"/>
        </w:rPr>
        <w:t>A supplier may apply for a maximum of TWO (2) Level 3 categories</w:t>
      </w:r>
      <w:r w:rsidR="00EA25F9">
        <w:rPr>
          <w:rFonts w:ascii="Open Sans" w:hAnsi="Open Sans" w:cs="Open Sans"/>
          <w:b/>
          <w:bCs/>
          <w:i/>
          <w:iCs/>
          <w:sz w:val="18"/>
          <w:szCs w:val="18"/>
          <w:lang w:val="en-US"/>
        </w:rPr>
        <w:t xml:space="preserve"> acro</w:t>
      </w:r>
      <w:r w:rsidR="00480CE2">
        <w:rPr>
          <w:rFonts w:ascii="Open Sans" w:hAnsi="Open Sans" w:cs="Open Sans"/>
          <w:b/>
          <w:bCs/>
          <w:i/>
          <w:iCs/>
          <w:sz w:val="18"/>
          <w:szCs w:val="18"/>
          <w:lang w:val="en-US"/>
        </w:rPr>
        <w:t>ss the entire EOI</w:t>
      </w:r>
    </w:p>
    <w:p w14:paraId="79D98FA2" w14:textId="77777777" w:rsidR="00FA1E0C" w:rsidRPr="00E77AA4" w:rsidRDefault="00FA1E0C" w:rsidP="00FA1E0C">
      <w:pPr>
        <w:spacing w:before="120" w:after="120"/>
        <w:ind w:left="357"/>
        <w:rPr>
          <w:rFonts w:ascii="Open Sans" w:hAnsi="Open Sans" w:cs="Open Sans"/>
          <w:bCs/>
          <w:i/>
          <w:iCs/>
          <w:sz w:val="18"/>
          <w:szCs w:val="18"/>
        </w:rPr>
      </w:pPr>
    </w:p>
    <w:p w14:paraId="77A8EF06" w14:textId="7B4BC528" w:rsidR="00E819FD" w:rsidRDefault="00E77AA4" w:rsidP="00E819FD">
      <w:pPr>
        <w:pStyle w:val="ListParagraph"/>
        <w:numPr>
          <w:ilvl w:val="0"/>
          <w:numId w:val="2"/>
        </w:numPr>
        <w:spacing w:before="120" w:after="120"/>
        <w:ind w:left="714" w:hanging="357"/>
        <w:contextualSpacing w:val="0"/>
        <w:rPr>
          <w:rFonts w:ascii="Open Sans" w:hAnsi="Open Sans" w:cs="Open Sans"/>
          <w:b/>
          <w:sz w:val="18"/>
          <w:szCs w:val="18"/>
        </w:rPr>
      </w:pPr>
      <w:r>
        <w:rPr>
          <w:rFonts w:ascii="Open Sans" w:hAnsi="Open Sans" w:cs="Open Sans"/>
          <w:b/>
          <w:sz w:val="18"/>
          <w:szCs w:val="18"/>
        </w:rPr>
        <w:t>Mandatory Cover Letter Instructions</w:t>
      </w:r>
    </w:p>
    <w:p w14:paraId="1BC650CC" w14:textId="0C3858FB" w:rsidR="00E819FD" w:rsidRPr="000F0D08" w:rsidRDefault="00253BB9" w:rsidP="000F0D08">
      <w:pPr>
        <w:spacing w:before="120" w:after="120"/>
        <w:ind w:left="357"/>
        <w:rPr>
          <w:rFonts w:ascii="Open Sans" w:hAnsi="Open Sans" w:cs="Open Sans"/>
          <w:bCs/>
          <w:sz w:val="18"/>
          <w:szCs w:val="18"/>
        </w:rPr>
      </w:pPr>
      <w:r w:rsidRPr="00253BB9">
        <w:rPr>
          <w:rFonts w:ascii="Open Sans" w:hAnsi="Open Sans" w:cs="Open Sans"/>
          <w:bCs/>
          <w:sz w:val="18"/>
          <w:szCs w:val="18"/>
        </w:rPr>
        <w:t xml:space="preserve">The </w:t>
      </w:r>
      <w:r w:rsidR="00A05037">
        <w:rPr>
          <w:rFonts w:ascii="Open Sans" w:hAnsi="Open Sans" w:cs="Open Sans"/>
          <w:bCs/>
          <w:sz w:val="18"/>
          <w:szCs w:val="18"/>
        </w:rPr>
        <w:t>signed cover letter must clearly state</w:t>
      </w:r>
      <w:r w:rsidR="000F0D08">
        <w:rPr>
          <w:rFonts w:ascii="Open Sans" w:hAnsi="Open Sans" w:cs="Open Sans"/>
          <w:bCs/>
          <w:sz w:val="18"/>
          <w:szCs w:val="18"/>
        </w:rPr>
        <w:t>:</w:t>
      </w:r>
    </w:p>
    <w:p w14:paraId="70BBEA9C" w14:textId="77777777"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the applicant’s full legal name and registration number;</w:t>
      </w:r>
    </w:p>
    <w:p w14:paraId="742458AE" w14:textId="77777777"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whether the applicant is a new supplier or is already included in the WFP Rwanda vendor roster;</w:t>
      </w:r>
    </w:p>
    <w:p w14:paraId="316B0EB6" w14:textId="77777777"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the exact taxonomy selection for each application: Level 1 category, Level 2 category, and Level 3 category;</w:t>
      </w:r>
    </w:p>
    <w:p w14:paraId="73202D90" w14:textId="77777777"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a maximum of two Level 3 categories for which the supplier seeks prequalification;</w:t>
      </w:r>
    </w:p>
    <w:p w14:paraId="3480D829" w14:textId="77777777"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a brief explanation of the supplier’s relevant capability and experience for each selected category; and</w:t>
      </w:r>
    </w:p>
    <w:p w14:paraId="3153A3B3" w14:textId="6AC8405B" w:rsidR="00C5069C" w:rsidRPr="00C5069C" w:rsidRDefault="00C5069C" w:rsidP="00C5069C">
      <w:pPr>
        <w:pStyle w:val="ListParagraph"/>
        <w:numPr>
          <w:ilvl w:val="0"/>
          <w:numId w:val="25"/>
        </w:numPr>
        <w:spacing w:before="120" w:after="120"/>
        <w:rPr>
          <w:rFonts w:ascii="Open Sans" w:hAnsi="Open Sans" w:cs="Open Sans"/>
          <w:bCs/>
          <w:sz w:val="18"/>
          <w:szCs w:val="18"/>
        </w:rPr>
      </w:pPr>
      <w:r w:rsidRPr="00C5069C">
        <w:rPr>
          <w:rFonts w:ascii="Open Sans" w:hAnsi="Open Sans" w:cs="Open Sans"/>
          <w:bCs/>
          <w:sz w:val="18"/>
          <w:szCs w:val="18"/>
        </w:rPr>
        <w:t>the name, title, telephone number, and email address of the authorized focal point.</w:t>
      </w:r>
    </w:p>
    <w:p w14:paraId="7FB89794" w14:textId="61E7F6DC" w:rsidR="008741F4" w:rsidRPr="001D0979" w:rsidRDefault="001D0979" w:rsidP="001D0979">
      <w:pPr>
        <w:spacing w:before="120" w:after="120"/>
        <w:ind w:left="357"/>
        <w:jc w:val="both"/>
        <w:rPr>
          <w:rFonts w:ascii="Open Sans" w:hAnsi="Open Sans" w:cs="Open Sans"/>
          <w:b/>
          <w:sz w:val="18"/>
          <w:szCs w:val="18"/>
        </w:rPr>
      </w:pPr>
      <w:r w:rsidRPr="001D0979">
        <w:rPr>
          <w:rFonts w:ascii="Open Sans" w:hAnsi="Open Sans" w:cs="Open Sans"/>
          <w:b/>
          <w:sz w:val="18"/>
          <w:szCs w:val="18"/>
        </w:rPr>
        <w:t>Applications that do not clearly identify the selected category or that apply for more than two categories may be considered non-compliant</w:t>
      </w:r>
      <w:r w:rsidR="0082311C" w:rsidRPr="001D0979">
        <w:rPr>
          <w:rFonts w:ascii="Open Sans" w:hAnsi="Open Sans" w:cs="Open Sans"/>
          <w:b/>
          <w:sz w:val="18"/>
          <w:szCs w:val="18"/>
        </w:rPr>
        <w:t>.</w:t>
      </w:r>
    </w:p>
    <w:p w14:paraId="11283F49" w14:textId="2B6F54A4" w:rsidR="008741F4" w:rsidRDefault="008741F4" w:rsidP="008741F4">
      <w:pPr>
        <w:pStyle w:val="ListParagraph"/>
        <w:numPr>
          <w:ilvl w:val="0"/>
          <w:numId w:val="2"/>
        </w:numPr>
        <w:spacing w:before="120" w:after="120"/>
        <w:ind w:left="714" w:hanging="357"/>
        <w:contextualSpacing w:val="0"/>
        <w:rPr>
          <w:rFonts w:ascii="Open Sans" w:hAnsi="Open Sans" w:cs="Open Sans"/>
          <w:b/>
          <w:sz w:val="18"/>
          <w:szCs w:val="18"/>
        </w:rPr>
      </w:pPr>
      <w:r w:rsidRPr="008741F4">
        <w:rPr>
          <w:rFonts w:ascii="Open Sans" w:hAnsi="Open Sans" w:cs="Open Sans"/>
          <w:b/>
          <w:sz w:val="18"/>
          <w:szCs w:val="18"/>
        </w:rPr>
        <w:t>Eligibility</w:t>
      </w:r>
      <w:r w:rsidR="002B586E">
        <w:rPr>
          <w:rFonts w:ascii="Open Sans" w:hAnsi="Open Sans" w:cs="Open Sans"/>
          <w:b/>
          <w:sz w:val="18"/>
          <w:szCs w:val="18"/>
        </w:rPr>
        <w:t xml:space="preserve"> </w:t>
      </w:r>
      <w:r w:rsidR="00455CC3">
        <w:rPr>
          <w:rFonts w:ascii="Open Sans" w:hAnsi="Open Sans" w:cs="Open Sans"/>
          <w:b/>
          <w:sz w:val="18"/>
          <w:szCs w:val="18"/>
        </w:rPr>
        <w:t>and Minimum Qualification</w:t>
      </w:r>
      <w:r w:rsidRPr="008741F4">
        <w:rPr>
          <w:rFonts w:ascii="Open Sans" w:hAnsi="Open Sans" w:cs="Open Sans"/>
          <w:b/>
          <w:sz w:val="18"/>
          <w:szCs w:val="18"/>
        </w:rPr>
        <w:t xml:space="preserve"> Criteria</w:t>
      </w:r>
    </w:p>
    <w:p w14:paraId="1F6FF2AD"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Legally registered and authorized to operate in the relevant field.</w:t>
      </w:r>
    </w:p>
    <w:p w14:paraId="24BD9F28"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Valid tax registration and tax compliance status.</w:t>
      </w:r>
    </w:p>
    <w:p w14:paraId="198F7FE0"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Demonstrated relevant experience in each category applied for.</w:t>
      </w:r>
    </w:p>
    <w:p w14:paraId="31296CA6"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lastRenderedPageBreak/>
        <w:t>Adequate technical capacity, qualified personnel, equipment, systems, and operational capability.</w:t>
      </w:r>
    </w:p>
    <w:p w14:paraId="1D39DF98"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Adequate financial capacity to perform potential contracts.</w:t>
      </w:r>
    </w:p>
    <w:p w14:paraId="5043820A"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Ability to comply with applicable WFP contractual, ethical, safeguarding, anti-fraud, anti-corruption, sanctions, health, safety, environmental, and quality requirements.</w:t>
      </w:r>
    </w:p>
    <w:p w14:paraId="48E09FD6" w14:textId="77777777" w:rsidR="007A3EE7" w:rsidRPr="007A3EE7" w:rsidRDefault="007A3EE7" w:rsidP="007A3EE7">
      <w:pPr>
        <w:pStyle w:val="ListParagraph"/>
        <w:numPr>
          <w:ilvl w:val="0"/>
          <w:numId w:val="31"/>
        </w:numPr>
        <w:spacing w:before="120" w:after="120"/>
        <w:rPr>
          <w:rFonts w:ascii="Open Sans" w:hAnsi="Open Sans" w:cs="Open Sans"/>
          <w:bCs/>
          <w:sz w:val="18"/>
          <w:szCs w:val="18"/>
        </w:rPr>
      </w:pPr>
      <w:r w:rsidRPr="007A3EE7">
        <w:rPr>
          <w:rFonts w:ascii="Open Sans" w:hAnsi="Open Sans" w:cs="Open Sans"/>
          <w:bCs/>
          <w:sz w:val="18"/>
          <w:szCs w:val="18"/>
        </w:rPr>
        <w:t>No conflict of interest that would compromise participation in a WFP procurement process.</w:t>
      </w:r>
    </w:p>
    <w:p w14:paraId="38EA182F" w14:textId="77777777" w:rsidR="00D004D5" w:rsidRDefault="00D004D5" w:rsidP="00D004D5">
      <w:pPr>
        <w:pStyle w:val="ListParagraph"/>
        <w:spacing w:before="120" w:after="120"/>
        <w:rPr>
          <w:rFonts w:ascii="Open Sans" w:hAnsi="Open Sans" w:cs="Open Sans"/>
          <w:bCs/>
          <w:sz w:val="18"/>
          <w:szCs w:val="18"/>
        </w:rPr>
      </w:pPr>
    </w:p>
    <w:p w14:paraId="15184654" w14:textId="015DCC02" w:rsidR="00D004D5" w:rsidRDefault="00D004D5" w:rsidP="00D004D5">
      <w:pPr>
        <w:pStyle w:val="ListParagraph"/>
        <w:numPr>
          <w:ilvl w:val="0"/>
          <w:numId w:val="2"/>
        </w:numPr>
        <w:spacing w:before="120" w:after="120"/>
        <w:ind w:left="714" w:hanging="357"/>
        <w:contextualSpacing w:val="0"/>
        <w:rPr>
          <w:rFonts w:ascii="Open Sans" w:hAnsi="Open Sans" w:cs="Open Sans"/>
          <w:b/>
          <w:sz w:val="18"/>
          <w:szCs w:val="18"/>
        </w:rPr>
      </w:pPr>
      <w:r w:rsidRPr="00D004D5">
        <w:rPr>
          <w:rFonts w:ascii="Open Sans" w:hAnsi="Open Sans" w:cs="Open Sans"/>
          <w:b/>
          <w:sz w:val="18"/>
          <w:szCs w:val="18"/>
        </w:rPr>
        <w:t>Submission Requirements</w:t>
      </w:r>
    </w:p>
    <w:p w14:paraId="6AFEFD71" w14:textId="7BBA8692" w:rsidR="00C43BF1" w:rsidRPr="00B46610" w:rsidRDefault="00C43BF1"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Signed cover letter meeting Section 3 requirements.</w:t>
      </w:r>
    </w:p>
    <w:p w14:paraId="713F0537" w14:textId="68AE999D" w:rsidR="00C43BF1" w:rsidRPr="00B46610" w:rsidRDefault="00C43BF1"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Completed supplier information form, including legal name, physical address, contacts, ownership, and authorized representative.</w:t>
      </w:r>
    </w:p>
    <w:p w14:paraId="1F11C8A2" w14:textId="1A2F2BDE" w:rsidR="00C43BF1" w:rsidRPr="00B46610" w:rsidRDefault="00C43BF1"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Valid certificate of registration/incorporation and relevant operating licences.</w:t>
      </w:r>
    </w:p>
    <w:p w14:paraId="22A1B1F7" w14:textId="33322E18" w:rsidR="00BE00B7" w:rsidRPr="00B46610" w:rsidRDefault="00BE00B7"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Valid tax registration and tax clearance/compliance certificate.</w:t>
      </w:r>
    </w:p>
    <w:p w14:paraId="4792934F" w14:textId="1E182503" w:rsidR="00C43BF1" w:rsidRPr="00B46610" w:rsidRDefault="004B2F46"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Company profile describing core business, years of operation, staffing, facilities, equipment, geographic coverage, and organizational structure.</w:t>
      </w:r>
    </w:p>
    <w:p w14:paraId="75BE9A36" w14:textId="7A06BE98" w:rsidR="004B2F46" w:rsidRPr="00B46610" w:rsidRDefault="004B2F46"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Evidence of relevant experience for each category applied for, such as contracts, purchase orders, completion certificates, or client reference letters.</w:t>
      </w:r>
    </w:p>
    <w:p w14:paraId="520F3BCA" w14:textId="010F450C" w:rsidR="004B2F46" w:rsidRPr="00B46610" w:rsidRDefault="00BE00B7"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Audited financial statements for the most recent three financial years, or acceptable alternative evidence where audited statements are not legally required, subject to WFP review.</w:t>
      </w:r>
    </w:p>
    <w:p w14:paraId="2C7E3050" w14:textId="2152218A" w:rsidR="00BE00B7" w:rsidRPr="00B46610" w:rsidRDefault="00BE00B7"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Current bank details and bank reference letter, where requested during due diligence.</w:t>
      </w:r>
    </w:p>
    <w:p w14:paraId="30490C08" w14:textId="1B9FD02F" w:rsidR="00B46610" w:rsidRPr="00B46610" w:rsidRDefault="00B46610"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UNGM registration number, if available. Suppliers not yet registered may be requested to register at a later stage.</w:t>
      </w:r>
    </w:p>
    <w:p w14:paraId="3D4CE03B" w14:textId="0909888A" w:rsidR="00B46610" w:rsidRPr="00B46610" w:rsidRDefault="00B46610" w:rsidP="00B46610">
      <w:pPr>
        <w:pStyle w:val="ListParagraph"/>
        <w:numPr>
          <w:ilvl w:val="0"/>
          <w:numId w:val="31"/>
        </w:numPr>
        <w:spacing w:before="120" w:after="120"/>
        <w:rPr>
          <w:rFonts w:ascii="Open Sans" w:hAnsi="Open Sans" w:cs="Open Sans"/>
          <w:bCs/>
          <w:sz w:val="18"/>
          <w:szCs w:val="18"/>
        </w:rPr>
      </w:pPr>
      <w:r w:rsidRPr="00B46610">
        <w:rPr>
          <w:rFonts w:ascii="Open Sans" w:hAnsi="Open Sans" w:cs="Open Sans"/>
          <w:bCs/>
          <w:sz w:val="18"/>
          <w:szCs w:val="18"/>
        </w:rPr>
        <w:t>For existing roster suppliers, a declaration confirming whether company information remains unchanged or identifying all updates since the last submission.</w:t>
      </w:r>
    </w:p>
    <w:p w14:paraId="43B55CC3" w14:textId="77777777" w:rsidR="00A779F3" w:rsidRPr="000D551A" w:rsidRDefault="00A779F3" w:rsidP="000D551A">
      <w:pPr>
        <w:spacing w:before="120" w:after="120"/>
        <w:rPr>
          <w:rFonts w:ascii="Open Sans" w:hAnsi="Open Sans" w:cs="Open Sans"/>
          <w:bCs/>
          <w:sz w:val="18"/>
          <w:szCs w:val="18"/>
        </w:rPr>
      </w:pPr>
    </w:p>
    <w:p w14:paraId="4926B9B0" w14:textId="321E10C9" w:rsidR="00144D4E" w:rsidRDefault="00144D4E" w:rsidP="00144D4E">
      <w:pPr>
        <w:pStyle w:val="ListParagraph"/>
        <w:numPr>
          <w:ilvl w:val="0"/>
          <w:numId w:val="34"/>
        </w:numPr>
        <w:spacing w:before="120" w:after="120"/>
        <w:rPr>
          <w:rFonts w:ascii="Open Sans" w:hAnsi="Open Sans" w:cs="Open Sans"/>
          <w:b/>
          <w:sz w:val="18"/>
          <w:szCs w:val="18"/>
        </w:rPr>
      </w:pPr>
      <w:r w:rsidRPr="00144D4E">
        <w:rPr>
          <w:rFonts w:ascii="Open Sans" w:hAnsi="Open Sans" w:cs="Open Sans"/>
          <w:bCs/>
          <w:sz w:val="18"/>
          <w:szCs w:val="18"/>
        </w:rPr>
        <w:t>All supporting documentation listed above shall be prepared in accordance with the instructions provided in the</w:t>
      </w:r>
      <w:r>
        <w:rPr>
          <w:rFonts w:ascii="Open Sans" w:hAnsi="Open Sans" w:cs="Open Sans"/>
          <w:bCs/>
          <w:sz w:val="18"/>
          <w:szCs w:val="18"/>
        </w:rPr>
        <w:t xml:space="preserve"> </w:t>
      </w:r>
      <w:r w:rsidRPr="00144D4E">
        <w:rPr>
          <w:rFonts w:ascii="Open Sans" w:hAnsi="Open Sans" w:cs="Open Sans"/>
          <w:bCs/>
          <w:sz w:val="18"/>
          <w:szCs w:val="18"/>
        </w:rPr>
        <w:t xml:space="preserve">EOI and submitted via email to </w:t>
      </w:r>
      <w:hyperlink r:id="rId11" w:history="1">
        <w:r w:rsidRPr="00144D4E">
          <w:rPr>
            <w:rStyle w:val="Hyperlink"/>
            <w:rFonts w:ascii="Open Sans" w:hAnsi="Open Sans" w:cs="Open Sans"/>
            <w:b/>
            <w:sz w:val="18"/>
            <w:szCs w:val="18"/>
          </w:rPr>
          <w:t>rwa.procurement@wfp.org</w:t>
        </w:r>
      </w:hyperlink>
      <w:r>
        <w:rPr>
          <w:rFonts w:ascii="Open Sans" w:hAnsi="Open Sans" w:cs="Open Sans"/>
          <w:bCs/>
          <w:sz w:val="18"/>
          <w:szCs w:val="18"/>
        </w:rPr>
        <w:t xml:space="preserve"> </w:t>
      </w:r>
      <w:r w:rsidRPr="00144D4E">
        <w:rPr>
          <w:rFonts w:ascii="Open Sans" w:hAnsi="Open Sans" w:cs="Open Sans"/>
          <w:bCs/>
          <w:sz w:val="18"/>
          <w:szCs w:val="18"/>
        </w:rPr>
        <w:t>referencing the subject ‘</w:t>
      </w:r>
      <w:r w:rsidRPr="00144D4E">
        <w:rPr>
          <w:rFonts w:ascii="Open Sans" w:hAnsi="Open Sans" w:cs="Open Sans"/>
          <w:b/>
          <w:sz w:val="18"/>
          <w:szCs w:val="18"/>
        </w:rPr>
        <w:t>’Response to EOI ref. No</w:t>
      </w:r>
      <w:r>
        <w:rPr>
          <w:rFonts w:ascii="Open Sans" w:hAnsi="Open Sans" w:cs="Open Sans"/>
          <w:b/>
          <w:sz w:val="18"/>
          <w:szCs w:val="18"/>
        </w:rPr>
        <w:t xml:space="preserve"> </w:t>
      </w:r>
      <w:r w:rsidRPr="00144D4E">
        <w:rPr>
          <w:rFonts w:ascii="Open Sans" w:hAnsi="Open Sans" w:cs="Open Sans"/>
          <w:b/>
          <w:sz w:val="18"/>
          <w:szCs w:val="18"/>
        </w:rPr>
        <w:t>R</w:t>
      </w:r>
      <w:r>
        <w:rPr>
          <w:rFonts w:ascii="Open Sans" w:hAnsi="Open Sans" w:cs="Open Sans"/>
          <w:b/>
          <w:sz w:val="18"/>
          <w:szCs w:val="18"/>
        </w:rPr>
        <w:t>WA</w:t>
      </w:r>
      <w:r w:rsidRPr="00144D4E">
        <w:rPr>
          <w:rFonts w:ascii="Open Sans" w:hAnsi="Open Sans" w:cs="Open Sans"/>
          <w:b/>
          <w:sz w:val="18"/>
          <w:szCs w:val="18"/>
        </w:rPr>
        <w:t>2</w:t>
      </w:r>
      <w:r>
        <w:rPr>
          <w:rFonts w:ascii="Open Sans" w:hAnsi="Open Sans" w:cs="Open Sans"/>
          <w:b/>
          <w:sz w:val="18"/>
          <w:szCs w:val="18"/>
        </w:rPr>
        <w:t>6</w:t>
      </w:r>
      <w:r w:rsidRPr="00144D4E">
        <w:rPr>
          <w:rFonts w:ascii="Open Sans" w:hAnsi="Open Sans" w:cs="Open Sans"/>
          <w:b/>
          <w:sz w:val="18"/>
          <w:szCs w:val="18"/>
        </w:rPr>
        <w:t>NF</w:t>
      </w:r>
      <w:r>
        <w:rPr>
          <w:rFonts w:ascii="Open Sans" w:hAnsi="Open Sans" w:cs="Open Sans"/>
          <w:b/>
          <w:sz w:val="18"/>
          <w:szCs w:val="18"/>
        </w:rPr>
        <w:t>00</w:t>
      </w:r>
      <w:r w:rsidR="001D0979">
        <w:rPr>
          <w:rFonts w:ascii="Open Sans" w:hAnsi="Open Sans" w:cs="Open Sans"/>
          <w:b/>
          <w:sz w:val="18"/>
          <w:szCs w:val="18"/>
        </w:rPr>
        <w:t>5</w:t>
      </w:r>
      <w:r w:rsidRPr="00144D4E">
        <w:rPr>
          <w:rFonts w:ascii="Open Sans" w:hAnsi="Open Sans" w:cs="Open Sans"/>
          <w:b/>
          <w:sz w:val="18"/>
          <w:szCs w:val="18"/>
        </w:rPr>
        <w:t xml:space="preserve">’’. </w:t>
      </w:r>
    </w:p>
    <w:p w14:paraId="6A661341" w14:textId="77777777" w:rsidR="00144D4E" w:rsidRDefault="00144D4E" w:rsidP="00144D4E">
      <w:pPr>
        <w:pStyle w:val="ListParagraph"/>
        <w:spacing w:before="120" w:after="120"/>
        <w:rPr>
          <w:rFonts w:ascii="Open Sans" w:hAnsi="Open Sans" w:cs="Open Sans"/>
          <w:b/>
          <w:sz w:val="18"/>
          <w:szCs w:val="18"/>
        </w:rPr>
      </w:pPr>
    </w:p>
    <w:p w14:paraId="56D648A3" w14:textId="68FD8B6A" w:rsidR="00144D4E" w:rsidRDefault="00144D4E" w:rsidP="00144D4E">
      <w:pPr>
        <w:pStyle w:val="ListParagraph"/>
        <w:spacing w:before="120" w:after="120"/>
        <w:rPr>
          <w:rFonts w:ascii="Open Sans" w:hAnsi="Open Sans" w:cs="Open Sans"/>
          <w:bCs/>
          <w:sz w:val="18"/>
          <w:szCs w:val="18"/>
        </w:rPr>
      </w:pPr>
      <w:r>
        <w:rPr>
          <w:rFonts w:ascii="Open Sans" w:hAnsi="Open Sans" w:cs="Open Sans"/>
          <w:bCs/>
          <w:sz w:val="18"/>
          <w:szCs w:val="18"/>
        </w:rPr>
        <w:t>The deadline for response to this request for EOI:</w:t>
      </w:r>
    </w:p>
    <w:p w14:paraId="021167CB" w14:textId="77777777" w:rsidR="00144D4E" w:rsidRDefault="00144D4E" w:rsidP="00144D4E">
      <w:pPr>
        <w:pStyle w:val="ListParagraph"/>
        <w:spacing w:before="120" w:after="120"/>
        <w:rPr>
          <w:rFonts w:ascii="Open Sans" w:hAnsi="Open Sans" w:cs="Open Sans"/>
          <w:bCs/>
          <w:sz w:val="18"/>
          <w:szCs w:val="18"/>
        </w:rPr>
      </w:pPr>
    </w:p>
    <w:p w14:paraId="0D5A090A" w14:textId="4E9B6964" w:rsidR="00144D4E" w:rsidRPr="00144D4E" w:rsidRDefault="00144D4E" w:rsidP="00144D4E">
      <w:pPr>
        <w:pStyle w:val="ListParagraph"/>
        <w:spacing w:before="120" w:after="120"/>
        <w:jc w:val="center"/>
        <w:rPr>
          <w:rFonts w:ascii="Open Sans" w:hAnsi="Open Sans" w:cs="Open Sans"/>
          <w:bCs/>
          <w:sz w:val="18"/>
          <w:szCs w:val="18"/>
        </w:rPr>
      </w:pPr>
      <w:r w:rsidRPr="00576ED0">
        <w:rPr>
          <w:rFonts w:ascii="Open Sans" w:hAnsi="Open Sans" w:cs="Open Sans"/>
          <w:b/>
          <w:bCs/>
          <w:sz w:val="18"/>
          <w:szCs w:val="18"/>
          <w:lang w:val="en-RW"/>
        </w:rPr>
        <w:t>(</w:t>
      </w:r>
      <w:r w:rsidR="003F057D" w:rsidRPr="00576ED0">
        <w:rPr>
          <w:rFonts w:ascii="Open Sans" w:hAnsi="Open Sans" w:cs="Open Sans"/>
          <w:b/>
          <w:bCs/>
          <w:sz w:val="18"/>
          <w:szCs w:val="18"/>
          <w:lang w:val="en-RW"/>
        </w:rPr>
        <w:t>Friday</w:t>
      </w:r>
      <w:r w:rsidRPr="00576ED0">
        <w:rPr>
          <w:rFonts w:ascii="Open Sans" w:hAnsi="Open Sans" w:cs="Open Sans"/>
          <w:b/>
          <w:bCs/>
          <w:sz w:val="18"/>
          <w:szCs w:val="18"/>
          <w:lang w:val="en-RW"/>
        </w:rPr>
        <w:t xml:space="preserve">, </w:t>
      </w:r>
      <w:r w:rsidR="00CB3916" w:rsidRPr="00576ED0">
        <w:rPr>
          <w:rFonts w:ascii="Open Sans" w:hAnsi="Open Sans" w:cs="Open Sans"/>
          <w:b/>
          <w:bCs/>
          <w:sz w:val="18"/>
          <w:szCs w:val="18"/>
          <w:lang w:val="en-RW"/>
        </w:rPr>
        <w:t>31st October</w:t>
      </w:r>
      <w:r w:rsidRPr="00576ED0">
        <w:rPr>
          <w:rFonts w:ascii="Open Sans" w:hAnsi="Open Sans" w:cs="Open Sans"/>
          <w:b/>
          <w:bCs/>
          <w:sz w:val="18"/>
          <w:szCs w:val="18"/>
          <w:lang w:val="en-RW"/>
        </w:rPr>
        <w:t xml:space="preserve"> 2026, 1700hrs, Kigali Time)</w:t>
      </w:r>
    </w:p>
    <w:p w14:paraId="72141ECA" w14:textId="77777777" w:rsidR="00144D4E" w:rsidRDefault="00144D4E" w:rsidP="00144D4E">
      <w:pPr>
        <w:pStyle w:val="Default"/>
      </w:pPr>
    </w:p>
    <w:p w14:paraId="08EE1F3A" w14:textId="5F3A7962" w:rsidR="00144D4E" w:rsidRPr="00EB6B90" w:rsidRDefault="00144D4E" w:rsidP="00EB6B90">
      <w:pPr>
        <w:pStyle w:val="paragraph"/>
        <w:numPr>
          <w:ilvl w:val="0"/>
          <w:numId w:val="37"/>
        </w:numPr>
        <w:spacing w:before="0" w:beforeAutospacing="0" w:after="0" w:afterAutospacing="0"/>
        <w:jc w:val="both"/>
        <w:textAlignment w:val="baseline"/>
        <w:rPr>
          <w:rStyle w:val="eop"/>
          <w:rFonts w:ascii="Open Sans" w:hAnsi="Open Sans" w:cs="Open Sans"/>
          <w:sz w:val="18"/>
          <w:szCs w:val="18"/>
        </w:rPr>
      </w:pPr>
      <w:r w:rsidRPr="00EB6B90">
        <w:rPr>
          <w:rStyle w:val="eop"/>
          <w:rFonts w:ascii="Open Sans" w:hAnsi="Open Sans" w:cs="Open Sans"/>
          <w:sz w:val="18"/>
          <w:szCs w:val="18"/>
        </w:rPr>
        <w:t xml:space="preserve">WFP will </w:t>
      </w:r>
      <w:r w:rsidRPr="00B32313">
        <w:rPr>
          <w:rStyle w:val="eop"/>
          <w:rFonts w:ascii="Open Sans" w:hAnsi="Open Sans" w:cs="Open Sans"/>
          <w:b/>
          <w:bCs/>
          <w:sz w:val="18"/>
          <w:szCs w:val="18"/>
          <w:u w:val="single"/>
        </w:rPr>
        <w:t>not</w:t>
      </w:r>
      <w:r w:rsidRPr="00EB6B90">
        <w:rPr>
          <w:rStyle w:val="eop"/>
          <w:rFonts w:ascii="Open Sans" w:hAnsi="Open Sans" w:cs="Open Sans"/>
          <w:sz w:val="18"/>
          <w:szCs w:val="18"/>
        </w:rPr>
        <w:t xml:space="preserve"> consider incomplete or unsigned submissions. All responses and supporting documentation received will be treated as strictly confidential and will not be made available to the public.</w:t>
      </w:r>
    </w:p>
    <w:p w14:paraId="3230A0A7" w14:textId="439570FF" w:rsidR="00144D4E" w:rsidRPr="00EB6B90" w:rsidRDefault="00144D4E" w:rsidP="00EB6B90">
      <w:pPr>
        <w:pStyle w:val="paragraph"/>
        <w:numPr>
          <w:ilvl w:val="0"/>
          <w:numId w:val="37"/>
        </w:numPr>
        <w:spacing w:before="0" w:beforeAutospacing="0" w:after="0" w:afterAutospacing="0"/>
        <w:jc w:val="both"/>
        <w:textAlignment w:val="baseline"/>
        <w:rPr>
          <w:rStyle w:val="eop"/>
          <w:rFonts w:ascii="Open Sans" w:hAnsi="Open Sans" w:cs="Open Sans"/>
          <w:sz w:val="18"/>
          <w:szCs w:val="18"/>
        </w:rPr>
      </w:pPr>
      <w:r w:rsidRPr="00EB6B90">
        <w:rPr>
          <w:rStyle w:val="eop"/>
          <w:rFonts w:ascii="Open Sans" w:hAnsi="Open Sans" w:cs="Open Sans"/>
          <w:sz w:val="18"/>
          <w:szCs w:val="18"/>
        </w:rPr>
        <w:t>This request for EOI does not constitute a solicitation.</w:t>
      </w:r>
    </w:p>
    <w:p w14:paraId="0E90036F" w14:textId="45A54B3B" w:rsidR="00144D4E" w:rsidRPr="00B32313" w:rsidRDefault="00144D4E" w:rsidP="00B32313">
      <w:pPr>
        <w:pStyle w:val="paragraph"/>
        <w:numPr>
          <w:ilvl w:val="0"/>
          <w:numId w:val="37"/>
        </w:numPr>
        <w:spacing w:before="0" w:beforeAutospacing="0" w:after="0" w:afterAutospacing="0"/>
        <w:jc w:val="both"/>
        <w:textAlignment w:val="baseline"/>
        <w:rPr>
          <w:rStyle w:val="eop"/>
          <w:rFonts w:ascii="Open Sans" w:hAnsi="Open Sans" w:cs="Open Sans"/>
          <w:sz w:val="18"/>
          <w:szCs w:val="18"/>
        </w:rPr>
      </w:pPr>
      <w:r w:rsidRPr="00B32313">
        <w:rPr>
          <w:rStyle w:val="eop"/>
          <w:rFonts w:ascii="Open Sans" w:hAnsi="Open Sans" w:cs="Open Sans"/>
          <w:sz w:val="18"/>
          <w:szCs w:val="18"/>
        </w:rPr>
        <w:t xml:space="preserve">WFP </w:t>
      </w:r>
      <w:r w:rsidRPr="00B32313">
        <w:rPr>
          <w:rStyle w:val="eop"/>
          <w:rFonts w:ascii="Open Sans" w:hAnsi="Open Sans" w:cs="Open Sans"/>
          <w:b/>
          <w:bCs/>
          <w:sz w:val="18"/>
          <w:szCs w:val="18"/>
          <w:u w:val="single"/>
        </w:rPr>
        <w:t>reserves</w:t>
      </w:r>
      <w:r w:rsidRPr="00B32313">
        <w:rPr>
          <w:rStyle w:val="eop"/>
          <w:rFonts w:ascii="Open Sans" w:hAnsi="Open Sans" w:cs="Open Sans"/>
          <w:sz w:val="18"/>
          <w:szCs w:val="18"/>
        </w:rPr>
        <w:t xml:space="preserve"> the right to change or cancel this </w:t>
      </w:r>
      <w:r w:rsidRPr="005B0A62">
        <w:rPr>
          <w:rStyle w:val="eop"/>
          <w:rFonts w:ascii="Open Sans" w:hAnsi="Open Sans" w:cs="Open Sans"/>
          <w:sz w:val="18"/>
          <w:szCs w:val="18"/>
          <w:u w:val="single"/>
        </w:rPr>
        <w:t>procurement</w:t>
      </w:r>
      <w:r w:rsidRPr="00B32313">
        <w:rPr>
          <w:rStyle w:val="eop"/>
          <w:rFonts w:ascii="Open Sans" w:hAnsi="Open Sans" w:cs="Open Sans"/>
          <w:sz w:val="18"/>
          <w:szCs w:val="18"/>
        </w:rPr>
        <w:t xml:space="preserve"> process or any of its requirements at any time during the process; any such action will be communicated to all participants.</w:t>
      </w:r>
    </w:p>
    <w:p w14:paraId="45E067DB" w14:textId="4B9906E7" w:rsidR="00144D4E" w:rsidRPr="00B32313" w:rsidRDefault="00144D4E" w:rsidP="00B32313">
      <w:pPr>
        <w:pStyle w:val="paragraph"/>
        <w:numPr>
          <w:ilvl w:val="0"/>
          <w:numId w:val="37"/>
        </w:numPr>
        <w:spacing w:before="0" w:beforeAutospacing="0" w:after="0" w:afterAutospacing="0"/>
        <w:jc w:val="both"/>
        <w:textAlignment w:val="baseline"/>
        <w:rPr>
          <w:bCs/>
          <w:lang w:val="en-GB"/>
        </w:rPr>
      </w:pPr>
      <w:r w:rsidRPr="00B32313">
        <w:rPr>
          <w:rStyle w:val="eop"/>
          <w:rFonts w:ascii="Open Sans" w:hAnsi="Open Sans" w:cs="Open Sans"/>
          <w:sz w:val="18"/>
          <w:szCs w:val="18"/>
        </w:rPr>
        <w:t xml:space="preserve">Should you have any questions please do not hesitate to contact us at </w:t>
      </w:r>
      <w:hyperlink r:id="rId12" w:history="1">
        <w:r w:rsidRPr="005F79C7">
          <w:rPr>
            <w:rStyle w:val="Hyperlink"/>
            <w:rFonts w:ascii="Open Sans" w:hAnsi="Open Sans" w:cs="Open Sans"/>
            <w:b/>
            <w:sz w:val="18"/>
            <w:szCs w:val="18"/>
            <w:lang w:val="en-GB"/>
          </w:rPr>
          <w:t>rwa.procurement@wfp.org</w:t>
        </w:r>
      </w:hyperlink>
      <w:r w:rsidR="005F79C7">
        <w:rPr>
          <w:rFonts w:ascii="Open Sans" w:hAnsi="Open Sans" w:cs="Open Sans"/>
          <w:bCs/>
          <w:sz w:val="18"/>
          <w:szCs w:val="18"/>
          <w:lang w:val="en-GB"/>
        </w:rPr>
        <w:t>.</w:t>
      </w:r>
    </w:p>
    <w:p w14:paraId="1290FA95" w14:textId="77777777" w:rsidR="00144D4E" w:rsidRPr="00B32313" w:rsidRDefault="00144D4E" w:rsidP="00B32313">
      <w:pPr>
        <w:pStyle w:val="paragraph"/>
        <w:spacing w:before="0" w:beforeAutospacing="0" w:after="0" w:afterAutospacing="0"/>
        <w:ind w:left="360"/>
        <w:jc w:val="both"/>
        <w:textAlignment w:val="baseline"/>
        <w:rPr>
          <w:rStyle w:val="eop"/>
          <w:rFonts w:ascii="Open Sans" w:hAnsi="Open Sans" w:cs="Open Sans"/>
        </w:rPr>
      </w:pPr>
    </w:p>
    <w:p w14:paraId="0626AB97" w14:textId="4CFD0EAE" w:rsidR="00144D4E" w:rsidRPr="00144D4E" w:rsidRDefault="00144D4E" w:rsidP="00144D4E">
      <w:pPr>
        <w:pStyle w:val="Default"/>
        <w:spacing w:after="33"/>
        <w:ind w:left="360"/>
        <w:rPr>
          <w:sz w:val="18"/>
          <w:szCs w:val="18"/>
        </w:rPr>
      </w:pPr>
      <w:r w:rsidRPr="00144D4E">
        <w:rPr>
          <w:b/>
          <w:bCs/>
          <w:sz w:val="18"/>
          <w:szCs w:val="18"/>
        </w:rPr>
        <w:t>Evaluation Process:</w:t>
      </w:r>
      <w:r w:rsidRPr="00144D4E">
        <w:rPr>
          <w:sz w:val="18"/>
          <w:szCs w:val="18"/>
        </w:rPr>
        <w:t xml:space="preserve"> </w:t>
      </w:r>
      <w:r>
        <w:rPr>
          <w:sz w:val="18"/>
          <w:szCs w:val="18"/>
        </w:rPr>
        <w:t xml:space="preserve">After the deadline for submission of responses has passed, WFP will evaluate responses received and will notify eligible participants of the outcome of the evaluation. Eligible suppliers will be invited to participate in the bidding process for the proposed tender. </w:t>
      </w:r>
    </w:p>
    <w:p w14:paraId="26C16B09" w14:textId="77777777" w:rsidR="00795441" w:rsidRPr="00144D4E" w:rsidRDefault="00795441" w:rsidP="00144D4E">
      <w:pPr>
        <w:pStyle w:val="Default"/>
        <w:spacing w:after="33"/>
        <w:ind w:left="720"/>
        <w:rPr>
          <w:sz w:val="18"/>
          <w:szCs w:val="18"/>
        </w:rPr>
      </w:pPr>
    </w:p>
    <w:p w14:paraId="7E9A56BA" w14:textId="77777777" w:rsidR="00144D4E" w:rsidRDefault="00144D4E" w:rsidP="00144D4E">
      <w:pPr>
        <w:pStyle w:val="Default"/>
        <w:rPr>
          <w:sz w:val="18"/>
          <w:szCs w:val="18"/>
        </w:rPr>
      </w:pPr>
      <w:r>
        <w:rPr>
          <w:sz w:val="18"/>
          <w:szCs w:val="18"/>
        </w:rPr>
        <w:t xml:space="preserve">Sincerely, </w:t>
      </w:r>
    </w:p>
    <w:p w14:paraId="4F3E9A70" w14:textId="77777777" w:rsidR="00144D4E" w:rsidRDefault="00144D4E" w:rsidP="00144D4E">
      <w:pPr>
        <w:pStyle w:val="Default"/>
        <w:rPr>
          <w:sz w:val="18"/>
          <w:szCs w:val="18"/>
        </w:rPr>
      </w:pPr>
    </w:p>
    <w:p w14:paraId="01FE1276" w14:textId="77777777" w:rsidR="00144D4E" w:rsidRDefault="00144D4E" w:rsidP="00144D4E">
      <w:pPr>
        <w:pStyle w:val="Default"/>
        <w:rPr>
          <w:sz w:val="18"/>
          <w:szCs w:val="18"/>
        </w:rPr>
      </w:pPr>
      <w:r>
        <w:rPr>
          <w:sz w:val="18"/>
          <w:szCs w:val="18"/>
        </w:rPr>
        <w:t xml:space="preserve">_________________________________ </w:t>
      </w:r>
    </w:p>
    <w:p w14:paraId="0B16FA22" w14:textId="7C5C3347" w:rsidR="00144D4E" w:rsidRDefault="003F057D" w:rsidP="00144D4E">
      <w:pPr>
        <w:pStyle w:val="Default"/>
        <w:rPr>
          <w:sz w:val="18"/>
          <w:szCs w:val="18"/>
        </w:rPr>
      </w:pPr>
      <w:r>
        <w:rPr>
          <w:sz w:val="18"/>
          <w:szCs w:val="18"/>
        </w:rPr>
        <w:t xml:space="preserve">Hien </w:t>
      </w:r>
      <w:r w:rsidR="0074568E">
        <w:rPr>
          <w:sz w:val="18"/>
          <w:szCs w:val="18"/>
        </w:rPr>
        <w:t>ADJEMIAN</w:t>
      </w:r>
    </w:p>
    <w:p w14:paraId="0B86A5DA" w14:textId="61743D18" w:rsidR="00144D4E" w:rsidRDefault="00144D4E" w:rsidP="00144D4E">
      <w:pPr>
        <w:pStyle w:val="Default"/>
        <w:rPr>
          <w:sz w:val="18"/>
          <w:szCs w:val="18"/>
        </w:rPr>
      </w:pPr>
      <w:r>
        <w:rPr>
          <w:sz w:val="18"/>
          <w:szCs w:val="18"/>
        </w:rPr>
        <w:t xml:space="preserve">Head of Supply Chain </w:t>
      </w:r>
    </w:p>
    <w:p w14:paraId="3EB92C36" w14:textId="585442CA" w:rsidR="00795441" w:rsidRDefault="00144D4E" w:rsidP="007948C3">
      <w:pPr>
        <w:pStyle w:val="Default"/>
        <w:rPr>
          <w:sz w:val="18"/>
          <w:szCs w:val="18"/>
        </w:rPr>
      </w:pPr>
      <w:r>
        <w:rPr>
          <w:sz w:val="18"/>
          <w:szCs w:val="18"/>
        </w:rPr>
        <w:t xml:space="preserve">World Food Programme, </w:t>
      </w:r>
      <w:r w:rsidR="007948C3">
        <w:rPr>
          <w:sz w:val="18"/>
          <w:szCs w:val="18"/>
        </w:rPr>
        <w:t>Rwanda</w:t>
      </w:r>
    </w:p>
    <w:p w14:paraId="386AE5EF" w14:textId="77777777" w:rsidR="0074568E" w:rsidRDefault="0074568E" w:rsidP="007948C3">
      <w:pPr>
        <w:pStyle w:val="Default"/>
        <w:rPr>
          <w:sz w:val="18"/>
          <w:szCs w:val="18"/>
        </w:rPr>
      </w:pPr>
    </w:p>
    <w:p w14:paraId="44B8F554" w14:textId="77777777" w:rsidR="0074568E" w:rsidRDefault="0074568E" w:rsidP="007948C3">
      <w:pPr>
        <w:pStyle w:val="Default"/>
        <w:rPr>
          <w:sz w:val="18"/>
          <w:szCs w:val="18"/>
        </w:rPr>
      </w:pPr>
    </w:p>
    <w:p w14:paraId="08FFEB7D" w14:textId="77777777" w:rsidR="0074568E" w:rsidRDefault="0074568E" w:rsidP="007948C3">
      <w:pPr>
        <w:pStyle w:val="Default"/>
        <w:rPr>
          <w:sz w:val="18"/>
          <w:szCs w:val="18"/>
        </w:rPr>
      </w:pPr>
    </w:p>
    <w:p w14:paraId="6986B78F" w14:textId="77777777" w:rsidR="003000F3" w:rsidRDefault="003000F3" w:rsidP="003000F3">
      <w:pPr>
        <w:pStyle w:val="Default"/>
        <w:jc w:val="center"/>
        <w:rPr>
          <w:rFonts w:ascii="Times New Roman" w:hAnsi="Times New Roman" w:cs="Times New Roman"/>
          <w:b/>
          <w:bCs/>
          <w:color w:val="auto"/>
          <w:lang w:val="en-US" w:eastAsia="en-US"/>
        </w:rPr>
      </w:pPr>
      <w:r w:rsidRPr="003000F3">
        <w:rPr>
          <w:rFonts w:ascii="Times New Roman" w:hAnsi="Times New Roman" w:cs="Times New Roman"/>
          <w:b/>
          <w:bCs/>
          <w:color w:val="auto"/>
          <w:lang w:val="en-US" w:eastAsia="en-US"/>
        </w:rPr>
        <w:t xml:space="preserve">Annex 1A. </w:t>
      </w:r>
    </w:p>
    <w:p w14:paraId="55F856A1" w14:textId="418013DC" w:rsidR="003000F3" w:rsidRPr="003000F3" w:rsidRDefault="003000F3" w:rsidP="003000F3">
      <w:pPr>
        <w:pStyle w:val="Default"/>
        <w:jc w:val="center"/>
        <w:rPr>
          <w:rFonts w:ascii="Times New Roman" w:hAnsi="Times New Roman" w:cs="Times New Roman"/>
          <w:b/>
          <w:bCs/>
          <w:color w:val="auto"/>
          <w:lang w:val="en-US" w:eastAsia="en-US"/>
        </w:rPr>
      </w:pPr>
      <w:r w:rsidRPr="003000F3">
        <w:rPr>
          <w:rFonts w:ascii="Times New Roman" w:hAnsi="Times New Roman" w:cs="Times New Roman"/>
          <w:b/>
          <w:bCs/>
          <w:color w:val="auto"/>
          <w:lang w:val="en-US" w:eastAsia="en-US"/>
        </w:rPr>
        <w:t>Food taxonomy</w:t>
      </w:r>
    </w:p>
    <w:p w14:paraId="332050E8" w14:textId="77777777" w:rsidR="003000F3" w:rsidRPr="003000F3" w:rsidRDefault="003000F3" w:rsidP="003000F3">
      <w:pPr>
        <w:pStyle w:val="Default"/>
        <w:rPr>
          <w:sz w:val="18"/>
          <w:szCs w:val="18"/>
          <w:lang w:val="en-US"/>
        </w:rPr>
      </w:pPr>
      <w:r w:rsidRPr="003000F3">
        <w:rPr>
          <w:sz w:val="18"/>
          <w:szCs w:val="18"/>
          <w:lang w:val="en-US"/>
        </w:rPr>
        <w:t>Select no more than two Level 3 categories across Annexes 1A and 1B combined.</w:t>
      </w:r>
    </w:p>
    <w:tbl>
      <w:tblPr>
        <w:tblStyle w:val="TableGrid"/>
        <w:tblW w:w="0" w:type="auto"/>
        <w:jc w:val="center"/>
        <w:tblLook w:val="04A0" w:firstRow="1" w:lastRow="0" w:firstColumn="1" w:lastColumn="0" w:noHBand="0" w:noVBand="1"/>
      </w:tblPr>
      <w:tblGrid>
        <w:gridCol w:w="3216"/>
        <w:gridCol w:w="3201"/>
        <w:gridCol w:w="3212"/>
      </w:tblGrid>
      <w:tr w:rsidR="003000F3" w:rsidRPr="003000F3" w14:paraId="66E2E82D"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shd w:val="clear" w:color="auto" w:fill="007EBA"/>
            <w:hideMark/>
          </w:tcPr>
          <w:p w14:paraId="79CC95C4" w14:textId="77777777" w:rsidR="003000F3" w:rsidRPr="003000F3" w:rsidRDefault="003000F3" w:rsidP="003000F3">
            <w:pPr>
              <w:pStyle w:val="Default"/>
              <w:rPr>
                <w:sz w:val="18"/>
                <w:szCs w:val="18"/>
                <w:lang w:val="en-US"/>
              </w:rPr>
            </w:pPr>
            <w:r w:rsidRPr="003000F3">
              <w:rPr>
                <w:b/>
                <w:sz w:val="18"/>
                <w:szCs w:val="18"/>
                <w:lang w:val="en-US"/>
              </w:rPr>
              <w:t>Level 1 category</w:t>
            </w:r>
          </w:p>
        </w:tc>
        <w:tc>
          <w:tcPr>
            <w:tcW w:w="3201" w:type="dxa"/>
            <w:tcBorders>
              <w:top w:val="single" w:sz="4" w:space="0" w:color="auto"/>
              <w:left w:val="single" w:sz="4" w:space="0" w:color="auto"/>
              <w:bottom w:val="single" w:sz="4" w:space="0" w:color="auto"/>
              <w:right w:val="single" w:sz="4" w:space="0" w:color="auto"/>
            </w:tcBorders>
            <w:shd w:val="clear" w:color="auto" w:fill="007EBA"/>
            <w:hideMark/>
          </w:tcPr>
          <w:p w14:paraId="389A76F7" w14:textId="77777777" w:rsidR="003000F3" w:rsidRPr="003000F3" w:rsidRDefault="003000F3" w:rsidP="003000F3">
            <w:pPr>
              <w:pStyle w:val="Default"/>
              <w:rPr>
                <w:sz w:val="18"/>
                <w:szCs w:val="18"/>
                <w:lang w:val="en-US"/>
              </w:rPr>
            </w:pPr>
            <w:r w:rsidRPr="003000F3">
              <w:rPr>
                <w:b/>
                <w:sz w:val="18"/>
                <w:szCs w:val="18"/>
                <w:lang w:val="en-US"/>
              </w:rPr>
              <w:t>Level 2 category</w:t>
            </w:r>
          </w:p>
        </w:tc>
        <w:tc>
          <w:tcPr>
            <w:tcW w:w="3212" w:type="dxa"/>
            <w:tcBorders>
              <w:top w:val="single" w:sz="4" w:space="0" w:color="auto"/>
              <w:left w:val="single" w:sz="4" w:space="0" w:color="auto"/>
              <w:bottom w:val="single" w:sz="4" w:space="0" w:color="auto"/>
              <w:right w:val="single" w:sz="4" w:space="0" w:color="auto"/>
            </w:tcBorders>
            <w:shd w:val="clear" w:color="auto" w:fill="007EBA"/>
            <w:hideMark/>
          </w:tcPr>
          <w:p w14:paraId="18D2B7D3" w14:textId="77777777" w:rsidR="003000F3" w:rsidRPr="003000F3" w:rsidRDefault="003000F3" w:rsidP="003000F3">
            <w:pPr>
              <w:pStyle w:val="Default"/>
              <w:rPr>
                <w:sz w:val="18"/>
                <w:szCs w:val="18"/>
                <w:lang w:val="en-US"/>
              </w:rPr>
            </w:pPr>
            <w:r w:rsidRPr="003000F3">
              <w:rPr>
                <w:b/>
                <w:sz w:val="18"/>
                <w:szCs w:val="18"/>
                <w:lang w:val="en-US"/>
              </w:rPr>
              <w:t>Level 3 application category</w:t>
            </w:r>
          </w:p>
        </w:tc>
      </w:tr>
      <w:tr w:rsidR="003000F3" w:rsidRPr="003000F3" w14:paraId="2A3AAB45"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hideMark/>
          </w:tcPr>
          <w:p w14:paraId="119A71C9" w14:textId="77777777" w:rsidR="003000F3" w:rsidRPr="003000F3" w:rsidRDefault="003000F3" w:rsidP="003000F3">
            <w:pPr>
              <w:pStyle w:val="Default"/>
              <w:rPr>
                <w:sz w:val="18"/>
                <w:szCs w:val="18"/>
                <w:lang w:val="en-US"/>
              </w:rPr>
            </w:pPr>
            <w:r w:rsidRPr="003000F3">
              <w:rPr>
                <w:sz w:val="18"/>
                <w:szCs w:val="18"/>
                <w:lang w:val="en-US"/>
              </w:rPr>
              <w:t>CEREALS &amp; GRAINS</w:t>
            </w:r>
          </w:p>
        </w:tc>
        <w:tc>
          <w:tcPr>
            <w:tcW w:w="3201" w:type="dxa"/>
            <w:tcBorders>
              <w:top w:val="single" w:sz="4" w:space="0" w:color="auto"/>
              <w:left w:val="single" w:sz="4" w:space="0" w:color="auto"/>
              <w:bottom w:val="single" w:sz="4" w:space="0" w:color="auto"/>
              <w:right w:val="single" w:sz="4" w:space="0" w:color="auto"/>
            </w:tcBorders>
            <w:hideMark/>
          </w:tcPr>
          <w:p w14:paraId="6D0BD83A" w14:textId="73D837B7" w:rsidR="003000F3" w:rsidRPr="003000F3" w:rsidRDefault="003000F3" w:rsidP="003000F3">
            <w:pPr>
              <w:pStyle w:val="Default"/>
              <w:rPr>
                <w:sz w:val="18"/>
                <w:szCs w:val="18"/>
                <w:lang w:val="en-US"/>
              </w:rPr>
            </w:pPr>
            <w:r w:rsidRPr="003000F3">
              <w:rPr>
                <w:sz w:val="18"/>
                <w:szCs w:val="18"/>
                <w:lang w:val="en-US"/>
              </w:rPr>
              <w:t>Maize; Maize Meal; Rice; Sorghum; Wheat</w:t>
            </w:r>
          </w:p>
        </w:tc>
        <w:tc>
          <w:tcPr>
            <w:tcW w:w="3212" w:type="dxa"/>
            <w:tcBorders>
              <w:top w:val="single" w:sz="4" w:space="0" w:color="auto"/>
              <w:left w:val="single" w:sz="4" w:space="0" w:color="auto"/>
              <w:bottom w:val="single" w:sz="4" w:space="0" w:color="auto"/>
              <w:right w:val="single" w:sz="4" w:space="0" w:color="auto"/>
            </w:tcBorders>
            <w:hideMark/>
          </w:tcPr>
          <w:p w14:paraId="7A73095A" w14:textId="77777777" w:rsidR="003000F3" w:rsidRPr="003000F3" w:rsidRDefault="003000F3" w:rsidP="003000F3">
            <w:pPr>
              <w:pStyle w:val="Default"/>
              <w:rPr>
                <w:sz w:val="18"/>
                <w:szCs w:val="18"/>
                <w:lang w:val="en-US"/>
              </w:rPr>
            </w:pPr>
            <w:r w:rsidRPr="003000F3">
              <w:rPr>
                <w:sz w:val="18"/>
                <w:szCs w:val="18"/>
                <w:lang w:val="en-US"/>
              </w:rPr>
              <w:t>Applicable commodity and specification, including maize, flour/meal, rice types and broken percentages, sorghum/millet, wheat and wheat flour</w:t>
            </w:r>
          </w:p>
        </w:tc>
      </w:tr>
      <w:tr w:rsidR="003000F3" w:rsidRPr="003000F3" w14:paraId="043A286F"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hideMark/>
          </w:tcPr>
          <w:p w14:paraId="05A0D82B" w14:textId="77777777" w:rsidR="003000F3" w:rsidRPr="003000F3" w:rsidRDefault="003000F3" w:rsidP="003000F3">
            <w:pPr>
              <w:pStyle w:val="Default"/>
              <w:rPr>
                <w:sz w:val="18"/>
                <w:szCs w:val="18"/>
                <w:lang w:val="en-US"/>
              </w:rPr>
            </w:pPr>
            <w:r w:rsidRPr="003000F3">
              <w:rPr>
                <w:sz w:val="18"/>
                <w:szCs w:val="18"/>
                <w:lang w:val="en-US"/>
              </w:rPr>
              <w:t>MIXED &amp; BLENDED FOOD</w:t>
            </w:r>
          </w:p>
        </w:tc>
        <w:tc>
          <w:tcPr>
            <w:tcW w:w="3201" w:type="dxa"/>
            <w:tcBorders>
              <w:top w:val="single" w:sz="4" w:space="0" w:color="auto"/>
              <w:left w:val="single" w:sz="4" w:space="0" w:color="auto"/>
              <w:bottom w:val="single" w:sz="4" w:space="0" w:color="auto"/>
              <w:right w:val="single" w:sz="4" w:space="0" w:color="auto"/>
            </w:tcBorders>
            <w:hideMark/>
          </w:tcPr>
          <w:p w14:paraId="0691A81D" w14:textId="77777777" w:rsidR="003000F3" w:rsidRPr="003000F3" w:rsidRDefault="003000F3" w:rsidP="003000F3">
            <w:pPr>
              <w:pStyle w:val="Default"/>
              <w:rPr>
                <w:sz w:val="18"/>
                <w:szCs w:val="18"/>
                <w:lang w:val="en-US"/>
              </w:rPr>
            </w:pPr>
            <w:r w:rsidRPr="003000F3">
              <w:rPr>
                <w:sz w:val="18"/>
                <w:szCs w:val="18"/>
                <w:lang w:val="en-US"/>
              </w:rPr>
              <w:t>Biscuits; Corn Soya Blend; Fortified foods; LNS; RUSF; RUTF; Super Cereals</w:t>
            </w:r>
          </w:p>
        </w:tc>
        <w:tc>
          <w:tcPr>
            <w:tcW w:w="3212" w:type="dxa"/>
            <w:tcBorders>
              <w:top w:val="single" w:sz="4" w:space="0" w:color="auto"/>
              <w:left w:val="single" w:sz="4" w:space="0" w:color="auto"/>
              <w:bottom w:val="single" w:sz="4" w:space="0" w:color="auto"/>
              <w:right w:val="single" w:sz="4" w:space="0" w:color="auto"/>
            </w:tcBorders>
            <w:hideMark/>
          </w:tcPr>
          <w:p w14:paraId="1CEB26BF" w14:textId="77777777" w:rsidR="003000F3" w:rsidRPr="003000F3" w:rsidRDefault="003000F3" w:rsidP="003000F3">
            <w:pPr>
              <w:pStyle w:val="Default"/>
              <w:rPr>
                <w:sz w:val="18"/>
                <w:szCs w:val="18"/>
                <w:lang w:val="en-US"/>
              </w:rPr>
            </w:pPr>
            <w:r w:rsidRPr="003000F3">
              <w:rPr>
                <w:sz w:val="18"/>
                <w:szCs w:val="18"/>
                <w:lang w:val="en-US"/>
              </w:rPr>
              <w:t>Applicable Level 3 fortified or ready-to-use food product</w:t>
            </w:r>
          </w:p>
        </w:tc>
      </w:tr>
      <w:tr w:rsidR="003000F3" w:rsidRPr="003000F3" w14:paraId="56970664"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hideMark/>
          </w:tcPr>
          <w:p w14:paraId="462DE2E5" w14:textId="77777777" w:rsidR="003000F3" w:rsidRPr="003000F3" w:rsidRDefault="003000F3" w:rsidP="003000F3">
            <w:pPr>
              <w:pStyle w:val="Default"/>
              <w:rPr>
                <w:sz w:val="18"/>
                <w:szCs w:val="18"/>
                <w:lang w:val="en-US"/>
              </w:rPr>
            </w:pPr>
            <w:r w:rsidRPr="003000F3">
              <w:rPr>
                <w:sz w:val="18"/>
                <w:szCs w:val="18"/>
                <w:lang w:val="en-US"/>
              </w:rPr>
              <w:t>OILS &amp; FATS</w:t>
            </w:r>
          </w:p>
        </w:tc>
        <w:tc>
          <w:tcPr>
            <w:tcW w:w="3201" w:type="dxa"/>
            <w:tcBorders>
              <w:top w:val="single" w:sz="4" w:space="0" w:color="auto"/>
              <w:left w:val="single" w:sz="4" w:space="0" w:color="auto"/>
              <w:bottom w:val="single" w:sz="4" w:space="0" w:color="auto"/>
              <w:right w:val="single" w:sz="4" w:space="0" w:color="auto"/>
            </w:tcBorders>
            <w:hideMark/>
          </w:tcPr>
          <w:p w14:paraId="69664A59" w14:textId="77777777" w:rsidR="003000F3" w:rsidRPr="003000F3" w:rsidRDefault="003000F3" w:rsidP="003000F3">
            <w:pPr>
              <w:pStyle w:val="Default"/>
              <w:rPr>
                <w:sz w:val="18"/>
                <w:szCs w:val="18"/>
                <w:lang w:val="en-US"/>
              </w:rPr>
            </w:pPr>
            <w:r w:rsidRPr="003000F3">
              <w:rPr>
                <w:sz w:val="18"/>
                <w:szCs w:val="18"/>
                <w:lang w:val="en-US"/>
              </w:rPr>
              <w:t>Olive Oil; Vegetable Oil</w:t>
            </w:r>
          </w:p>
        </w:tc>
        <w:tc>
          <w:tcPr>
            <w:tcW w:w="3212" w:type="dxa"/>
            <w:tcBorders>
              <w:top w:val="single" w:sz="4" w:space="0" w:color="auto"/>
              <w:left w:val="single" w:sz="4" w:space="0" w:color="auto"/>
              <w:bottom w:val="single" w:sz="4" w:space="0" w:color="auto"/>
              <w:right w:val="single" w:sz="4" w:space="0" w:color="auto"/>
            </w:tcBorders>
            <w:hideMark/>
          </w:tcPr>
          <w:p w14:paraId="143F2C66" w14:textId="77777777" w:rsidR="003000F3" w:rsidRPr="003000F3" w:rsidRDefault="003000F3" w:rsidP="003000F3">
            <w:pPr>
              <w:pStyle w:val="Default"/>
              <w:rPr>
                <w:sz w:val="18"/>
                <w:szCs w:val="18"/>
                <w:lang w:val="en-US"/>
              </w:rPr>
            </w:pPr>
            <w:r w:rsidRPr="003000F3">
              <w:rPr>
                <w:sz w:val="18"/>
                <w:szCs w:val="18"/>
                <w:lang w:val="en-US"/>
              </w:rPr>
              <w:t>Olive Oil; Vegetable Oil and applicable oil type</w:t>
            </w:r>
          </w:p>
        </w:tc>
      </w:tr>
      <w:tr w:rsidR="003000F3" w:rsidRPr="003000F3" w14:paraId="6ED550BB"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hideMark/>
          </w:tcPr>
          <w:p w14:paraId="7ADD1326" w14:textId="77777777" w:rsidR="003000F3" w:rsidRPr="003000F3" w:rsidRDefault="003000F3" w:rsidP="003000F3">
            <w:pPr>
              <w:pStyle w:val="Default"/>
              <w:rPr>
                <w:sz w:val="18"/>
                <w:szCs w:val="18"/>
                <w:lang w:val="en-US"/>
              </w:rPr>
            </w:pPr>
            <w:r w:rsidRPr="003000F3">
              <w:rPr>
                <w:sz w:val="18"/>
                <w:szCs w:val="18"/>
                <w:lang w:val="en-US"/>
              </w:rPr>
              <w:t>PULSES &amp; VEGETABLES</w:t>
            </w:r>
          </w:p>
        </w:tc>
        <w:tc>
          <w:tcPr>
            <w:tcW w:w="3201" w:type="dxa"/>
            <w:tcBorders>
              <w:top w:val="single" w:sz="4" w:space="0" w:color="auto"/>
              <w:left w:val="single" w:sz="4" w:space="0" w:color="auto"/>
              <w:bottom w:val="single" w:sz="4" w:space="0" w:color="auto"/>
              <w:right w:val="single" w:sz="4" w:space="0" w:color="auto"/>
            </w:tcBorders>
            <w:hideMark/>
          </w:tcPr>
          <w:p w14:paraId="0E349D6E" w14:textId="77777777" w:rsidR="003000F3" w:rsidRPr="003000F3" w:rsidRDefault="003000F3" w:rsidP="003000F3">
            <w:pPr>
              <w:pStyle w:val="Default"/>
              <w:rPr>
                <w:sz w:val="18"/>
                <w:szCs w:val="18"/>
                <w:lang w:val="en-US"/>
              </w:rPr>
            </w:pPr>
            <w:r w:rsidRPr="003000F3">
              <w:rPr>
                <w:sz w:val="18"/>
                <w:szCs w:val="18"/>
                <w:lang w:val="en-US"/>
              </w:rPr>
              <w:t>Beans; Canned Pulses; Chickpeas; Lentils; Peas; Split Pulses; Vegetables</w:t>
            </w:r>
          </w:p>
        </w:tc>
        <w:tc>
          <w:tcPr>
            <w:tcW w:w="3212" w:type="dxa"/>
            <w:tcBorders>
              <w:top w:val="single" w:sz="4" w:space="0" w:color="auto"/>
              <w:left w:val="single" w:sz="4" w:space="0" w:color="auto"/>
              <w:bottom w:val="single" w:sz="4" w:space="0" w:color="auto"/>
              <w:right w:val="single" w:sz="4" w:space="0" w:color="auto"/>
            </w:tcBorders>
            <w:hideMark/>
          </w:tcPr>
          <w:p w14:paraId="13884BEC" w14:textId="77777777" w:rsidR="003000F3" w:rsidRPr="003000F3" w:rsidRDefault="003000F3" w:rsidP="003000F3">
            <w:pPr>
              <w:pStyle w:val="Default"/>
              <w:rPr>
                <w:sz w:val="18"/>
                <w:szCs w:val="18"/>
                <w:lang w:val="en-US"/>
              </w:rPr>
            </w:pPr>
            <w:r w:rsidRPr="003000F3">
              <w:rPr>
                <w:sz w:val="18"/>
                <w:szCs w:val="18"/>
                <w:lang w:val="en-US"/>
              </w:rPr>
              <w:t>Applicable Level 3 pulse or vegetable product</w:t>
            </w:r>
          </w:p>
        </w:tc>
      </w:tr>
      <w:tr w:rsidR="003000F3" w:rsidRPr="003000F3" w14:paraId="3044CF20" w14:textId="77777777" w:rsidTr="008F535A">
        <w:trPr>
          <w:jc w:val="center"/>
        </w:trPr>
        <w:tc>
          <w:tcPr>
            <w:tcW w:w="3216" w:type="dxa"/>
            <w:tcBorders>
              <w:top w:val="single" w:sz="4" w:space="0" w:color="auto"/>
              <w:left w:val="single" w:sz="4" w:space="0" w:color="auto"/>
              <w:bottom w:val="single" w:sz="4" w:space="0" w:color="auto"/>
              <w:right w:val="single" w:sz="4" w:space="0" w:color="auto"/>
            </w:tcBorders>
            <w:hideMark/>
          </w:tcPr>
          <w:p w14:paraId="588B038B" w14:textId="77777777" w:rsidR="003000F3" w:rsidRPr="003000F3" w:rsidRDefault="003000F3" w:rsidP="003000F3">
            <w:pPr>
              <w:pStyle w:val="Default"/>
              <w:rPr>
                <w:sz w:val="18"/>
                <w:szCs w:val="18"/>
                <w:lang w:val="en-US"/>
              </w:rPr>
            </w:pPr>
            <w:r w:rsidRPr="003000F3">
              <w:rPr>
                <w:sz w:val="18"/>
                <w:szCs w:val="18"/>
                <w:lang w:val="en-US"/>
              </w:rPr>
              <w:t>PREPACK FOOD PARCELS</w:t>
            </w:r>
          </w:p>
        </w:tc>
        <w:tc>
          <w:tcPr>
            <w:tcW w:w="3201" w:type="dxa"/>
            <w:tcBorders>
              <w:top w:val="single" w:sz="4" w:space="0" w:color="auto"/>
              <w:left w:val="single" w:sz="4" w:space="0" w:color="auto"/>
              <w:bottom w:val="single" w:sz="4" w:space="0" w:color="auto"/>
              <w:right w:val="single" w:sz="4" w:space="0" w:color="auto"/>
            </w:tcBorders>
            <w:hideMark/>
          </w:tcPr>
          <w:p w14:paraId="6813D5F8" w14:textId="77777777" w:rsidR="003000F3" w:rsidRPr="003000F3" w:rsidRDefault="003000F3" w:rsidP="003000F3">
            <w:pPr>
              <w:pStyle w:val="Default"/>
              <w:rPr>
                <w:sz w:val="18"/>
                <w:szCs w:val="18"/>
                <w:lang w:val="en-US"/>
              </w:rPr>
            </w:pPr>
            <w:r w:rsidRPr="003000F3">
              <w:rPr>
                <w:sz w:val="18"/>
                <w:szCs w:val="18"/>
                <w:lang w:val="en-US"/>
              </w:rPr>
              <w:t>Rations</w:t>
            </w:r>
          </w:p>
        </w:tc>
        <w:tc>
          <w:tcPr>
            <w:tcW w:w="3212" w:type="dxa"/>
            <w:tcBorders>
              <w:top w:val="single" w:sz="4" w:space="0" w:color="auto"/>
              <w:left w:val="single" w:sz="4" w:space="0" w:color="auto"/>
              <w:bottom w:val="single" w:sz="4" w:space="0" w:color="auto"/>
              <w:right w:val="single" w:sz="4" w:space="0" w:color="auto"/>
            </w:tcBorders>
            <w:hideMark/>
          </w:tcPr>
          <w:p w14:paraId="24F47622" w14:textId="77777777" w:rsidR="003000F3" w:rsidRDefault="003000F3" w:rsidP="003000F3">
            <w:pPr>
              <w:pStyle w:val="Default"/>
              <w:rPr>
                <w:sz w:val="18"/>
                <w:szCs w:val="18"/>
                <w:lang w:val="en-US"/>
              </w:rPr>
            </w:pPr>
            <w:r w:rsidRPr="003000F3">
              <w:rPr>
                <w:sz w:val="18"/>
                <w:szCs w:val="18"/>
                <w:lang w:val="en-US"/>
              </w:rPr>
              <w:t>Rations; Ready to Eat meal kits</w:t>
            </w:r>
          </w:p>
          <w:p w14:paraId="5C046934" w14:textId="77777777" w:rsidR="00FE2A89" w:rsidRPr="003000F3" w:rsidRDefault="00FE2A89" w:rsidP="003000F3">
            <w:pPr>
              <w:pStyle w:val="Default"/>
              <w:rPr>
                <w:sz w:val="18"/>
                <w:szCs w:val="18"/>
                <w:lang w:val="en-US"/>
              </w:rPr>
            </w:pPr>
          </w:p>
        </w:tc>
      </w:tr>
    </w:tbl>
    <w:p w14:paraId="5ACAD34B" w14:textId="77777777" w:rsidR="003000F3" w:rsidRPr="003000F3" w:rsidRDefault="003000F3" w:rsidP="003000F3">
      <w:pPr>
        <w:pStyle w:val="Default"/>
        <w:rPr>
          <w:b/>
          <w:bCs/>
          <w:sz w:val="18"/>
          <w:szCs w:val="18"/>
          <w:lang w:val="en-US"/>
        </w:rPr>
      </w:pPr>
      <w:r w:rsidRPr="003000F3">
        <w:rPr>
          <w:b/>
          <w:bCs/>
          <w:sz w:val="18"/>
          <w:szCs w:val="18"/>
          <w:lang w:val="en-US"/>
        </w:rPr>
        <w:t>Food-category evidence</w:t>
      </w:r>
    </w:p>
    <w:p w14:paraId="3218C7D4" w14:textId="63DB9F2C" w:rsidR="003000F3" w:rsidRPr="003000F3" w:rsidRDefault="003000F3" w:rsidP="003000F3">
      <w:pPr>
        <w:pStyle w:val="Default"/>
        <w:rPr>
          <w:sz w:val="18"/>
          <w:szCs w:val="18"/>
          <w:lang w:val="en-US"/>
        </w:rPr>
      </w:pPr>
      <w:r w:rsidRPr="003000F3">
        <w:rPr>
          <w:sz w:val="18"/>
          <w:szCs w:val="18"/>
          <w:lang w:val="en-US"/>
        </w:rPr>
        <w:t xml:space="preserve">Food applicants must provide category-relevant evidence demonstrating lawful production or supply, product quality, </w:t>
      </w:r>
      <w:r w:rsidR="004D1E50" w:rsidRPr="003000F3">
        <w:rPr>
          <w:sz w:val="18"/>
          <w:szCs w:val="18"/>
          <w:lang w:val="en-US"/>
        </w:rPr>
        <w:t>food safety</w:t>
      </w:r>
      <w:r w:rsidRPr="003000F3">
        <w:rPr>
          <w:sz w:val="18"/>
          <w:szCs w:val="18"/>
          <w:lang w:val="en-US"/>
        </w:rPr>
        <w:t xml:space="preserve"> controls, traceability, storage and delivery capacity. WFP may request product samples, laboratory results, facility information or additional certifications during evaluation or a subsequent solicitation.</w:t>
      </w:r>
    </w:p>
    <w:p w14:paraId="794D6D40" w14:textId="77777777" w:rsidR="0074568E" w:rsidRPr="003000F3" w:rsidRDefault="0074568E" w:rsidP="007948C3">
      <w:pPr>
        <w:pStyle w:val="Default"/>
        <w:rPr>
          <w:sz w:val="18"/>
          <w:szCs w:val="18"/>
          <w:lang w:val="en-US"/>
        </w:rPr>
      </w:pPr>
    </w:p>
    <w:p w14:paraId="061AAE3D" w14:textId="77777777" w:rsidR="0074568E" w:rsidRDefault="0074568E" w:rsidP="007948C3">
      <w:pPr>
        <w:pStyle w:val="Default"/>
        <w:rPr>
          <w:sz w:val="18"/>
          <w:szCs w:val="18"/>
        </w:rPr>
      </w:pPr>
    </w:p>
    <w:p w14:paraId="7E0B2788" w14:textId="77777777" w:rsidR="0074568E" w:rsidRDefault="0074568E" w:rsidP="007948C3">
      <w:pPr>
        <w:pStyle w:val="Default"/>
        <w:rPr>
          <w:sz w:val="18"/>
          <w:szCs w:val="18"/>
        </w:rPr>
      </w:pPr>
    </w:p>
    <w:p w14:paraId="3622EF40" w14:textId="77777777" w:rsidR="0074568E" w:rsidRDefault="0074568E" w:rsidP="007948C3">
      <w:pPr>
        <w:pStyle w:val="Default"/>
        <w:rPr>
          <w:sz w:val="18"/>
          <w:szCs w:val="18"/>
        </w:rPr>
      </w:pPr>
    </w:p>
    <w:p w14:paraId="625FA93A" w14:textId="77777777" w:rsidR="0074568E" w:rsidRDefault="0074568E" w:rsidP="007948C3">
      <w:pPr>
        <w:pStyle w:val="Default"/>
        <w:rPr>
          <w:sz w:val="18"/>
          <w:szCs w:val="18"/>
        </w:rPr>
      </w:pPr>
    </w:p>
    <w:p w14:paraId="19F7BCF4" w14:textId="77777777" w:rsidR="0074568E" w:rsidRDefault="0074568E" w:rsidP="007948C3">
      <w:pPr>
        <w:pStyle w:val="Default"/>
        <w:rPr>
          <w:sz w:val="18"/>
          <w:szCs w:val="18"/>
        </w:rPr>
      </w:pPr>
    </w:p>
    <w:p w14:paraId="5D966FF1" w14:textId="77777777" w:rsidR="0074568E" w:rsidRDefault="0074568E" w:rsidP="007948C3">
      <w:pPr>
        <w:pStyle w:val="Default"/>
        <w:rPr>
          <w:sz w:val="18"/>
          <w:szCs w:val="18"/>
        </w:rPr>
      </w:pPr>
    </w:p>
    <w:p w14:paraId="200F486E" w14:textId="77777777" w:rsidR="0074568E" w:rsidRDefault="0074568E" w:rsidP="007948C3">
      <w:pPr>
        <w:pStyle w:val="Default"/>
        <w:rPr>
          <w:sz w:val="18"/>
          <w:szCs w:val="18"/>
        </w:rPr>
      </w:pPr>
    </w:p>
    <w:p w14:paraId="7685AD99" w14:textId="77777777" w:rsidR="0074568E" w:rsidRDefault="0074568E" w:rsidP="007948C3">
      <w:pPr>
        <w:pStyle w:val="Default"/>
        <w:rPr>
          <w:sz w:val="18"/>
          <w:szCs w:val="18"/>
        </w:rPr>
      </w:pPr>
    </w:p>
    <w:p w14:paraId="1C733D08" w14:textId="77777777" w:rsidR="0074568E" w:rsidRDefault="0074568E" w:rsidP="007948C3">
      <w:pPr>
        <w:pStyle w:val="Default"/>
        <w:rPr>
          <w:sz w:val="18"/>
          <w:szCs w:val="18"/>
        </w:rPr>
      </w:pPr>
    </w:p>
    <w:p w14:paraId="6E934B78" w14:textId="77777777" w:rsidR="0074568E" w:rsidRDefault="0074568E" w:rsidP="007948C3">
      <w:pPr>
        <w:pStyle w:val="Default"/>
        <w:rPr>
          <w:sz w:val="18"/>
          <w:szCs w:val="18"/>
        </w:rPr>
      </w:pPr>
    </w:p>
    <w:p w14:paraId="10DAC69B" w14:textId="77777777" w:rsidR="0074568E" w:rsidRDefault="0074568E" w:rsidP="007948C3">
      <w:pPr>
        <w:pStyle w:val="Default"/>
        <w:rPr>
          <w:sz w:val="18"/>
          <w:szCs w:val="18"/>
        </w:rPr>
      </w:pPr>
    </w:p>
    <w:p w14:paraId="48228B21" w14:textId="77777777" w:rsidR="0074568E" w:rsidRDefault="0074568E" w:rsidP="007948C3">
      <w:pPr>
        <w:pStyle w:val="Default"/>
        <w:rPr>
          <w:sz w:val="18"/>
          <w:szCs w:val="18"/>
        </w:rPr>
      </w:pPr>
    </w:p>
    <w:p w14:paraId="6CFC5EC3" w14:textId="77777777" w:rsidR="0074568E" w:rsidRDefault="0074568E" w:rsidP="007948C3">
      <w:pPr>
        <w:pStyle w:val="Default"/>
        <w:rPr>
          <w:sz w:val="18"/>
          <w:szCs w:val="18"/>
        </w:rPr>
      </w:pPr>
    </w:p>
    <w:p w14:paraId="43A07828" w14:textId="77777777" w:rsidR="0074568E" w:rsidRDefault="0074568E" w:rsidP="007948C3">
      <w:pPr>
        <w:pStyle w:val="Default"/>
        <w:rPr>
          <w:sz w:val="18"/>
          <w:szCs w:val="18"/>
        </w:rPr>
      </w:pPr>
    </w:p>
    <w:p w14:paraId="56B95CC3" w14:textId="77777777" w:rsidR="0074568E" w:rsidRDefault="0074568E" w:rsidP="007948C3">
      <w:pPr>
        <w:pStyle w:val="Default"/>
        <w:rPr>
          <w:sz w:val="18"/>
          <w:szCs w:val="18"/>
        </w:rPr>
      </w:pPr>
    </w:p>
    <w:p w14:paraId="4B76F78E" w14:textId="77777777" w:rsidR="0074568E" w:rsidRDefault="0074568E" w:rsidP="007948C3">
      <w:pPr>
        <w:pStyle w:val="Default"/>
        <w:rPr>
          <w:sz w:val="18"/>
          <w:szCs w:val="18"/>
        </w:rPr>
      </w:pPr>
    </w:p>
    <w:p w14:paraId="6822F120" w14:textId="77777777" w:rsidR="0074568E" w:rsidRDefault="0074568E" w:rsidP="007948C3">
      <w:pPr>
        <w:pStyle w:val="Default"/>
        <w:rPr>
          <w:sz w:val="18"/>
          <w:szCs w:val="18"/>
        </w:rPr>
      </w:pPr>
    </w:p>
    <w:p w14:paraId="70FF6742" w14:textId="77777777" w:rsidR="0074568E" w:rsidRDefault="0074568E" w:rsidP="007948C3">
      <w:pPr>
        <w:pStyle w:val="Default"/>
        <w:rPr>
          <w:sz w:val="18"/>
          <w:szCs w:val="18"/>
        </w:rPr>
      </w:pPr>
    </w:p>
    <w:p w14:paraId="755A114A" w14:textId="77777777" w:rsidR="0074568E" w:rsidRDefault="0074568E" w:rsidP="007948C3">
      <w:pPr>
        <w:pStyle w:val="Default"/>
        <w:rPr>
          <w:sz w:val="18"/>
          <w:szCs w:val="18"/>
        </w:rPr>
      </w:pPr>
    </w:p>
    <w:p w14:paraId="5337A316" w14:textId="77777777" w:rsidR="0074568E" w:rsidRDefault="0074568E" w:rsidP="007948C3">
      <w:pPr>
        <w:pStyle w:val="Default"/>
        <w:rPr>
          <w:sz w:val="18"/>
          <w:szCs w:val="18"/>
        </w:rPr>
      </w:pPr>
    </w:p>
    <w:p w14:paraId="5E29368E" w14:textId="77777777" w:rsidR="0074568E" w:rsidRDefault="0074568E" w:rsidP="007948C3">
      <w:pPr>
        <w:pStyle w:val="Default"/>
        <w:rPr>
          <w:sz w:val="18"/>
          <w:szCs w:val="18"/>
        </w:rPr>
      </w:pPr>
    </w:p>
    <w:p w14:paraId="303D40C2" w14:textId="77777777" w:rsidR="0074568E" w:rsidRDefault="0074568E" w:rsidP="007948C3">
      <w:pPr>
        <w:pStyle w:val="Default"/>
        <w:rPr>
          <w:sz w:val="18"/>
          <w:szCs w:val="18"/>
        </w:rPr>
      </w:pPr>
    </w:p>
    <w:p w14:paraId="07DE91B1" w14:textId="77777777" w:rsidR="0074568E" w:rsidRDefault="0074568E" w:rsidP="007948C3">
      <w:pPr>
        <w:pStyle w:val="Default"/>
        <w:rPr>
          <w:sz w:val="18"/>
          <w:szCs w:val="18"/>
        </w:rPr>
      </w:pPr>
    </w:p>
    <w:p w14:paraId="79036E15" w14:textId="77777777" w:rsidR="0074568E" w:rsidRDefault="0074568E" w:rsidP="007948C3">
      <w:pPr>
        <w:pStyle w:val="Default"/>
        <w:rPr>
          <w:sz w:val="18"/>
          <w:szCs w:val="18"/>
        </w:rPr>
      </w:pPr>
    </w:p>
    <w:p w14:paraId="7216A72E" w14:textId="77777777" w:rsidR="0074568E" w:rsidRDefault="0074568E" w:rsidP="007948C3">
      <w:pPr>
        <w:pStyle w:val="Default"/>
        <w:rPr>
          <w:sz w:val="18"/>
          <w:szCs w:val="18"/>
        </w:rPr>
      </w:pPr>
    </w:p>
    <w:p w14:paraId="4B86B37B" w14:textId="77777777" w:rsidR="0074568E" w:rsidRDefault="0074568E" w:rsidP="007948C3">
      <w:pPr>
        <w:pStyle w:val="Default"/>
        <w:rPr>
          <w:sz w:val="18"/>
          <w:szCs w:val="18"/>
        </w:rPr>
      </w:pPr>
    </w:p>
    <w:p w14:paraId="67062E9E" w14:textId="77777777" w:rsidR="0074568E" w:rsidRDefault="0074568E" w:rsidP="007948C3">
      <w:pPr>
        <w:pStyle w:val="Default"/>
        <w:rPr>
          <w:sz w:val="18"/>
          <w:szCs w:val="18"/>
        </w:rPr>
      </w:pPr>
    </w:p>
    <w:p w14:paraId="299F7A0C" w14:textId="77777777" w:rsidR="0074568E" w:rsidRDefault="0074568E" w:rsidP="007948C3">
      <w:pPr>
        <w:pStyle w:val="Default"/>
        <w:rPr>
          <w:sz w:val="18"/>
          <w:szCs w:val="18"/>
        </w:rPr>
      </w:pPr>
    </w:p>
    <w:p w14:paraId="5B86D642" w14:textId="77777777" w:rsidR="0074568E" w:rsidRDefault="0074568E" w:rsidP="007948C3">
      <w:pPr>
        <w:pStyle w:val="Default"/>
        <w:rPr>
          <w:sz w:val="18"/>
          <w:szCs w:val="18"/>
        </w:rPr>
      </w:pPr>
    </w:p>
    <w:p w14:paraId="742833AB" w14:textId="77777777" w:rsidR="0074568E" w:rsidRDefault="0074568E" w:rsidP="007948C3">
      <w:pPr>
        <w:pStyle w:val="Default"/>
        <w:rPr>
          <w:sz w:val="18"/>
          <w:szCs w:val="18"/>
        </w:rPr>
      </w:pPr>
    </w:p>
    <w:p w14:paraId="7E8D1A3F" w14:textId="703CE494" w:rsidR="0088285C" w:rsidRDefault="00114523" w:rsidP="0088285C">
      <w:pPr>
        <w:pStyle w:val="Heading1"/>
        <w:jc w:val="center"/>
        <w:rPr>
          <w:lang w:val="en-US"/>
        </w:rPr>
      </w:pPr>
      <w:r w:rsidRPr="00114523">
        <w:rPr>
          <w:lang w:val="en-US"/>
        </w:rPr>
        <w:lastRenderedPageBreak/>
        <w:t>Annex 1</w:t>
      </w:r>
      <w:r w:rsidR="003000F3">
        <w:rPr>
          <w:lang w:val="en-US"/>
        </w:rPr>
        <w:t>B</w:t>
      </w:r>
      <w:r w:rsidRPr="00114523">
        <w:rPr>
          <w:lang w:val="en-US"/>
        </w:rPr>
        <w:t>.</w:t>
      </w:r>
    </w:p>
    <w:p w14:paraId="4D5F25FC" w14:textId="2AE3C1C3" w:rsidR="00114523" w:rsidRPr="0088285C" w:rsidRDefault="00114523" w:rsidP="0088285C">
      <w:pPr>
        <w:pStyle w:val="Heading1"/>
        <w:jc w:val="center"/>
        <w:rPr>
          <w:rFonts w:ascii="Open Sans" w:hAnsi="Open Sans" w:cs="Open Sans"/>
          <w:sz w:val="18"/>
          <w:szCs w:val="18"/>
          <w:lang w:val="en-US"/>
        </w:rPr>
      </w:pPr>
      <w:r w:rsidRPr="0088285C">
        <w:rPr>
          <w:rFonts w:ascii="Open Sans" w:hAnsi="Open Sans" w:cs="Open Sans"/>
          <w:sz w:val="18"/>
          <w:szCs w:val="18"/>
          <w:lang w:val="en-US"/>
        </w:rPr>
        <w:t>WFP Goods &amp; Services Taxonomy for this EOI</w:t>
      </w:r>
    </w:p>
    <w:p w14:paraId="56410E03" w14:textId="77777777" w:rsidR="00114523" w:rsidRPr="0088285C" w:rsidRDefault="00114523" w:rsidP="00114523">
      <w:pPr>
        <w:rPr>
          <w:rFonts w:ascii="Open Sans" w:hAnsi="Open Sans" w:cs="Open Sans"/>
          <w:sz w:val="18"/>
          <w:szCs w:val="18"/>
        </w:rPr>
      </w:pPr>
      <w:r w:rsidRPr="0088285C">
        <w:rPr>
          <w:rFonts w:ascii="Open Sans" w:hAnsi="Open Sans" w:cs="Open Sans"/>
          <w:sz w:val="18"/>
          <w:szCs w:val="18"/>
        </w:rPr>
        <w:t>Applicants must reproduce the exact Level 1, Level 2 and Level 3 wording in the cover letter. Select no more than two Level 3 categories.</w:t>
      </w:r>
    </w:p>
    <w:tbl>
      <w:tblPr>
        <w:tblStyle w:val="TableGrid"/>
        <w:tblW w:w="11194" w:type="dxa"/>
        <w:jc w:val="center"/>
        <w:tblLayout w:type="fixed"/>
        <w:tblLook w:val="04A0" w:firstRow="1" w:lastRow="0" w:firstColumn="1" w:lastColumn="0" w:noHBand="0" w:noVBand="1"/>
      </w:tblPr>
      <w:tblGrid>
        <w:gridCol w:w="3823"/>
        <w:gridCol w:w="2976"/>
        <w:gridCol w:w="4395"/>
      </w:tblGrid>
      <w:tr w:rsidR="00114523" w:rsidRPr="0088285C" w14:paraId="5CF6ADAD" w14:textId="77777777" w:rsidTr="0088285C">
        <w:trPr>
          <w:tblHeader/>
          <w:jc w:val="center"/>
        </w:trPr>
        <w:tc>
          <w:tcPr>
            <w:tcW w:w="3823" w:type="dxa"/>
            <w:shd w:val="clear" w:color="auto" w:fill="007EBA"/>
            <w:tcMar>
              <w:top w:w="90" w:type="dxa"/>
              <w:left w:w="100" w:type="dxa"/>
              <w:bottom w:w="90" w:type="dxa"/>
              <w:right w:w="100" w:type="dxa"/>
            </w:tcMar>
          </w:tcPr>
          <w:p w14:paraId="18C35E49" w14:textId="77777777" w:rsidR="00114523" w:rsidRPr="0088285C" w:rsidRDefault="00114523" w:rsidP="00042634">
            <w:pPr>
              <w:rPr>
                <w:rStyle w:val="Strong"/>
                <w:rFonts w:ascii="Open Sans" w:hAnsi="Open Sans" w:cs="Open Sans"/>
                <w:sz w:val="18"/>
                <w:szCs w:val="18"/>
              </w:rPr>
            </w:pPr>
            <w:r w:rsidRPr="0088285C">
              <w:rPr>
                <w:rStyle w:val="Strong"/>
                <w:rFonts w:ascii="Open Sans" w:hAnsi="Open Sans" w:cs="Open Sans"/>
                <w:sz w:val="18"/>
                <w:szCs w:val="18"/>
              </w:rPr>
              <w:t>Level 1 category</w:t>
            </w:r>
          </w:p>
        </w:tc>
        <w:tc>
          <w:tcPr>
            <w:tcW w:w="2976" w:type="dxa"/>
            <w:shd w:val="clear" w:color="auto" w:fill="007EBA"/>
            <w:tcMar>
              <w:top w:w="90" w:type="dxa"/>
              <w:left w:w="100" w:type="dxa"/>
              <w:bottom w:w="90" w:type="dxa"/>
              <w:right w:w="100" w:type="dxa"/>
            </w:tcMar>
          </w:tcPr>
          <w:p w14:paraId="1A04DE27" w14:textId="77777777" w:rsidR="00114523" w:rsidRPr="0088285C" w:rsidRDefault="00114523" w:rsidP="00042634">
            <w:pPr>
              <w:rPr>
                <w:rFonts w:ascii="Open Sans" w:hAnsi="Open Sans" w:cs="Open Sans"/>
                <w:sz w:val="18"/>
                <w:szCs w:val="18"/>
              </w:rPr>
            </w:pPr>
            <w:r w:rsidRPr="0088285C">
              <w:rPr>
                <w:rFonts w:ascii="Open Sans" w:hAnsi="Open Sans" w:cs="Open Sans"/>
                <w:b/>
                <w:color w:val="FFFFFF"/>
                <w:sz w:val="18"/>
                <w:szCs w:val="18"/>
              </w:rPr>
              <w:t>Level 2 category</w:t>
            </w:r>
          </w:p>
        </w:tc>
        <w:tc>
          <w:tcPr>
            <w:tcW w:w="4395" w:type="dxa"/>
            <w:shd w:val="clear" w:color="auto" w:fill="007EBA"/>
            <w:tcMar>
              <w:top w:w="90" w:type="dxa"/>
              <w:left w:w="100" w:type="dxa"/>
              <w:bottom w:w="90" w:type="dxa"/>
              <w:right w:w="100" w:type="dxa"/>
            </w:tcMar>
          </w:tcPr>
          <w:p w14:paraId="47CB4A85" w14:textId="77777777" w:rsidR="00114523" w:rsidRPr="0088285C" w:rsidRDefault="00114523" w:rsidP="00042634">
            <w:pPr>
              <w:rPr>
                <w:rFonts w:ascii="Open Sans" w:hAnsi="Open Sans" w:cs="Open Sans"/>
                <w:sz w:val="18"/>
                <w:szCs w:val="18"/>
              </w:rPr>
            </w:pPr>
            <w:r w:rsidRPr="0088285C">
              <w:rPr>
                <w:rFonts w:ascii="Open Sans" w:hAnsi="Open Sans" w:cs="Open Sans"/>
                <w:b/>
                <w:color w:val="FFFFFF"/>
                <w:sz w:val="18"/>
                <w:szCs w:val="18"/>
              </w:rPr>
              <w:t>Level 3 category / application category</w:t>
            </w:r>
          </w:p>
        </w:tc>
      </w:tr>
      <w:tr w:rsidR="00114523" w:rsidRPr="0088285C" w14:paraId="14B2DBB3" w14:textId="77777777" w:rsidTr="0088285C">
        <w:trPr>
          <w:jc w:val="center"/>
        </w:trPr>
        <w:tc>
          <w:tcPr>
            <w:tcW w:w="3823" w:type="dxa"/>
            <w:shd w:val="clear" w:color="auto" w:fill="EFF6FA"/>
            <w:tcMar>
              <w:top w:w="70" w:type="dxa"/>
              <w:left w:w="90" w:type="dxa"/>
              <w:bottom w:w="70" w:type="dxa"/>
              <w:right w:w="90" w:type="dxa"/>
            </w:tcMar>
          </w:tcPr>
          <w:p w14:paraId="7E71AC1F"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Engineering and Construction Services</w:t>
            </w:r>
          </w:p>
        </w:tc>
        <w:tc>
          <w:tcPr>
            <w:tcW w:w="2976" w:type="dxa"/>
            <w:shd w:val="clear" w:color="auto" w:fill="EFF6FA"/>
            <w:tcMar>
              <w:top w:w="70" w:type="dxa"/>
              <w:left w:w="90" w:type="dxa"/>
              <w:bottom w:w="70" w:type="dxa"/>
              <w:right w:w="90" w:type="dxa"/>
            </w:tcMar>
          </w:tcPr>
          <w:p w14:paraId="69E51F2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Consultancy services</w:t>
            </w:r>
          </w:p>
        </w:tc>
        <w:tc>
          <w:tcPr>
            <w:tcW w:w="4395" w:type="dxa"/>
            <w:shd w:val="clear" w:color="auto" w:fill="EFF6FA"/>
            <w:tcMar>
              <w:top w:w="70" w:type="dxa"/>
              <w:left w:w="90" w:type="dxa"/>
              <w:bottom w:w="70" w:type="dxa"/>
              <w:right w:w="90" w:type="dxa"/>
            </w:tcMar>
          </w:tcPr>
          <w:p w14:paraId="15E887E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Engineering consulting</w:t>
            </w:r>
          </w:p>
        </w:tc>
      </w:tr>
      <w:tr w:rsidR="00114523" w:rsidRPr="0088285C" w14:paraId="7DB3B813" w14:textId="77777777" w:rsidTr="0088285C">
        <w:trPr>
          <w:jc w:val="center"/>
        </w:trPr>
        <w:tc>
          <w:tcPr>
            <w:tcW w:w="3823" w:type="dxa"/>
            <w:tcMar>
              <w:top w:w="70" w:type="dxa"/>
              <w:left w:w="90" w:type="dxa"/>
              <w:bottom w:w="70" w:type="dxa"/>
              <w:right w:w="90" w:type="dxa"/>
            </w:tcMar>
          </w:tcPr>
          <w:p w14:paraId="2CA324A4"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09C16D6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Horizontal infrastructure (roads, bridges)</w:t>
            </w:r>
          </w:p>
        </w:tc>
        <w:tc>
          <w:tcPr>
            <w:tcW w:w="4395" w:type="dxa"/>
            <w:tcMar>
              <w:top w:w="70" w:type="dxa"/>
              <w:left w:w="90" w:type="dxa"/>
              <w:bottom w:w="70" w:type="dxa"/>
              <w:right w:w="90" w:type="dxa"/>
            </w:tcMar>
          </w:tcPr>
          <w:p w14:paraId="5C8F3A1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Airstrips/Runways</w:t>
            </w:r>
            <w:r w:rsidRPr="0088285C">
              <w:rPr>
                <w:rFonts w:ascii="Open Sans" w:hAnsi="Open Sans" w:cs="Open Sans"/>
                <w:sz w:val="18"/>
                <w:szCs w:val="18"/>
              </w:rPr>
              <w:br/>
              <w:t>• Bridges (spans &gt;6m)</w:t>
            </w:r>
            <w:r w:rsidRPr="0088285C">
              <w:rPr>
                <w:rFonts w:ascii="Open Sans" w:hAnsi="Open Sans" w:cs="Open Sans"/>
                <w:sz w:val="18"/>
                <w:szCs w:val="18"/>
              </w:rPr>
              <w:br/>
              <w:t>• Culverts (span &lt;6m)</w:t>
            </w:r>
            <w:r w:rsidRPr="0088285C">
              <w:rPr>
                <w:rFonts w:ascii="Open Sans" w:hAnsi="Open Sans" w:cs="Open Sans"/>
                <w:sz w:val="18"/>
                <w:szCs w:val="18"/>
              </w:rPr>
              <w:br/>
              <w:t>• Hydraulic Infrastructure</w:t>
            </w:r>
            <w:r w:rsidRPr="0088285C">
              <w:rPr>
                <w:rFonts w:ascii="Open Sans" w:hAnsi="Open Sans" w:cs="Open Sans"/>
                <w:sz w:val="18"/>
                <w:szCs w:val="18"/>
              </w:rPr>
              <w:br/>
              <w:t>• Ports/Dock Infrastructure</w:t>
            </w:r>
            <w:r w:rsidRPr="0088285C">
              <w:rPr>
                <w:rFonts w:ascii="Open Sans" w:hAnsi="Open Sans" w:cs="Open Sans"/>
                <w:sz w:val="18"/>
                <w:szCs w:val="18"/>
              </w:rPr>
              <w:br/>
              <w:t>• Road Infrastructure</w:t>
            </w:r>
          </w:p>
        </w:tc>
      </w:tr>
      <w:tr w:rsidR="00114523" w:rsidRPr="0088285C" w14:paraId="691B7C4A" w14:textId="77777777" w:rsidTr="0088285C">
        <w:trPr>
          <w:jc w:val="center"/>
        </w:trPr>
        <w:tc>
          <w:tcPr>
            <w:tcW w:w="3823" w:type="dxa"/>
            <w:shd w:val="clear" w:color="auto" w:fill="EFF6FA"/>
            <w:tcMar>
              <w:top w:w="70" w:type="dxa"/>
              <w:left w:w="90" w:type="dxa"/>
              <w:bottom w:w="70" w:type="dxa"/>
              <w:right w:w="90" w:type="dxa"/>
            </w:tcMar>
          </w:tcPr>
          <w:p w14:paraId="72A9B48C"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7380649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Prefabricated structures</w:t>
            </w:r>
          </w:p>
        </w:tc>
        <w:tc>
          <w:tcPr>
            <w:tcW w:w="4395" w:type="dxa"/>
            <w:shd w:val="clear" w:color="auto" w:fill="EFF6FA"/>
            <w:tcMar>
              <w:top w:w="70" w:type="dxa"/>
              <w:left w:w="90" w:type="dxa"/>
              <w:bottom w:w="70" w:type="dxa"/>
              <w:right w:w="90" w:type="dxa"/>
            </w:tcMar>
          </w:tcPr>
          <w:p w14:paraId="1FA070F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Prefabricated accommodation</w:t>
            </w:r>
            <w:r w:rsidRPr="0088285C">
              <w:rPr>
                <w:rFonts w:ascii="Open Sans" w:hAnsi="Open Sans" w:cs="Open Sans"/>
                <w:sz w:val="18"/>
                <w:szCs w:val="18"/>
              </w:rPr>
              <w:br/>
              <w:t>• Prefabricated offices</w:t>
            </w:r>
            <w:r w:rsidRPr="0088285C">
              <w:rPr>
                <w:rFonts w:ascii="Open Sans" w:hAnsi="Open Sans" w:cs="Open Sans"/>
                <w:sz w:val="18"/>
                <w:szCs w:val="18"/>
              </w:rPr>
              <w:br/>
              <w:t>• Prefabricated warehouses</w:t>
            </w:r>
          </w:p>
        </w:tc>
      </w:tr>
      <w:tr w:rsidR="00114523" w:rsidRPr="0088285C" w14:paraId="46EFF683" w14:textId="77777777" w:rsidTr="0088285C">
        <w:trPr>
          <w:jc w:val="center"/>
        </w:trPr>
        <w:tc>
          <w:tcPr>
            <w:tcW w:w="3823" w:type="dxa"/>
            <w:tcMar>
              <w:top w:w="70" w:type="dxa"/>
              <w:left w:w="90" w:type="dxa"/>
              <w:bottom w:w="70" w:type="dxa"/>
              <w:right w:w="90" w:type="dxa"/>
            </w:tcMar>
          </w:tcPr>
          <w:p w14:paraId="5E7C0FAD"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58725629"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Vertical infrastructure (buildings)</w:t>
            </w:r>
          </w:p>
        </w:tc>
        <w:tc>
          <w:tcPr>
            <w:tcW w:w="4395" w:type="dxa"/>
            <w:tcMar>
              <w:top w:w="70" w:type="dxa"/>
              <w:left w:w="90" w:type="dxa"/>
              <w:bottom w:w="70" w:type="dxa"/>
              <w:right w:w="90" w:type="dxa"/>
            </w:tcMar>
          </w:tcPr>
          <w:p w14:paraId="3560357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xml:space="preserve">• Distribution </w:t>
            </w:r>
            <w:proofErr w:type="spellStart"/>
            <w:r w:rsidRPr="0088285C">
              <w:rPr>
                <w:rFonts w:ascii="Open Sans" w:hAnsi="Open Sans" w:cs="Open Sans"/>
                <w:sz w:val="18"/>
                <w:szCs w:val="18"/>
              </w:rPr>
              <w:t>Centers</w:t>
            </w:r>
            <w:proofErr w:type="spellEnd"/>
            <w:r w:rsidRPr="0088285C">
              <w:rPr>
                <w:rFonts w:ascii="Open Sans" w:hAnsi="Open Sans" w:cs="Open Sans"/>
                <w:sz w:val="18"/>
                <w:szCs w:val="18"/>
              </w:rPr>
              <w:br/>
              <w:t>• Food Processing Infrastructure</w:t>
            </w:r>
            <w:r w:rsidRPr="0088285C">
              <w:rPr>
                <w:rFonts w:ascii="Open Sans" w:hAnsi="Open Sans" w:cs="Open Sans"/>
                <w:sz w:val="18"/>
                <w:szCs w:val="18"/>
              </w:rPr>
              <w:br/>
              <w:t>• Guesthouse(s)/Compound</w:t>
            </w:r>
            <w:r w:rsidRPr="0088285C">
              <w:rPr>
                <w:rFonts w:ascii="Open Sans" w:hAnsi="Open Sans" w:cs="Open Sans"/>
                <w:sz w:val="18"/>
                <w:szCs w:val="18"/>
              </w:rPr>
              <w:br/>
              <w:t>• Market(s)/Retail Infrastructure</w:t>
            </w:r>
            <w:r w:rsidRPr="0088285C">
              <w:rPr>
                <w:rFonts w:ascii="Open Sans" w:hAnsi="Open Sans" w:cs="Open Sans"/>
                <w:sz w:val="18"/>
                <w:szCs w:val="18"/>
              </w:rPr>
              <w:br/>
              <w:t>• Office Building(s)/Compound</w:t>
            </w:r>
            <w:r w:rsidRPr="0088285C">
              <w:rPr>
                <w:rFonts w:ascii="Open Sans" w:hAnsi="Open Sans" w:cs="Open Sans"/>
                <w:sz w:val="18"/>
                <w:szCs w:val="18"/>
              </w:rPr>
              <w:br/>
              <w:t>• Renewable Energy Installation services</w:t>
            </w:r>
            <w:r w:rsidRPr="0088285C">
              <w:rPr>
                <w:rFonts w:ascii="Open Sans" w:hAnsi="Open Sans" w:cs="Open Sans"/>
                <w:sz w:val="18"/>
                <w:szCs w:val="18"/>
              </w:rPr>
              <w:br/>
              <w:t>• School Infrastructure</w:t>
            </w:r>
            <w:r w:rsidRPr="0088285C">
              <w:rPr>
                <w:rFonts w:ascii="Open Sans" w:hAnsi="Open Sans" w:cs="Open Sans"/>
                <w:sz w:val="18"/>
                <w:szCs w:val="18"/>
              </w:rPr>
              <w:br/>
              <w:t>• Shelter/Bunker Infrastructure</w:t>
            </w:r>
            <w:r w:rsidRPr="0088285C">
              <w:rPr>
                <w:rFonts w:ascii="Open Sans" w:hAnsi="Open Sans" w:cs="Open Sans"/>
                <w:sz w:val="18"/>
                <w:szCs w:val="18"/>
              </w:rPr>
              <w:br/>
              <w:t>• Warehouse(s)/Compound</w:t>
            </w:r>
          </w:p>
        </w:tc>
      </w:tr>
      <w:tr w:rsidR="00114523" w:rsidRPr="0088285C" w14:paraId="0919C500" w14:textId="77777777" w:rsidTr="0088285C">
        <w:trPr>
          <w:jc w:val="center"/>
        </w:trPr>
        <w:tc>
          <w:tcPr>
            <w:tcW w:w="3823" w:type="dxa"/>
            <w:shd w:val="clear" w:color="auto" w:fill="EFF6FA"/>
            <w:tcMar>
              <w:top w:w="70" w:type="dxa"/>
              <w:left w:w="90" w:type="dxa"/>
              <w:bottom w:w="70" w:type="dxa"/>
              <w:right w:w="90" w:type="dxa"/>
            </w:tcMar>
          </w:tcPr>
          <w:p w14:paraId="7ED0E91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Facility Management</w:t>
            </w:r>
          </w:p>
        </w:tc>
        <w:tc>
          <w:tcPr>
            <w:tcW w:w="2976" w:type="dxa"/>
            <w:shd w:val="clear" w:color="auto" w:fill="EFF6FA"/>
            <w:tcMar>
              <w:top w:w="70" w:type="dxa"/>
              <w:left w:w="90" w:type="dxa"/>
              <w:bottom w:w="70" w:type="dxa"/>
              <w:right w:w="90" w:type="dxa"/>
            </w:tcMar>
          </w:tcPr>
          <w:p w14:paraId="2F8AE79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Air conditioning equipment</w:t>
            </w:r>
          </w:p>
        </w:tc>
        <w:tc>
          <w:tcPr>
            <w:tcW w:w="4395" w:type="dxa"/>
            <w:shd w:val="clear" w:color="auto" w:fill="EFF6FA"/>
            <w:tcMar>
              <w:top w:w="70" w:type="dxa"/>
              <w:left w:w="90" w:type="dxa"/>
              <w:bottom w:w="70" w:type="dxa"/>
              <w:right w:w="90" w:type="dxa"/>
            </w:tcMar>
          </w:tcPr>
          <w:p w14:paraId="7EE3ED7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Air conditioning equipment</w:t>
            </w:r>
          </w:p>
        </w:tc>
      </w:tr>
      <w:tr w:rsidR="00114523" w:rsidRPr="0088285C" w14:paraId="1FF605BF" w14:textId="77777777" w:rsidTr="0088285C">
        <w:trPr>
          <w:jc w:val="center"/>
        </w:trPr>
        <w:tc>
          <w:tcPr>
            <w:tcW w:w="3823" w:type="dxa"/>
            <w:tcMar>
              <w:top w:w="70" w:type="dxa"/>
              <w:left w:w="90" w:type="dxa"/>
              <w:bottom w:w="70" w:type="dxa"/>
              <w:right w:w="90" w:type="dxa"/>
            </w:tcMar>
          </w:tcPr>
          <w:p w14:paraId="3CA751AA"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79F4B73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Canteen and kitchen equipment</w:t>
            </w:r>
          </w:p>
        </w:tc>
        <w:tc>
          <w:tcPr>
            <w:tcW w:w="4395" w:type="dxa"/>
            <w:tcMar>
              <w:top w:w="70" w:type="dxa"/>
              <w:left w:w="90" w:type="dxa"/>
              <w:bottom w:w="70" w:type="dxa"/>
              <w:right w:w="90" w:type="dxa"/>
            </w:tcMar>
          </w:tcPr>
          <w:p w14:paraId="3C262F6C"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Electrical goods</w:t>
            </w:r>
            <w:r w:rsidRPr="0088285C">
              <w:rPr>
                <w:rFonts w:ascii="Open Sans" w:hAnsi="Open Sans" w:cs="Open Sans"/>
                <w:sz w:val="18"/>
                <w:szCs w:val="18"/>
              </w:rPr>
              <w:br/>
              <w:t>• Kitchen furniture</w:t>
            </w:r>
            <w:r w:rsidRPr="0088285C">
              <w:rPr>
                <w:rFonts w:ascii="Open Sans" w:hAnsi="Open Sans" w:cs="Open Sans"/>
                <w:sz w:val="18"/>
                <w:szCs w:val="18"/>
              </w:rPr>
              <w:br/>
              <w:t>• Other and kitchen equipment</w:t>
            </w:r>
          </w:p>
        </w:tc>
      </w:tr>
      <w:tr w:rsidR="00114523" w:rsidRPr="0088285C" w14:paraId="5A322B3F" w14:textId="77777777" w:rsidTr="0088285C">
        <w:trPr>
          <w:jc w:val="center"/>
        </w:trPr>
        <w:tc>
          <w:tcPr>
            <w:tcW w:w="3823" w:type="dxa"/>
            <w:shd w:val="clear" w:color="auto" w:fill="EFF6FA"/>
            <w:tcMar>
              <w:top w:w="70" w:type="dxa"/>
              <w:left w:w="90" w:type="dxa"/>
              <w:bottom w:w="70" w:type="dxa"/>
              <w:right w:w="90" w:type="dxa"/>
            </w:tcMar>
          </w:tcPr>
          <w:p w14:paraId="3C473D1D"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14005B61"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Facility management services</w:t>
            </w:r>
          </w:p>
        </w:tc>
        <w:tc>
          <w:tcPr>
            <w:tcW w:w="4395" w:type="dxa"/>
            <w:shd w:val="clear" w:color="auto" w:fill="EFF6FA"/>
            <w:tcMar>
              <w:top w:w="70" w:type="dxa"/>
              <w:left w:w="90" w:type="dxa"/>
              <w:bottom w:w="70" w:type="dxa"/>
              <w:right w:w="90" w:type="dxa"/>
            </w:tcMar>
          </w:tcPr>
          <w:p w14:paraId="6CBE438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Catering services</w:t>
            </w:r>
            <w:r w:rsidRPr="0088285C">
              <w:rPr>
                <w:rFonts w:ascii="Open Sans" w:hAnsi="Open Sans" w:cs="Open Sans"/>
                <w:sz w:val="18"/>
                <w:szCs w:val="18"/>
              </w:rPr>
              <w:br/>
              <w:t>• Cleaning Services &amp; Supplies</w:t>
            </w:r>
            <w:r w:rsidRPr="0088285C">
              <w:rPr>
                <w:rFonts w:ascii="Open Sans" w:hAnsi="Open Sans" w:cs="Open Sans"/>
                <w:sz w:val="18"/>
                <w:szCs w:val="18"/>
              </w:rPr>
              <w:br/>
              <w:t>• Extraordinary Premises Maintenance</w:t>
            </w:r>
            <w:r w:rsidRPr="0088285C">
              <w:rPr>
                <w:rFonts w:ascii="Open Sans" w:hAnsi="Open Sans" w:cs="Open Sans"/>
                <w:sz w:val="18"/>
                <w:szCs w:val="18"/>
              </w:rPr>
              <w:br/>
              <w:t>• Gardening and landscaping</w:t>
            </w:r>
            <w:r w:rsidRPr="0088285C">
              <w:rPr>
                <w:rFonts w:ascii="Open Sans" w:hAnsi="Open Sans" w:cs="Open Sans"/>
                <w:sz w:val="18"/>
                <w:szCs w:val="18"/>
              </w:rPr>
              <w:br/>
              <w:t>• Improvement, renovation works, extraordinary maintenance</w:t>
            </w:r>
            <w:r w:rsidRPr="0088285C">
              <w:rPr>
                <w:rFonts w:ascii="Open Sans" w:hAnsi="Open Sans" w:cs="Open Sans"/>
                <w:sz w:val="18"/>
                <w:szCs w:val="18"/>
              </w:rPr>
              <w:br/>
              <w:t>• Maintenance Services &amp; Supplies</w:t>
            </w:r>
            <w:r w:rsidRPr="0088285C">
              <w:rPr>
                <w:rFonts w:ascii="Open Sans" w:hAnsi="Open Sans" w:cs="Open Sans"/>
                <w:sz w:val="18"/>
                <w:szCs w:val="18"/>
              </w:rPr>
              <w:br/>
              <w:t>• Meetings, workshops &amp; events</w:t>
            </w:r>
            <w:r w:rsidRPr="0088285C">
              <w:rPr>
                <w:rFonts w:ascii="Open Sans" w:hAnsi="Open Sans" w:cs="Open Sans"/>
                <w:sz w:val="18"/>
                <w:szCs w:val="18"/>
              </w:rPr>
              <w:br/>
              <w:t>• Moving Services</w:t>
            </w:r>
            <w:r w:rsidRPr="0088285C">
              <w:rPr>
                <w:rFonts w:ascii="Open Sans" w:hAnsi="Open Sans" w:cs="Open Sans"/>
                <w:sz w:val="18"/>
                <w:szCs w:val="18"/>
              </w:rPr>
              <w:br/>
              <w:t>• Postage / Courier</w:t>
            </w:r>
            <w:r w:rsidRPr="0088285C">
              <w:rPr>
                <w:rFonts w:ascii="Open Sans" w:hAnsi="Open Sans" w:cs="Open Sans"/>
                <w:sz w:val="18"/>
                <w:szCs w:val="18"/>
              </w:rPr>
              <w:br/>
              <w:t>• Printing services (external)</w:t>
            </w:r>
            <w:r w:rsidRPr="0088285C">
              <w:rPr>
                <w:rFonts w:ascii="Open Sans" w:hAnsi="Open Sans" w:cs="Open Sans"/>
                <w:sz w:val="18"/>
                <w:szCs w:val="18"/>
              </w:rPr>
              <w:br/>
              <w:t>• Printing services (internal)</w:t>
            </w:r>
            <w:r w:rsidRPr="0088285C">
              <w:rPr>
                <w:rFonts w:ascii="Open Sans" w:hAnsi="Open Sans" w:cs="Open Sans"/>
                <w:sz w:val="18"/>
                <w:szCs w:val="18"/>
              </w:rPr>
              <w:br/>
              <w:t>• Recycling &amp; waste management</w:t>
            </w:r>
          </w:p>
        </w:tc>
      </w:tr>
      <w:tr w:rsidR="00114523" w:rsidRPr="0088285C" w14:paraId="664644D2" w14:textId="77777777" w:rsidTr="0088285C">
        <w:trPr>
          <w:jc w:val="center"/>
        </w:trPr>
        <w:tc>
          <w:tcPr>
            <w:tcW w:w="3823" w:type="dxa"/>
            <w:tcMar>
              <w:top w:w="70" w:type="dxa"/>
              <w:left w:w="90" w:type="dxa"/>
              <w:bottom w:w="70" w:type="dxa"/>
              <w:right w:w="90" w:type="dxa"/>
            </w:tcMar>
          </w:tcPr>
          <w:p w14:paraId="51B2048D"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356567F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Office equipment</w:t>
            </w:r>
          </w:p>
        </w:tc>
        <w:tc>
          <w:tcPr>
            <w:tcW w:w="4395" w:type="dxa"/>
            <w:tcMar>
              <w:top w:w="70" w:type="dxa"/>
              <w:left w:w="90" w:type="dxa"/>
              <w:bottom w:w="70" w:type="dxa"/>
              <w:right w:w="90" w:type="dxa"/>
            </w:tcMar>
          </w:tcPr>
          <w:p w14:paraId="0E5176C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Communication screens and television</w:t>
            </w:r>
            <w:r w:rsidRPr="0088285C">
              <w:rPr>
                <w:rFonts w:ascii="Open Sans" w:hAnsi="Open Sans" w:cs="Open Sans"/>
                <w:sz w:val="18"/>
                <w:szCs w:val="18"/>
              </w:rPr>
              <w:br/>
              <w:t>• Office furniture</w:t>
            </w:r>
            <w:r w:rsidRPr="0088285C">
              <w:rPr>
                <w:rFonts w:ascii="Open Sans" w:hAnsi="Open Sans" w:cs="Open Sans"/>
                <w:sz w:val="18"/>
                <w:szCs w:val="18"/>
              </w:rPr>
              <w:br/>
              <w:t>• Other equipment</w:t>
            </w:r>
            <w:r w:rsidRPr="0088285C">
              <w:rPr>
                <w:rFonts w:ascii="Open Sans" w:hAnsi="Open Sans" w:cs="Open Sans"/>
                <w:sz w:val="18"/>
                <w:szCs w:val="18"/>
              </w:rPr>
              <w:br/>
              <w:t>• Photocopying machines</w:t>
            </w:r>
            <w:r w:rsidRPr="0088285C">
              <w:rPr>
                <w:rFonts w:ascii="Open Sans" w:hAnsi="Open Sans" w:cs="Open Sans"/>
                <w:sz w:val="18"/>
                <w:szCs w:val="18"/>
              </w:rPr>
              <w:br/>
              <w:t>• Photography, video and recording equipment</w:t>
            </w:r>
            <w:r w:rsidRPr="0088285C">
              <w:rPr>
                <w:rFonts w:ascii="Open Sans" w:hAnsi="Open Sans" w:cs="Open Sans"/>
                <w:sz w:val="18"/>
                <w:szCs w:val="18"/>
              </w:rPr>
              <w:br/>
              <w:t>• Projectors</w:t>
            </w:r>
          </w:p>
        </w:tc>
      </w:tr>
      <w:tr w:rsidR="00114523" w:rsidRPr="0088285C" w14:paraId="13949236" w14:textId="77777777" w:rsidTr="0088285C">
        <w:trPr>
          <w:jc w:val="center"/>
        </w:trPr>
        <w:tc>
          <w:tcPr>
            <w:tcW w:w="3823" w:type="dxa"/>
            <w:shd w:val="clear" w:color="auto" w:fill="EFF6FA"/>
            <w:tcMar>
              <w:top w:w="70" w:type="dxa"/>
              <w:left w:w="90" w:type="dxa"/>
              <w:bottom w:w="70" w:type="dxa"/>
              <w:right w:w="90" w:type="dxa"/>
            </w:tcMar>
          </w:tcPr>
          <w:p w14:paraId="30CB23A7"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7C237EB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Office Supplies</w:t>
            </w:r>
          </w:p>
        </w:tc>
        <w:tc>
          <w:tcPr>
            <w:tcW w:w="4395" w:type="dxa"/>
            <w:shd w:val="clear" w:color="auto" w:fill="EFF6FA"/>
            <w:tcMar>
              <w:top w:w="70" w:type="dxa"/>
              <w:left w:w="90" w:type="dxa"/>
              <w:bottom w:w="70" w:type="dxa"/>
              <w:right w:w="90" w:type="dxa"/>
            </w:tcMar>
          </w:tcPr>
          <w:p w14:paraId="78C0B2B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Books and Publications</w:t>
            </w:r>
            <w:r w:rsidRPr="0088285C">
              <w:rPr>
                <w:rFonts w:ascii="Open Sans" w:hAnsi="Open Sans" w:cs="Open Sans"/>
                <w:sz w:val="18"/>
                <w:szCs w:val="18"/>
              </w:rPr>
              <w:br/>
              <w:t>• Other office supplies</w:t>
            </w:r>
            <w:r w:rsidRPr="0088285C">
              <w:rPr>
                <w:rFonts w:ascii="Open Sans" w:hAnsi="Open Sans" w:cs="Open Sans"/>
                <w:sz w:val="18"/>
                <w:szCs w:val="18"/>
              </w:rPr>
              <w:br/>
              <w:t>• Stationery, paper</w:t>
            </w:r>
            <w:r w:rsidRPr="0088285C">
              <w:rPr>
                <w:rFonts w:ascii="Open Sans" w:hAnsi="Open Sans" w:cs="Open Sans"/>
                <w:sz w:val="18"/>
                <w:szCs w:val="18"/>
              </w:rPr>
              <w:br/>
              <w:t>• Toners</w:t>
            </w:r>
          </w:p>
        </w:tc>
      </w:tr>
      <w:tr w:rsidR="00114523" w:rsidRPr="0088285C" w14:paraId="6B092863" w14:textId="77777777" w:rsidTr="0088285C">
        <w:trPr>
          <w:jc w:val="center"/>
        </w:trPr>
        <w:tc>
          <w:tcPr>
            <w:tcW w:w="3823" w:type="dxa"/>
            <w:tcMar>
              <w:top w:w="70" w:type="dxa"/>
              <w:left w:w="90" w:type="dxa"/>
              <w:bottom w:w="70" w:type="dxa"/>
              <w:right w:w="90" w:type="dxa"/>
            </w:tcMar>
          </w:tcPr>
          <w:p w14:paraId="45B9EDF8"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08EB207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Power equipment</w:t>
            </w:r>
          </w:p>
        </w:tc>
        <w:tc>
          <w:tcPr>
            <w:tcW w:w="4395" w:type="dxa"/>
            <w:tcMar>
              <w:top w:w="70" w:type="dxa"/>
              <w:left w:w="90" w:type="dxa"/>
              <w:bottom w:w="70" w:type="dxa"/>
              <w:right w:w="90" w:type="dxa"/>
            </w:tcMar>
          </w:tcPr>
          <w:p w14:paraId="3F48E86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Generators</w:t>
            </w:r>
            <w:r w:rsidRPr="0088285C">
              <w:rPr>
                <w:rFonts w:ascii="Open Sans" w:hAnsi="Open Sans" w:cs="Open Sans"/>
                <w:sz w:val="18"/>
                <w:szCs w:val="18"/>
              </w:rPr>
              <w:br/>
              <w:t>• Other power equipment</w:t>
            </w:r>
            <w:r w:rsidRPr="0088285C">
              <w:rPr>
                <w:rFonts w:ascii="Open Sans" w:hAnsi="Open Sans" w:cs="Open Sans"/>
                <w:sz w:val="18"/>
                <w:szCs w:val="18"/>
              </w:rPr>
              <w:br/>
              <w:t>• Solar power systems</w:t>
            </w:r>
            <w:r w:rsidRPr="0088285C">
              <w:rPr>
                <w:rFonts w:ascii="Open Sans" w:hAnsi="Open Sans" w:cs="Open Sans"/>
                <w:sz w:val="18"/>
                <w:szCs w:val="18"/>
              </w:rPr>
              <w:br/>
              <w:t>• Stabilisers &amp; UPS</w:t>
            </w:r>
            <w:r w:rsidRPr="0088285C">
              <w:rPr>
                <w:rFonts w:ascii="Open Sans" w:hAnsi="Open Sans" w:cs="Open Sans"/>
                <w:sz w:val="18"/>
                <w:szCs w:val="18"/>
              </w:rPr>
              <w:br/>
              <w:t>• Transformers</w:t>
            </w:r>
          </w:p>
        </w:tc>
      </w:tr>
      <w:tr w:rsidR="00114523" w:rsidRPr="0088285C" w14:paraId="158BBCBD" w14:textId="77777777" w:rsidTr="0088285C">
        <w:trPr>
          <w:jc w:val="center"/>
        </w:trPr>
        <w:tc>
          <w:tcPr>
            <w:tcW w:w="3823" w:type="dxa"/>
            <w:shd w:val="clear" w:color="auto" w:fill="EFF6FA"/>
            <w:tcMar>
              <w:top w:w="70" w:type="dxa"/>
              <w:left w:w="90" w:type="dxa"/>
              <w:bottom w:w="70" w:type="dxa"/>
              <w:right w:w="90" w:type="dxa"/>
            </w:tcMar>
          </w:tcPr>
          <w:p w14:paraId="595F3DCC"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35D2A13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Rent &amp; Utilities</w:t>
            </w:r>
          </w:p>
        </w:tc>
        <w:tc>
          <w:tcPr>
            <w:tcW w:w="4395" w:type="dxa"/>
            <w:shd w:val="clear" w:color="auto" w:fill="EFF6FA"/>
            <w:tcMar>
              <w:top w:w="70" w:type="dxa"/>
              <w:left w:w="90" w:type="dxa"/>
              <w:bottom w:w="70" w:type="dxa"/>
              <w:right w:w="90" w:type="dxa"/>
            </w:tcMar>
          </w:tcPr>
          <w:p w14:paraId="6C806AB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Electricity (raw material)</w:t>
            </w:r>
            <w:r w:rsidRPr="0088285C">
              <w:rPr>
                <w:rFonts w:ascii="Open Sans" w:hAnsi="Open Sans" w:cs="Open Sans"/>
                <w:sz w:val="18"/>
                <w:szCs w:val="18"/>
              </w:rPr>
              <w:br/>
              <w:t>• Gas (raw material)</w:t>
            </w:r>
            <w:r w:rsidRPr="0088285C">
              <w:rPr>
                <w:rFonts w:ascii="Open Sans" w:hAnsi="Open Sans" w:cs="Open Sans"/>
                <w:sz w:val="18"/>
                <w:szCs w:val="18"/>
              </w:rPr>
              <w:br/>
              <w:t>• Office rent - Common UN premises Rent</w:t>
            </w:r>
            <w:r w:rsidRPr="0088285C">
              <w:rPr>
                <w:rFonts w:ascii="Open Sans" w:hAnsi="Open Sans" w:cs="Open Sans"/>
                <w:sz w:val="18"/>
                <w:szCs w:val="18"/>
              </w:rPr>
              <w:br/>
              <w:t>• Parking rent</w:t>
            </w:r>
            <w:r w:rsidRPr="0088285C">
              <w:rPr>
                <w:rFonts w:ascii="Open Sans" w:hAnsi="Open Sans" w:cs="Open Sans"/>
                <w:sz w:val="18"/>
                <w:szCs w:val="18"/>
              </w:rPr>
              <w:br/>
              <w:t>• Rent - warehouse</w:t>
            </w:r>
            <w:r w:rsidRPr="0088285C">
              <w:rPr>
                <w:rFonts w:ascii="Open Sans" w:hAnsi="Open Sans" w:cs="Open Sans"/>
                <w:sz w:val="18"/>
                <w:szCs w:val="18"/>
              </w:rPr>
              <w:br/>
              <w:t>• Water (raw material)</w:t>
            </w:r>
          </w:p>
        </w:tc>
      </w:tr>
      <w:tr w:rsidR="00114523" w:rsidRPr="0088285C" w14:paraId="693F6D82" w14:textId="77777777" w:rsidTr="0088285C">
        <w:trPr>
          <w:jc w:val="center"/>
        </w:trPr>
        <w:tc>
          <w:tcPr>
            <w:tcW w:w="3823" w:type="dxa"/>
            <w:tcMar>
              <w:top w:w="70" w:type="dxa"/>
              <w:left w:w="90" w:type="dxa"/>
              <w:bottom w:w="70" w:type="dxa"/>
              <w:right w:w="90" w:type="dxa"/>
            </w:tcMar>
          </w:tcPr>
          <w:p w14:paraId="2CD45DAD"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6A1A867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Travel Expenses</w:t>
            </w:r>
          </w:p>
        </w:tc>
        <w:tc>
          <w:tcPr>
            <w:tcW w:w="4395" w:type="dxa"/>
            <w:tcMar>
              <w:top w:w="70" w:type="dxa"/>
              <w:left w:w="90" w:type="dxa"/>
              <w:bottom w:w="70" w:type="dxa"/>
              <w:right w:w="90" w:type="dxa"/>
            </w:tcMar>
          </w:tcPr>
          <w:p w14:paraId="16A5948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Other Travel Expenses</w:t>
            </w:r>
            <w:r w:rsidRPr="0088285C">
              <w:rPr>
                <w:rFonts w:ascii="Open Sans" w:hAnsi="Open Sans" w:cs="Open Sans"/>
                <w:sz w:val="18"/>
                <w:szCs w:val="18"/>
              </w:rPr>
              <w:br/>
              <w:t>• Staff transportation costs</w:t>
            </w:r>
            <w:r w:rsidRPr="0088285C">
              <w:rPr>
                <w:rFonts w:ascii="Open Sans" w:hAnsi="Open Sans" w:cs="Open Sans"/>
                <w:sz w:val="18"/>
                <w:szCs w:val="18"/>
              </w:rPr>
              <w:br/>
              <w:t>• Travel accommodation</w:t>
            </w:r>
          </w:p>
        </w:tc>
      </w:tr>
      <w:tr w:rsidR="00114523" w:rsidRPr="0088285C" w14:paraId="60A1BD6F" w14:textId="77777777" w:rsidTr="0088285C">
        <w:trPr>
          <w:jc w:val="center"/>
        </w:trPr>
        <w:tc>
          <w:tcPr>
            <w:tcW w:w="3823" w:type="dxa"/>
            <w:shd w:val="clear" w:color="auto" w:fill="EFF6FA"/>
            <w:tcMar>
              <w:top w:w="70" w:type="dxa"/>
              <w:left w:w="90" w:type="dxa"/>
              <w:bottom w:w="70" w:type="dxa"/>
              <w:right w:w="90" w:type="dxa"/>
            </w:tcMar>
          </w:tcPr>
          <w:p w14:paraId="41590119"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0E8BF301"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Water equipment</w:t>
            </w:r>
          </w:p>
        </w:tc>
        <w:tc>
          <w:tcPr>
            <w:tcW w:w="4395" w:type="dxa"/>
            <w:shd w:val="clear" w:color="auto" w:fill="EFF6FA"/>
            <w:tcMar>
              <w:top w:w="70" w:type="dxa"/>
              <w:left w:w="90" w:type="dxa"/>
              <w:bottom w:w="70" w:type="dxa"/>
              <w:right w:w="90" w:type="dxa"/>
            </w:tcMar>
          </w:tcPr>
          <w:p w14:paraId="29F6157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Jerry can</w:t>
            </w:r>
            <w:r w:rsidRPr="0088285C">
              <w:rPr>
                <w:rFonts w:ascii="Open Sans" w:hAnsi="Open Sans" w:cs="Open Sans"/>
                <w:sz w:val="18"/>
                <w:szCs w:val="18"/>
              </w:rPr>
              <w:br/>
              <w:t>• Other water equipment</w:t>
            </w:r>
            <w:r w:rsidRPr="0088285C">
              <w:rPr>
                <w:rFonts w:ascii="Open Sans" w:hAnsi="Open Sans" w:cs="Open Sans"/>
                <w:sz w:val="18"/>
                <w:szCs w:val="18"/>
              </w:rPr>
              <w:br/>
              <w:t>• Water drilling equipment</w:t>
            </w:r>
            <w:r w:rsidRPr="0088285C">
              <w:rPr>
                <w:rFonts w:ascii="Open Sans" w:hAnsi="Open Sans" w:cs="Open Sans"/>
                <w:sz w:val="18"/>
                <w:szCs w:val="18"/>
              </w:rPr>
              <w:br/>
              <w:t>• Water pump</w:t>
            </w:r>
            <w:r w:rsidRPr="0088285C">
              <w:rPr>
                <w:rFonts w:ascii="Open Sans" w:hAnsi="Open Sans" w:cs="Open Sans"/>
                <w:sz w:val="18"/>
                <w:szCs w:val="18"/>
              </w:rPr>
              <w:br/>
              <w:t>• Water purification unit</w:t>
            </w:r>
            <w:r w:rsidRPr="0088285C">
              <w:rPr>
                <w:rFonts w:ascii="Open Sans" w:hAnsi="Open Sans" w:cs="Open Sans"/>
                <w:sz w:val="18"/>
                <w:szCs w:val="18"/>
              </w:rPr>
              <w:br/>
              <w:t>• Water tank</w:t>
            </w:r>
          </w:p>
        </w:tc>
      </w:tr>
      <w:tr w:rsidR="00114523" w:rsidRPr="0088285C" w14:paraId="62C08644" w14:textId="77777777" w:rsidTr="0088285C">
        <w:trPr>
          <w:jc w:val="center"/>
        </w:trPr>
        <w:tc>
          <w:tcPr>
            <w:tcW w:w="3823" w:type="dxa"/>
            <w:tcMar>
              <w:top w:w="70" w:type="dxa"/>
              <w:left w:w="90" w:type="dxa"/>
              <w:bottom w:w="70" w:type="dxa"/>
              <w:right w:w="90" w:type="dxa"/>
            </w:tcMar>
          </w:tcPr>
          <w:p w14:paraId="37ED314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Food related expenses</w:t>
            </w:r>
          </w:p>
        </w:tc>
        <w:tc>
          <w:tcPr>
            <w:tcW w:w="2976" w:type="dxa"/>
            <w:tcMar>
              <w:top w:w="70" w:type="dxa"/>
              <w:left w:w="90" w:type="dxa"/>
              <w:bottom w:w="70" w:type="dxa"/>
              <w:right w:w="90" w:type="dxa"/>
            </w:tcMar>
          </w:tcPr>
          <w:p w14:paraId="218938F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Agricultural equipment</w:t>
            </w:r>
          </w:p>
        </w:tc>
        <w:tc>
          <w:tcPr>
            <w:tcW w:w="4395" w:type="dxa"/>
            <w:tcMar>
              <w:top w:w="70" w:type="dxa"/>
              <w:left w:w="90" w:type="dxa"/>
              <w:bottom w:w="70" w:type="dxa"/>
              <w:right w:w="90" w:type="dxa"/>
            </w:tcMar>
          </w:tcPr>
          <w:p w14:paraId="285BBF2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Agricultural equipment spare parts</w:t>
            </w:r>
            <w:r w:rsidRPr="0088285C">
              <w:rPr>
                <w:rFonts w:ascii="Open Sans" w:hAnsi="Open Sans" w:cs="Open Sans"/>
                <w:sz w:val="18"/>
                <w:szCs w:val="18"/>
              </w:rPr>
              <w:br/>
              <w:t>• Agricultural manual tools</w:t>
            </w:r>
            <w:r w:rsidRPr="0088285C">
              <w:rPr>
                <w:rFonts w:ascii="Open Sans" w:hAnsi="Open Sans" w:cs="Open Sans"/>
                <w:sz w:val="18"/>
                <w:szCs w:val="18"/>
              </w:rPr>
              <w:br/>
              <w:t>• Agricultural mechanised equipment</w:t>
            </w:r>
            <w:r w:rsidRPr="0088285C">
              <w:rPr>
                <w:rFonts w:ascii="Open Sans" w:hAnsi="Open Sans" w:cs="Open Sans"/>
                <w:sz w:val="18"/>
                <w:szCs w:val="18"/>
              </w:rPr>
              <w:br/>
              <w:t>• Irrigation equipment</w:t>
            </w:r>
            <w:r w:rsidRPr="0088285C">
              <w:rPr>
                <w:rFonts w:ascii="Open Sans" w:hAnsi="Open Sans" w:cs="Open Sans"/>
                <w:sz w:val="18"/>
                <w:szCs w:val="18"/>
              </w:rPr>
              <w:br/>
              <w:t>• Other agricultural equipment</w:t>
            </w:r>
          </w:p>
        </w:tc>
      </w:tr>
      <w:tr w:rsidR="00114523" w:rsidRPr="0088285C" w14:paraId="6DC79D64" w14:textId="77777777" w:rsidTr="0088285C">
        <w:trPr>
          <w:jc w:val="center"/>
        </w:trPr>
        <w:tc>
          <w:tcPr>
            <w:tcW w:w="3823" w:type="dxa"/>
            <w:shd w:val="clear" w:color="auto" w:fill="EFF6FA"/>
            <w:tcMar>
              <w:top w:w="70" w:type="dxa"/>
              <w:left w:w="90" w:type="dxa"/>
              <w:bottom w:w="70" w:type="dxa"/>
              <w:right w:w="90" w:type="dxa"/>
            </w:tcMar>
          </w:tcPr>
          <w:p w14:paraId="0EEBD5C4"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08748BBC"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Food Quality &amp; Inspection</w:t>
            </w:r>
          </w:p>
        </w:tc>
        <w:tc>
          <w:tcPr>
            <w:tcW w:w="4395" w:type="dxa"/>
            <w:shd w:val="clear" w:color="auto" w:fill="EFF6FA"/>
            <w:tcMar>
              <w:top w:w="70" w:type="dxa"/>
              <w:left w:w="90" w:type="dxa"/>
              <w:bottom w:w="70" w:type="dxa"/>
              <w:right w:w="90" w:type="dxa"/>
            </w:tcMar>
          </w:tcPr>
          <w:p w14:paraId="7A21625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Food inspection service</w:t>
            </w:r>
            <w:r w:rsidRPr="0088285C">
              <w:rPr>
                <w:rFonts w:ascii="Open Sans" w:hAnsi="Open Sans" w:cs="Open Sans"/>
                <w:sz w:val="18"/>
                <w:szCs w:val="18"/>
              </w:rPr>
              <w:br/>
              <w:t>• Food quality verification</w:t>
            </w:r>
            <w:r w:rsidRPr="0088285C">
              <w:rPr>
                <w:rFonts w:ascii="Open Sans" w:hAnsi="Open Sans" w:cs="Open Sans"/>
                <w:sz w:val="18"/>
                <w:szCs w:val="18"/>
              </w:rPr>
              <w:br/>
              <w:t>• Superintendent inspection</w:t>
            </w:r>
          </w:p>
        </w:tc>
      </w:tr>
      <w:tr w:rsidR="00114523" w:rsidRPr="0088285C" w14:paraId="2879B01E" w14:textId="77777777" w:rsidTr="0088285C">
        <w:trPr>
          <w:jc w:val="center"/>
        </w:trPr>
        <w:tc>
          <w:tcPr>
            <w:tcW w:w="3823" w:type="dxa"/>
            <w:tcMar>
              <w:top w:w="70" w:type="dxa"/>
              <w:left w:w="90" w:type="dxa"/>
              <w:bottom w:w="70" w:type="dxa"/>
              <w:right w:w="90" w:type="dxa"/>
            </w:tcMar>
          </w:tcPr>
          <w:p w14:paraId="1DEDFF3D"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4E658F0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Food transformation equipment and services</w:t>
            </w:r>
          </w:p>
        </w:tc>
        <w:tc>
          <w:tcPr>
            <w:tcW w:w="4395" w:type="dxa"/>
            <w:tcMar>
              <w:top w:w="70" w:type="dxa"/>
              <w:left w:w="90" w:type="dxa"/>
              <w:bottom w:w="70" w:type="dxa"/>
              <w:right w:w="90" w:type="dxa"/>
            </w:tcMar>
          </w:tcPr>
          <w:p w14:paraId="292C6DB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Food Premix</w:t>
            </w:r>
            <w:r w:rsidRPr="0088285C">
              <w:rPr>
                <w:rFonts w:ascii="Open Sans" w:hAnsi="Open Sans" w:cs="Open Sans"/>
                <w:sz w:val="18"/>
                <w:szCs w:val="18"/>
              </w:rPr>
              <w:br/>
              <w:t>• Food transformation equipment</w:t>
            </w:r>
            <w:r w:rsidRPr="0088285C">
              <w:rPr>
                <w:rFonts w:ascii="Open Sans" w:hAnsi="Open Sans" w:cs="Open Sans"/>
                <w:sz w:val="18"/>
                <w:szCs w:val="18"/>
              </w:rPr>
              <w:br/>
              <w:t>• Food transformation services</w:t>
            </w:r>
            <w:r w:rsidRPr="0088285C">
              <w:rPr>
                <w:rFonts w:ascii="Open Sans" w:hAnsi="Open Sans" w:cs="Open Sans"/>
                <w:sz w:val="18"/>
                <w:szCs w:val="18"/>
              </w:rPr>
              <w:br/>
              <w:t>• Other food ingredients</w:t>
            </w:r>
          </w:p>
        </w:tc>
      </w:tr>
      <w:tr w:rsidR="00114523" w:rsidRPr="0088285C" w14:paraId="281B9C54" w14:textId="77777777" w:rsidTr="0088285C">
        <w:trPr>
          <w:jc w:val="center"/>
        </w:trPr>
        <w:tc>
          <w:tcPr>
            <w:tcW w:w="3823" w:type="dxa"/>
            <w:shd w:val="clear" w:color="auto" w:fill="EFF6FA"/>
            <w:tcMar>
              <w:top w:w="70" w:type="dxa"/>
              <w:left w:w="90" w:type="dxa"/>
              <w:bottom w:w="70" w:type="dxa"/>
              <w:right w:w="90" w:type="dxa"/>
            </w:tcMar>
          </w:tcPr>
          <w:p w14:paraId="5F662FEF"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6E49D72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Pest management</w:t>
            </w:r>
          </w:p>
        </w:tc>
        <w:tc>
          <w:tcPr>
            <w:tcW w:w="4395" w:type="dxa"/>
            <w:shd w:val="clear" w:color="auto" w:fill="EFF6FA"/>
            <w:tcMar>
              <w:top w:w="70" w:type="dxa"/>
              <w:left w:w="90" w:type="dxa"/>
              <w:bottom w:w="70" w:type="dxa"/>
              <w:right w:w="90" w:type="dxa"/>
            </w:tcMar>
          </w:tcPr>
          <w:p w14:paraId="21CF487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Fumigation service</w:t>
            </w:r>
            <w:r w:rsidRPr="0088285C">
              <w:rPr>
                <w:rFonts w:ascii="Open Sans" w:hAnsi="Open Sans" w:cs="Open Sans"/>
                <w:sz w:val="18"/>
                <w:szCs w:val="18"/>
              </w:rPr>
              <w:br/>
              <w:t>• Other pest management services</w:t>
            </w:r>
            <w:r w:rsidRPr="0088285C">
              <w:rPr>
                <w:rFonts w:ascii="Open Sans" w:hAnsi="Open Sans" w:cs="Open Sans"/>
                <w:sz w:val="18"/>
                <w:szCs w:val="18"/>
              </w:rPr>
              <w:br/>
              <w:t>• Pest management materials</w:t>
            </w:r>
          </w:p>
        </w:tc>
      </w:tr>
      <w:tr w:rsidR="00114523" w:rsidRPr="0088285C" w14:paraId="61439119" w14:textId="77777777" w:rsidTr="0088285C">
        <w:trPr>
          <w:jc w:val="center"/>
        </w:trPr>
        <w:tc>
          <w:tcPr>
            <w:tcW w:w="3823" w:type="dxa"/>
            <w:tcMar>
              <w:top w:w="70" w:type="dxa"/>
              <w:left w:w="90" w:type="dxa"/>
              <w:bottom w:w="70" w:type="dxa"/>
              <w:right w:w="90" w:type="dxa"/>
            </w:tcMar>
          </w:tcPr>
          <w:p w14:paraId="4649049A"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7A4269B9"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Seeds &amp; Fertilizers</w:t>
            </w:r>
          </w:p>
        </w:tc>
        <w:tc>
          <w:tcPr>
            <w:tcW w:w="4395" w:type="dxa"/>
            <w:tcMar>
              <w:top w:w="70" w:type="dxa"/>
              <w:left w:w="90" w:type="dxa"/>
              <w:bottom w:w="70" w:type="dxa"/>
              <w:right w:w="90" w:type="dxa"/>
            </w:tcMar>
          </w:tcPr>
          <w:p w14:paraId="60DEDFF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Agricultural seeds</w:t>
            </w:r>
            <w:r w:rsidRPr="0088285C">
              <w:rPr>
                <w:rFonts w:ascii="Open Sans" w:hAnsi="Open Sans" w:cs="Open Sans"/>
                <w:sz w:val="18"/>
                <w:szCs w:val="18"/>
              </w:rPr>
              <w:br/>
              <w:t>• Fertilizers</w:t>
            </w:r>
          </w:p>
        </w:tc>
      </w:tr>
      <w:tr w:rsidR="00114523" w:rsidRPr="0088285C" w14:paraId="7BC9551D" w14:textId="77777777" w:rsidTr="0088285C">
        <w:trPr>
          <w:jc w:val="center"/>
        </w:trPr>
        <w:tc>
          <w:tcPr>
            <w:tcW w:w="3823" w:type="dxa"/>
            <w:shd w:val="clear" w:color="auto" w:fill="EFF6FA"/>
            <w:tcMar>
              <w:top w:w="70" w:type="dxa"/>
              <w:left w:w="90" w:type="dxa"/>
              <w:bottom w:w="70" w:type="dxa"/>
              <w:right w:w="90" w:type="dxa"/>
            </w:tcMar>
          </w:tcPr>
          <w:p w14:paraId="7822620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Fuel, Oil &amp; Lubricants</w:t>
            </w:r>
          </w:p>
        </w:tc>
        <w:tc>
          <w:tcPr>
            <w:tcW w:w="2976" w:type="dxa"/>
            <w:shd w:val="clear" w:color="auto" w:fill="EFF6FA"/>
            <w:tcMar>
              <w:top w:w="70" w:type="dxa"/>
              <w:left w:w="90" w:type="dxa"/>
              <w:bottom w:w="70" w:type="dxa"/>
              <w:right w:w="90" w:type="dxa"/>
            </w:tcMar>
          </w:tcPr>
          <w:p w14:paraId="5A172FE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Fuel for Facilities</w:t>
            </w:r>
          </w:p>
        </w:tc>
        <w:tc>
          <w:tcPr>
            <w:tcW w:w="4395" w:type="dxa"/>
            <w:shd w:val="clear" w:color="auto" w:fill="EFF6FA"/>
            <w:tcMar>
              <w:top w:w="70" w:type="dxa"/>
              <w:left w:w="90" w:type="dxa"/>
              <w:bottom w:w="70" w:type="dxa"/>
              <w:right w:w="90" w:type="dxa"/>
            </w:tcMar>
          </w:tcPr>
          <w:p w14:paraId="4695CC3F"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Diesel fuel for generators</w:t>
            </w:r>
          </w:p>
        </w:tc>
      </w:tr>
      <w:tr w:rsidR="00114523" w:rsidRPr="0088285C" w14:paraId="34F99899" w14:textId="77777777" w:rsidTr="0088285C">
        <w:trPr>
          <w:jc w:val="center"/>
        </w:trPr>
        <w:tc>
          <w:tcPr>
            <w:tcW w:w="3823" w:type="dxa"/>
            <w:tcMar>
              <w:top w:w="70" w:type="dxa"/>
              <w:left w:w="90" w:type="dxa"/>
              <w:bottom w:w="70" w:type="dxa"/>
              <w:right w:w="90" w:type="dxa"/>
            </w:tcMar>
          </w:tcPr>
          <w:p w14:paraId="75D33DA1"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43F052AF"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Fuel for Vehicles</w:t>
            </w:r>
          </w:p>
        </w:tc>
        <w:tc>
          <w:tcPr>
            <w:tcW w:w="4395" w:type="dxa"/>
            <w:tcMar>
              <w:top w:w="70" w:type="dxa"/>
              <w:left w:w="90" w:type="dxa"/>
              <w:bottom w:w="70" w:type="dxa"/>
              <w:right w:w="90" w:type="dxa"/>
            </w:tcMar>
          </w:tcPr>
          <w:p w14:paraId="75A0CD8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Diesel fuel for vehicles</w:t>
            </w:r>
            <w:r w:rsidRPr="0088285C">
              <w:rPr>
                <w:rFonts w:ascii="Open Sans" w:hAnsi="Open Sans" w:cs="Open Sans"/>
                <w:sz w:val="18"/>
                <w:szCs w:val="18"/>
              </w:rPr>
              <w:br/>
              <w:t>• Petrol fuel for vehicles</w:t>
            </w:r>
            <w:r w:rsidRPr="0088285C">
              <w:rPr>
                <w:rFonts w:ascii="Open Sans" w:hAnsi="Open Sans" w:cs="Open Sans"/>
                <w:sz w:val="18"/>
                <w:szCs w:val="18"/>
              </w:rPr>
              <w:br/>
              <w:t xml:space="preserve">• </w:t>
            </w:r>
            <w:proofErr w:type="gramStart"/>
            <w:r w:rsidRPr="0088285C">
              <w:rPr>
                <w:rFonts w:ascii="Open Sans" w:hAnsi="Open Sans" w:cs="Open Sans"/>
                <w:sz w:val="18"/>
                <w:szCs w:val="18"/>
              </w:rPr>
              <w:t>Pre-paid</w:t>
            </w:r>
            <w:proofErr w:type="gramEnd"/>
            <w:r w:rsidRPr="0088285C">
              <w:rPr>
                <w:rFonts w:ascii="Open Sans" w:hAnsi="Open Sans" w:cs="Open Sans"/>
                <w:sz w:val="18"/>
                <w:szCs w:val="18"/>
              </w:rPr>
              <w:t xml:space="preserve"> fuel cards credit</w:t>
            </w:r>
          </w:p>
        </w:tc>
      </w:tr>
      <w:tr w:rsidR="00114523" w:rsidRPr="0088285C" w14:paraId="5FD80060" w14:textId="77777777" w:rsidTr="0088285C">
        <w:trPr>
          <w:jc w:val="center"/>
        </w:trPr>
        <w:tc>
          <w:tcPr>
            <w:tcW w:w="3823" w:type="dxa"/>
            <w:shd w:val="clear" w:color="auto" w:fill="EFF6FA"/>
            <w:tcMar>
              <w:top w:w="70" w:type="dxa"/>
              <w:left w:w="90" w:type="dxa"/>
              <w:bottom w:w="70" w:type="dxa"/>
              <w:right w:w="90" w:type="dxa"/>
            </w:tcMar>
          </w:tcPr>
          <w:p w14:paraId="665FF66D"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0A7DB36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Oil &amp; Lubricants</w:t>
            </w:r>
          </w:p>
        </w:tc>
        <w:tc>
          <w:tcPr>
            <w:tcW w:w="4395" w:type="dxa"/>
            <w:shd w:val="clear" w:color="auto" w:fill="EFF6FA"/>
            <w:tcMar>
              <w:top w:w="70" w:type="dxa"/>
              <w:left w:w="90" w:type="dxa"/>
              <w:bottom w:w="70" w:type="dxa"/>
              <w:right w:w="90" w:type="dxa"/>
            </w:tcMar>
          </w:tcPr>
          <w:p w14:paraId="135931C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Lubricants</w:t>
            </w:r>
            <w:r w:rsidRPr="0088285C">
              <w:rPr>
                <w:rFonts w:ascii="Open Sans" w:hAnsi="Open Sans" w:cs="Open Sans"/>
                <w:sz w:val="18"/>
                <w:szCs w:val="18"/>
              </w:rPr>
              <w:br/>
              <w:t>• Oil</w:t>
            </w:r>
          </w:p>
        </w:tc>
      </w:tr>
      <w:tr w:rsidR="00114523" w:rsidRPr="0088285C" w14:paraId="324F263C" w14:textId="77777777" w:rsidTr="0088285C">
        <w:trPr>
          <w:jc w:val="center"/>
        </w:trPr>
        <w:tc>
          <w:tcPr>
            <w:tcW w:w="3823" w:type="dxa"/>
            <w:tcMar>
              <w:top w:w="70" w:type="dxa"/>
              <w:left w:w="90" w:type="dxa"/>
              <w:bottom w:w="70" w:type="dxa"/>
              <w:right w:w="90" w:type="dxa"/>
            </w:tcMar>
          </w:tcPr>
          <w:p w14:paraId="7C935596"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3B475F3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Other fuel Services &amp; Equipment</w:t>
            </w:r>
          </w:p>
        </w:tc>
        <w:tc>
          <w:tcPr>
            <w:tcW w:w="4395" w:type="dxa"/>
            <w:tcMar>
              <w:top w:w="70" w:type="dxa"/>
              <w:left w:w="90" w:type="dxa"/>
              <w:bottom w:w="70" w:type="dxa"/>
              <w:right w:w="90" w:type="dxa"/>
            </w:tcMar>
          </w:tcPr>
          <w:p w14:paraId="3C1CA76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Bulk fuel shipments services</w:t>
            </w:r>
            <w:r w:rsidRPr="0088285C">
              <w:rPr>
                <w:rFonts w:ascii="Open Sans" w:hAnsi="Open Sans" w:cs="Open Sans"/>
                <w:sz w:val="18"/>
                <w:szCs w:val="18"/>
              </w:rPr>
              <w:br/>
              <w:t>• Fuel storage</w:t>
            </w:r>
            <w:r w:rsidRPr="0088285C">
              <w:rPr>
                <w:rFonts w:ascii="Open Sans" w:hAnsi="Open Sans" w:cs="Open Sans"/>
                <w:sz w:val="18"/>
                <w:szCs w:val="18"/>
              </w:rPr>
              <w:br/>
              <w:t>• Fuel tanks, farm and bladders</w:t>
            </w:r>
          </w:p>
        </w:tc>
      </w:tr>
      <w:tr w:rsidR="00114523" w:rsidRPr="0088285C" w14:paraId="156169C7" w14:textId="77777777" w:rsidTr="0088285C">
        <w:trPr>
          <w:jc w:val="center"/>
        </w:trPr>
        <w:tc>
          <w:tcPr>
            <w:tcW w:w="3823" w:type="dxa"/>
            <w:shd w:val="clear" w:color="auto" w:fill="EFF6FA"/>
            <w:tcMar>
              <w:top w:w="70" w:type="dxa"/>
              <w:left w:w="90" w:type="dxa"/>
              <w:bottom w:w="70" w:type="dxa"/>
              <w:right w:w="90" w:type="dxa"/>
            </w:tcMar>
          </w:tcPr>
          <w:p w14:paraId="217AA36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HR Services, Training &amp; Wellness</w:t>
            </w:r>
          </w:p>
        </w:tc>
        <w:tc>
          <w:tcPr>
            <w:tcW w:w="2976" w:type="dxa"/>
            <w:shd w:val="clear" w:color="auto" w:fill="EFF6FA"/>
            <w:tcMar>
              <w:top w:w="70" w:type="dxa"/>
              <w:left w:w="90" w:type="dxa"/>
              <w:bottom w:w="70" w:type="dxa"/>
              <w:right w:w="90" w:type="dxa"/>
            </w:tcMar>
          </w:tcPr>
          <w:p w14:paraId="78DAF3C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Health and Medical</w:t>
            </w:r>
          </w:p>
        </w:tc>
        <w:tc>
          <w:tcPr>
            <w:tcW w:w="4395" w:type="dxa"/>
            <w:shd w:val="clear" w:color="auto" w:fill="EFF6FA"/>
            <w:tcMar>
              <w:top w:w="70" w:type="dxa"/>
              <w:left w:w="90" w:type="dxa"/>
              <w:bottom w:w="70" w:type="dxa"/>
              <w:right w:w="90" w:type="dxa"/>
            </w:tcMar>
          </w:tcPr>
          <w:p w14:paraId="02C6882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Health and medical equipment and drugs</w:t>
            </w:r>
            <w:r w:rsidRPr="0088285C">
              <w:rPr>
                <w:rFonts w:ascii="Open Sans" w:hAnsi="Open Sans" w:cs="Open Sans"/>
                <w:sz w:val="18"/>
                <w:szCs w:val="18"/>
              </w:rPr>
              <w:br/>
              <w:t>• Health and medical services</w:t>
            </w:r>
            <w:r w:rsidRPr="0088285C">
              <w:rPr>
                <w:rFonts w:ascii="Open Sans" w:hAnsi="Open Sans" w:cs="Open Sans"/>
                <w:sz w:val="18"/>
                <w:szCs w:val="18"/>
              </w:rPr>
              <w:br/>
              <w:t>• Health insurance</w:t>
            </w:r>
            <w:r w:rsidRPr="0088285C">
              <w:rPr>
                <w:rFonts w:ascii="Open Sans" w:hAnsi="Open Sans" w:cs="Open Sans"/>
                <w:sz w:val="18"/>
                <w:szCs w:val="18"/>
              </w:rPr>
              <w:br/>
              <w:t>• Other health &amp; medical</w:t>
            </w:r>
          </w:p>
        </w:tc>
      </w:tr>
      <w:tr w:rsidR="00114523" w:rsidRPr="0088285C" w14:paraId="57D8A0E3" w14:textId="77777777" w:rsidTr="0088285C">
        <w:trPr>
          <w:jc w:val="center"/>
        </w:trPr>
        <w:tc>
          <w:tcPr>
            <w:tcW w:w="3823" w:type="dxa"/>
            <w:tcMar>
              <w:top w:w="70" w:type="dxa"/>
              <w:left w:w="90" w:type="dxa"/>
              <w:bottom w:w="70" w:type="dxa"/>
              <w:right w:w="90" w:type="dxa"/>
            </w:tcMar>
          </w:tcPr>
          <w:p w14:paraId="5523C093"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579FAA9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Recruitment services</w:t>
            </w:r>
          </w:p>
        </w:tc>
        <w:tc>
          <w:tcPr>
            <w:tcW w:w="4395" w:type="dxa"/>
            <w:tcMar>
              <w:top w:w="70" w:type="dxa"/>
              <w:left w:w="90" w:type="dxa"/>
              <w:bottom w:w="70" w:type="dxa"/>
              <w:right w:w="90" w:type="dxa"/>
            </w:tcMar>
          </w:tcPr>
          <w:p w14:paraId="2360E90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Job boards &amp; advertisement</w:t>
            </w:r>
            <w:r w:rsidRPr="0088285C">
              <w:rPr>
                <w:rFonts w:ascii="Open Sans" w:hAnsi="Open Sans" w:cs="Open Sans"/>
                <w:sz w:val="18"/>
                <w:szCs w:val="18"/>
              </w:rPr>
              <w:br/>
              <w:t>• Other recruitment services</w:t>
            </w:r>
            <w:r w:rsidRPr="0088285C">
              <w:rPr>
                <w:rFonts w:ascii="Open Sans" w:hAnsi="Open Sans" w:cs="Open Sans"/>
                <w:sz w:val="18"/>
                <w:szCs w:val="18"/>
              </w:rPr>
              <w:br/>
              <w:t>• Recruitment agency fees</w:t>
            </w:r>
          </w:p>
        </w:tc>
      </w:tr>
      <w:tr w:rsidR="00114523" w:rsidRPr="0088285C" w14:paraId="33C3FA9C" w14:textId="77777777" w:rsidTr="0088285C">
        <w:trPr>
          <w:jc w:val="center"/>
        </w:trPr>
        <w:tc>
          <w:tcPr>
            <w:tcW w:w="3823" w:type="dxa"/>
            <w:shd w:val="clear" w:color="auto" w:fill="EFF6FA"/>
            <w:tcMar>
              <w:top w:w="70" w:type="dxa"/>
              <w:left w:w="90" w:type="dxa"/>
              <w:bottom w:w="70" w:type="dxa"/>
              <w:right w:w="90" w:type="dxa"/>
            </w:tcMar>
          </w:tcPr>
          <w:p w14:paraId="2CA0FB29"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36D00D71"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Training services (excl. Security)</w:t>
            </w:r>
          </w:p>
        </w:tc>
        <w:tc>
          <w:tcPr>
            <w:tcW w:w="4395" w:type="dxa"/>
            <w:shd w:val="clear" w:color="auto" w:fill="EFF6FA"/>
            <w:tcMar>
              <w:top w:w="70" w:type="dxa"/>
              <w:left w:w="90" w:type="dxa"/>
              <w:bottom w:w="70" w:type="dxa"/>
              <w:right w:w="90" w:type="dxa"/>
            </w:tcMar>
          </w:tcPr>
          <w:p w14:paraId="66A06EB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Facilitation services</w:t>
            </w:r>
            <w:r w:rsidRPr="0088285C">
              <w:rPr>
                <w:rFonts w:ascii="Open Sans" w:hAnsi="Open Sans" w:cs="Open Sans"/>
                <w:sz w:val="18"/>
                <w:szCs w:val="18"/>
              </w:rPr>
              <w:br/>
              <w:t>• Language platforms and courses</w:t>
            </w:r>
            <w:r w:rsidRPr="0088285C">
              <w:rPr>
                <w:rFonts w:ascii="Open Sans" w:hAnsi="Open Sans" w:cs="Open Sans"/>
                <w:sz w:val="18"/>
                <w:szCs w:val="18"/>
              </w:rPr>
              <w:br/>
              <w:t>• Learning and development</w:t>
            </w:r>
            <w:r w:rsidRPr="0088285C">
              <w:rPr>
                <w:rFonts w:ascii="Open Sans" w:hAnsi="Open Sans" w:cs="Open Sans"/>
                <w:sz w:val="18"/>
                <w:szCs w:val="18"/>
              </w:rPr>
              <w:br/>
              <w:t>• Other trainings</w:t>
            </w:r>
            <w:r w:rsidRPr="0088285C">
              <w:rPr>
                <w:rFonts w:ascii="Open Sans" w:hAnsi="Open Sans" w:cs="Open Sans"/>
                <w:sz w:val="18"/>
                <w:szCs w:val="18"/>
              </w:rPr>
              <w:br/>
              <w:t>• Professional certification courses</w:t>
            </w:r>
          </w:p>
        </w:tc>
      </w:tr>
      <w:tr w:rsidR="00114523" w:rsidRPr="0088285C" w14:paraId="060CC88A" w14:textId="77777777" w:rsidTr="0088285C">
        <w:trPr>
          <w:jc w:val="center"/>
        </w:trPr>
        <w:tc>
          <w:tcPr>
            <w:tcW w:w="3823" w:type="dxa"/>
            <w:tcMar>
              <w:top w:w="70" w:type="dxa"/>
              <w:left w:w="90" w:type="dxa"/>
              <w:bottom w:w="70" w:type="dxa"/>
              <w:right w:w="90" w:type="dxa"/>
            </w:tcMar>
          </w:tcPr>
          <w:p w14:paraId="0071F8E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IT, communications technology and services</w:t>
            </w:r>
          </w:p>
        </w:tc>
        <w:tc>
          <w:tcPr>
            <w:tcW w:w="2976" w:type="dxa"/>
            <w:tcMar>
              <w:top w:w="70" w:type="dxa"/>
              <w:left w:w="90" w:type="dxa"/>
              <w:bottom w:w="70" w:type="dxa"/>
              <w:right w:w="90" w:type="dxa"/>
            </w:tcMar>
          </w:tcPr>
          <w:p w14:paraId="2F65B12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Hardware &amp; Maintenance</w:t>
            </w:r>
          </w:p>
        </w:tc>
        <w:tc>
          <w:tcPr>
            <w:tcW w:w="4395" w:type="dxa"/>
            <w:tcMar>
              <w:top w:w="70" w:type="dxa"/>
              <w:left w:w="90" w:type="dxa"/>
              <w:bottom w:w="70" w:type="dxa"/>
              <w:right w:w="90" w:type="dxa"/>
            </w:tcMar>
          </w:tcPr>
          <w:p w14:paraId="6B49B760"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Desktop / Laptops computers</w:t>
            </w:r>
            <w:r w:rsidRPr="0088285C">
              <w:rPr>
                <w:rFonts w:ascii="Open Sans" w:hAnsi="Open Sans" w:cs="Open Sans"/>
                <w:sz w:val="18"/>
                <w:szCs w:val="18"/>
              </w:rPr>
              <w:br/>
              <w:t>• Drones, UAS and related component</w:t>
            </w:r>
            <w:r w:rsidRPr="0088285C">
              <w:rPr>
                <w:rFonts w:ascii="Open Sans" w:hAnsi="Open Sans" w:cs="Open Sans"/>
                <w:sz w:val="18"/>
                <w:szCs w:val="18"/>
              </w:rPr>
              <w:br/>
              <w:t>• Monitors and dock stations</w:t>
            </w:r>
            <w:r w:rsidRPr="0088285C">
              <w:rPr>
                <w:rFonts w:ascii="Open Sans" w:hAnsi="Open Sans" w:cs="Open Sans"/>
                <w:sz w:val="18"/>
                <w:szCs w:val="18"/>
              </w:rPr>
              <w:br/>
              <w:t>• Other hardware maintenance &amp; supply</w:t>
            </w:r>
            <w:r w:rsidRPr="0088285C">
              <w:rPr>
                <w:rFonts w:ascii="Open Sans" w:hAnsi="Open Sans" w:cs="Open Sans"/>
                <w:sz w:val="18"/>
                <w:szCs w:val="18"/>
              </w:rPr>
              <w:br/>
              <w:t>• Peripherals and other accessories</w:t>
            </w:r>
            <w:r w:rsidRPr="0088285C">
              <w:rPr>
                <w:rFonts w:ascii="Open Sans" w:hAnsi="Open Sans" w:cs="Open Sans"/>
                <w:sz w:val="18"/>
                <w:szCs w:val="18"/>
              </w:rPr>
              <w:br/>
              <w:t>• Printers, plotters and scanners</w:t>
            </w:r>
            <w:r w:rsidRPr="0088285C">
              <w:rPr>
                <w:rFonts w:ascii="Open Sans" w:hAnsi="Open Sans" w:cs="Open Sans"/>
                <w:sz w:val="18"/>
                <w:szCs w:val="18"/>
              </w:rPr>
              <w:br/>
              <w:t>• Servers</w:t>
            </w:r>
            <w:r w:rsidRPr="0088285C">
              <w:rPr>
                <w:rFonts w:ascii="Open Sans" w:hAnsi="Open Sans" w:cs="Open Sans"/>
                <w:sz w:val="18"/>
                <w:szCs w:val="18"/>
              </w:rPr>
              <w:br/>
              <w:t>• Terminal equipment &amp; solutions</w:t>
            </w:r>
          </w:p>
        </w:tc>
      </w:tr>
      <w:tr w:rsidR="00114523" w:rsidRPr="0088285C" w14:paraId="3AB3F28B" w14:textId="77777777" w:rsidTr="0088285C">
        <w:trPr>
          <w:jc w:val="center"/>
        </w:trPr>
        <w:tc>
          <w:tcPr>
            <w:tcW w:w="3823" w:type="dxa"/>
            <w:shd w:val="clear" w:color="auto" w:fill="EFF6FA"/>
            <w:tcMar>
              <w:top w:w="70" w:type="dxa"/>
              <w:left w:w="90" w:type="dxa"/>
              <w:bottom w:w="70" w:type="dxa"/>
              <w:right w:w="90" w:type="dxa"/>
            </w:tcMar>
          </w:tcPr>
          <w:p w14:paraId="33760C28"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52BD32F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Infrastructure services</w:t>
            </w:r>
          </w:p>
        </w:tc>
        <w:tc>
          <w:tcPr>
            <w:tcW w:w="4395" w:type="dxa"/>
            <w:shd w:val="clear" w:color="auto" w:fill="EFF6FA"/>
            <w:tcMar>
              <w:top w:w="70" w:type="dxa"/>
              <w:left w:w="90" w:type="dxa"/>
              <w:bottom w:w="70" w:type="dxa"/>
              <w:right w:w="90" w:type="dxa"/>
            </w:tcMar>
          </w:tcPr>
          <w:p w14:paraId="3F5854A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Cloud Resources</w:t>
            </w:r>
            <w:r w:rsidRPr="0088285C">
              <w:rPr>
                <w:rFonts w:ascii="Open Sans" w:hAnsi="Open Sans" w:cs="Open Sans"/>
                <w:sz w:val="18"/>
                <w:szCs w:val="18"/>
              </w:rPr>
              <w:br/>
              <w:t xml:space="preserve">• Data </w:t>
            </w:r>
            <w:proofErr w:type="spellStart"/>
            <w:r w:rsidRPr="0088285C">
              <w:rPr>
                <w:rFonts w:ascii="Open Sans" w:hAnsi="Open Sans" w:cs="Open Sans"/>
                <w:sz w:val="18"/>
                <w:szCs w:val="18"/>
              </w:rPr>
              <w:t>Center</w:t>
            </w:r>
            <w:proofErr w:type="spellEnd"/>
          </w:p>
        </w:tc>
      </w:tr>
      <w:tr w:rsidR="00114523" w:rsidRPr="0088285C" w14:paraId="41AB12AA" w14:textId="77777777" w:rsidTr="0088285C">
        <w:trPr>
          <w:jc w:val="center"/>
        </w:trPr>
        <w:tc>
          <w:tcPr>
            <w:tcW w:w="3823" w:type="dxa"/>
            <w:tcMar>
              <w:top w:w="70" w:type="dxa"/>
              <w:left w:w="90" w:type="dxa"/>
              <w:bottom w:w="70" w:type="dxa"/>
              <w:right w:w="90" w:type="dxa"/>
            </w:tcMar>
          </w:tcPr>
          <w:p w14:paraId="246C859B"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724E4D3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IT Services</w:t>
            </w:r>
          </w:p>
        </w:tc>
        <w:tc>
          <w:tcPr>
            <w:tcW w:w="4395" w:type="dxa"/>
            <w:tcMar>
              <w:top w:w="70" w:type="dxa"/>
              <w:left w:w="90" w:type="dxa"/>
              <w:bottom w:w="70" w:type="dxa"/>
              <w:right w:w="90" w:type="dxa"/>
            </w:tcMar>
          </w:tcPr>
          <w:p w14:paraId="40F63DB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IT Consulting (advisory)</w:t>
            </w:r>
            <w:r w:rsidRPr="0088285C">
              <w:rPr>
                <w:rFonts w:ascii="Open Sans" w:hAnsi="Open Sans" w:cs="Open Sans"/>
                <w:sz w:val="18"/>
                <w:szCs w:val="18"/>
              </w:rPr>
              <w:br/>
              <w:t>• IT Implementation services</w:t>
            </w:r>
            <w:r w:rsidRPr="0088285C">
              <w:rPr>
                <w:rFonts w:ascii="Open Sans" w:hAnsi="Open Sans" w:cs="Open Sans"/>
                <w:sz w:val="18"/>
                <w:szCs w:val="18"/>
              </w:rPr>
              <w:br/>
              <w:t>• IT Maintenance &amp; Application support</w:t>
            </w:r>
          </w:p>
        </w:tc>
      </w:tr>
      <w:tr w:rsidR="00114523" w:rsidRPr="0088285C" w14:paraId="042D2F0F" w14:textId="77777777" w:rsidTr="0088285C">
        <w:trPr>
          <w:jc w:val="center"/>
        </w:trPr>
        <w:tc>
          <w:tcPr>
            <w:tcW w:w="3823" w:type="dxa"/>
            <w:shd w:val="clear" w:color="auto" w:fill="EFF6FA"/>
            <w:tcMar>
              <w:top w:w="70" w:type="dxa"/>
              <w:left w:w="90" w:type="dxa"/>
              <w:bottom w:w="70" w:type="dxa"/>
              <w:right w:w="90" w:type="dxa"/>
            </w:tcMar>
          </w:tcPr>
          <w:p w14:paraId="5AF7D487"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70A137E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Software licences</w:t>
            </w:r>
          </w:p>
        </w:tc>
        <w:tc>
          <w:tcPr>
            <w:tcW w:w="4395" w:type="dxa"/>
            <w:shd w:val="clear" w:color="auto" w:fill="EFF6FA"/>
            <w:tcMar>
              <w:top w:w="70" w:type="dxa"/>
              <w:left w:w="90" w:type="dxa"/>
              <w:bottom w:w="70" w:type="dxa"/>
              <w:right w:w="90" w:type="dxa"/>
            </w:tcMar>
          </w:tcPr>
          <w:p w14:paraId="73EA723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Desktop-based software</w:t>
            </w:r>
            <w:r w:rsidRPr="0088285C">
              <w:rPr>
                <w:rFonts w:ascii="Open Sans" w:hAnsi="Open Sans" w:cs="Open Sans"/>
                <w:sz w:val="18"/>
                <w:szCs w:val="18"/>
              </w:rPr>
              <w:br/>
              <w:t>• End-user Software-as-a-Service (SaaS)</w:t>
            </w:r>
            <w:r w:rsidRPr="0088285C">
              <w:rPr>
                <w:rFonts w:ascii="Open Sans" w:hAnsi="Open Sans" w:cs="Open Sans"/>
                <w:sz w:val="18"/>
                <w:szCs w:val="18"/>
              </w:rPr>
              <w:br/>
              <w:t>• Enterprise Software-as-a-Service (SaaS)</w:t>
            </w:r>
            <w:r w:rsidRPr="0088285C">
              <w:rPr>
                <w:rFonts w:ascii="Open Sans" w:hAnsi="Open Sans" w:cs="Open Sans"/>
                <w:sz w:val="18"/>
                <w:szCs w:val="18"/>
              </w:rPr>
              <w:br/>
              <w:t>• Software on premises</w:t>
            </w:r>
          </w:p>
        </w:tc>
      </w:tr>
      <w:tr w:rsidR="00114523" w:rsidRPr="0088285C" w14:paraId="240B2677" w14:textId="77777777" w:rsidTr="0088285C">
        <w:trPr>
          <w:jc w:val="center"/>
        </w:trPr>
        <w:tc>
          <w:tcPr>
            <w:tcW w:w="3823" w:type="dxa"/>
            <w:tcMar>
              <w:top w:w="70" w:type="dxa"/>
              <w:left w:w="90" w:type="dxa"/>
              <w:bottom w:w="70" w:type="dxa"/>
              <w:right w:w="90" w:type="dxa"/>
            </w:tcMar>
          </w:tcPr>
          <w:p w14:paraId="5472FC09"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5A3BB7D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Telecommunication - Network &amp; Connectivity</w:t>
            </w:r>
          </w:p>
        </w:tc>
        <w:tc>
          <w:tcPr>
            <w:tcW w:w="4395" w:type="dxa"/>
            <w:tcMar>
              <w:top w:w="70" w:type="dxa"/>
              <w:left w:w="90" w:type="dxa"/>
              <w:bottom w:w="70" w:type="dxa"/>
              <w:right w:w="90" w:type="dxa"/>
            </w:tcMar>
          </w:tcPr>
          <w:p w14:paraId="4008936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Aerial, Masts and Antennas</w:t>
            </w:r>
            <w:r w:rsidRPr="0088285C">
              <w:rPr>
                <w:rFonts w:ascii="Open Sans" w:hAnsi="Open Sans" w:cs="Open Sans"/>
                <w:sz w:val="18"/>
                <w:szCs w:val="18"/>
              </w:rPr>
              <w:br/>
              <w:t>• Internet Access</w:t>
            </w:r>
            <w:r w:rsidRPr="0088285C">
              <w:rPr>
                <w:rFonts w:ascii="Open Sans" w:hAnsi="Open Sans" w:cs="Open Sans"/>
                <w:sz w:val="18"/>
                <w:szCs w:val="18"/>
              </w:rPr>
              <w:br/>
              <w:t>• Network equipment</w:t>
            </w:r>
            <w:r w:rsidRPr="0088285C">
              <w:rPr>
                <w:rFonts w:ascii="Open Sans" w:hAnsi="Open Sans" w:cs="Open Sans"/>
                <w:sz w:val="18"/>
                <w:szCs w:val="18"/>
              </w:rPr>
              <w:br/>
              <w:t>• VPN</w:t>
            </w:r>
            <w:r w:rsidRPr="0088285C">
              <w:rPr>
                <w:rFonts w:ascii="Open Sans" w:hAnsi="Open Sans" w:cs="Open Sans"/>
                <w:sz w:val="18"/>
                <w:szCs w:val="18"/>
              </w:rPr>
              <w:br/>
              <w:t xml:space="preserve">• WAN </w:t>
            </w:r>
            <w:proofErr w:type="spellStart"/>
            <w:r w:rsidRPr="0088285C">
              <w:rPr>
                <w:rFonts w:ascii="Open Sans" w:hAnsi="Open Sans" w:cs="Open Sans"/>
                <w:sz w:val="18"/>
                <w:szCs w:val="18"/>
              </w:rPr>
              <w:t>incl</w:t>
            </w:r>
            <w:proofErr w:type="spellEnd"/>
            <w:r w:rsidRPr="0088285C">
              <w:rPr>
                <w:rFonts w:ascii="Open Sans" w:hAnsi="Open Sans" w:cs="Open Sans"/>
                <w:sz w:val="18"/>
                <w:szCs w:val="18"/>
              </w:rPr>
              <w:t xml:space="preserve"> hardware</w:t>
            </w:r>
          </w:p>
        </w:tc>
      </w:tr>
      <w:tr w:rsidR="00114523" w:rsidRPr="0088285C" w14:paraId="7D9EA2FF" w14:textId="77777777" w:rsidTr="0088285C">
        <w:trPr>
          <w:jc w:val="center"/>
        </w:trPr>
        <w:tc>
          <w:tcPr>
            <w:tcW w:w="3823" w:type="dxa"/>
            <w:shd w:val="clear" w:color="auto" w:fill="EFF6FA"/>
            <w:tcMar>
              <w:top w:w="70" w:type="dxa"/>
              <w:left w:w="90" w:type="dxa"/>
              <w:bottom w:w="70" w:type="dxa"/>
              <w:right w:w="90" w:type="dxa"/>
            </w:tcMar>
          </w:tcPr>
          <w:p w14:paraId="5ACF737A"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638DFDC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Telecommunication - Voice &amp; Data</w:t>
            </w:r>
          </w:p>
        </w:tc>
        <w:tc>
          <w:tcPr>
            <w:tcW w:w="4395" w:type="dxa"/>
            <w:shd w:val="clear" w:color="auto" w:fill="EFF6FA"/>
            <w:tcMar>
              <w:top w:w="70" w:type="dxa"/>
              <w:left w:w="90" w:type="dxa"/>
              <w:bottom w:w="70" w:type="dxa"/>
              <w:right w:w="90" w:type="dxa"/>
            </w:tcMar>
          </w:tcPr>
          <w:p w14:paraId="594D1800"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Audio visual devices</w:t>
            </w:r>
            <w:r w:rsidRPr="0088285C">
              <w:rPr>
                <w:rFonts w:ascii="Open Sans" w:hAnsi="Open Sans" w:cs="Open Sans"/>
                <w:sz w:val="18"/>
                <w:szCs w:val="18"/>
              </w:rPr>
              <w:br/>
              <w:t>• Landline telecommunication</w:t>
            </w:r>
            <w:r w:rsidRPr="0088285C">
              <w:rPr>
                <w:rFonts w:ascii="Open Sans" w:hAnsi="Open Sans" w:cs="Open Sans"/>
                <w:sz w:val="18"/>
                <w:szCs w:val="18"/>
              </w:rPr>
              <w:br/>
              <w:t>• Mobile phone Airtime</w:t>
            </w:r>
            <w:r w:rsidRPr="0088285C">
              <w:rPr>
                <w:rFonts w:ascii="Open Sans" w:hAnsi="Open Sans" w:cs="Open Sans"/>
                <w:sz w:val="18"/>
                <w:szCs w:val="18"/>
              </w:rPr>
              <w:br/>
              <w:t>• Mobile phone equipment</w:t>
            </w:r>
            <w:r w:rsidRPr="0088285C">
              <w:rPr>
                <w:rFonts w:ascii="Open Sans" w:hAnsi="Open Sans" w:cs="Open Sans"/>
                <w:sz w:val="18"/>
                <w:szCs w:val="18"/>
              </w:rPr>
              <w:br/>
              <w:t>• Radio equipment &amp; UHF / VHF / HF</w:t>
            </w:r>
            <w:r w:rsidRPr="0088285C">
              <w:rPr>
                <w:rFonts w:ascii="Open Sans" w:hAnsi="Open Sans" w:cs="Open Sans"/>
                <w:sz w:val="18"/>
                <w:szCs w:val="18"/>
              </w:rPr>
              <w:br/>
              <w:t>• Satphone &amp; satellite Airtime</w:t>
            </w:r>
            <w:r w:rsidRPr="0088285C">
              <w:rPr>
                <w:rFonts w:ascii="Open Sans" w:hAnsi="Open Sans" w:cs="Open Sans"/>
                <w:sz w:val="18"/>
                <w:szCs w:val="18"/>
              </w:rPr>
              <w:br/>
              <w:t>• Satphone &amp; satellite equipment (incl. GPS)</w:t>
            </w:r>
            <w:r w:rsidRPr="0088285C">
              <w:rPr>
                <w:rFonts w:ascii="Open Sans" w:hAnsi="Open Sans" w:cs="Open Sans"/>
                <w:sz w:val="18"/>
                <w:szCs w:val="18"/>
              </w:rPr>
              <w:br/>
            </w:r>
            <w:r w:rsidRPr="0088285C">
              <w:rPr>
                <w:rFonts w:ascii="Open Sans" w:hAnsi="Open Sans" w:cs="Open Sans"/>
                <w:sz w:val="18"/>
                <w:szCs w:val="18"/>
              </w:rPr>
              <w:lastRenderedPageBreak/>
              <w:t>• VSAT Airtime</w:t>
            </w:r>
            <w:r w:rsidRPr="0088285C">
              <w:rPr>
                <w:rFonts w:ascii="Open Sans" w:hAnsi="Open Sans" w:cs="Open Sans"/>
                <w:sz w:val="18"/>
                <w:szCs w:val="18"/>
              </w:rPr>
              <w:br/>
              <w:t>• VSAT Equipment</w:t>
            </w:r>
          </w:p>
        </w:tc>
      </w:tr>
      <w:tr w:rsidR="00114523" w:rsidRPr="0088285C" w14:paraId="25FDF19E" w14:textId="77777777" w:rsidTr="0088285C">
        <w:trPr>
          <w:jc w:val="center"/>
        </w:trPr>
        <w:tc>
          <w:tcPr>
            <w:tcW w:w="3823" w:type="dxa"/>
            <w:tcMar>
              <w:top w:w="70" w:type="dxa"/>
              <w:left w:w="90" w:type="dxa"/>
              <w:bottom w:w="70" w:type="dxa"/>
              <w:right w:w="90" w:type="dxa"/>
            </w:tcMar>
          </w:tcPr>
          <w:p w14:paraId="49DFF929"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lastRenderedPageBreak/>
              <w:t>Marketing and Communication</w:t>
            </w:r>
          </w:p>
        </w:tc>
        <w:tc>
          <w:tcPr>
            <w:tcW w:w="2976" w:type="dxa"/>
            <w:tcMar>
              <w:top w:w="70" w:type="dxa"/>
              <w:left w:w="90" w:type="dxa"/>
              <w:bottom w:w="70" w:type="dxa"/>
              <w:right w:w="90" w:type="dxa"/>
            </w:tcMar>
          </w:tcPr>
          <w:p w14:paraId="306682B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Advertising fees</w:t>
            </w:r>
          </w:p>
        </w:tc>
        <w:tc>
          <w:tcPr>
            <w:tcW w:w="4395" w:type="dxa"/>
            <w:tcMar>
              <w:top w:w="70" w:type="dxa"/>
              <w:left w:w="90" w:type="dxa"/>
              <w:bottom w:w="70" w:type="dxa"/>
              <w:right w:w="90" w:type="dxa"/>
            </w:tcMar>
          </w:tcPr>
          <w:p w14:paraId="67B1AB1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Advertising/ Media Agency Fees</w:t>
            </w:r>
            <w:r w:rsidRPr="0088285C">
              <w:rPr>
                <w:rFonts w:ascii="Open Sans" w:hAnsi="Open Sans" w:cs="Open Sans"/>
                <w:sz w:val="18"/>
                <w:szCs w:val="18"/>
              </w:rPr>
              <w:br/>
              <w:t>• Other agency fees</w:t>
            </w:r>
          </w:p>
        </w:tc>
      </w:tr>
      <w:tr w:rsidR="00114523" w:rsidRPr="0088285C" w14:paraId="3CBF34A6" w14:textId="77777777" w:rsidTr="0088285C">
        <w:trPr>
          <w:jc w:val="center"/>
        </w:trPr>
        <w:tc>
          <w:tcPr>
            <w:tcW w:w="3823" w:type="dxa"/>
            <w:shd w:val="clear" w:color="auto" w:fill="EFF6FA"/>
            <w:tcMar>
              <w:top w:w="70" w:type="dxa"/>
              <w:left w:w="90" w:type="dxa"/>
              <w:bottom w:w="70" w:type="dxa"/>
              <w:right w:w="90" w:type="dxa"/>
            </w:tcMar>
          </w:tcPr>
          <w:p w14:paraId="1A2B06D4"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7FB1B0F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Brand events &amp; promotion</w:t>
            </w:r>
          </w:p>
        </w:tc>
        <w:tc>
          <w:tcPr>
            <w:tcW w:w="4395" w:type="dxa"/>
            <w:shd w:val="clear" w:color="auto" w:fill="EFF6FA"/>
            <w:tcMar>
              <w:top w:w="70" w:type="dxa"/>
              <w:left w:w="90" w:type="dxa"/>
              <w:bottom w:w="70" w:type="dxa"/>
              <w:right w:w="90" w:type="dxa"/>
            </w:tcMar>
          </w:tcPr>
          <w:p w14:paraId="5EDF6F5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Event Management</w:t>
            </w:r>
            <w:r w:rsidRPr="0088285C">
              <w:rPr>
                <w:rFonts w:ascii="Open Sans" w:hAnsi="Open Sans" w:cs="Open Sans"/>
                <w:sz w:val="18"/>
                <w:szCs w:val="18"/>
              </w:rPr>
              <w:br/>
              <w:t>• Sponsorships fees</w:t>
            </w:r>
          </w:p>
        </w:tc>
      </w:tr>
      <w:tr w:rsidR="00114523" w:rsidRPr="0088285C" w14:paraId="3F836EEA" w14:textId="77777777" w:rsidTr="0088285C">
        <w:trPr>
          <w:jc w:val="center"/>
        </w:trPr>
        <w:tc>
          <w:tcPr>
            <w:tcW w:w="3823" w:type="dxa"/>
            <w:tcMar>
              <w:top w:w="70" w:type="dxa"/>
              <w:left w:w="90" w:type="dxa"/>
              <w:bottom w:w="70" w:type="dxa"/>
              <w:right w:w="90" w:type="dxa"/>
            </w:tcMar>
          </w:tcPr>
          <w:p w14:paraId="0E538831"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359C890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Consultancy services (excluding IT)</w:t>
            </w:r>
          </w:p>
        </w:tc>
        <w:tc>
          <w:tcPr>
            <w:tcW w:w="4395" w:type="dxa"/>
            <w:tcMar>
              <w:top w:w="70" w:type="dxa"/>
              <w:left w:w="90" w:type="dxa"/>
              <w:bottom w:w="70" w:type="dxa"/>
              <w:right w:w="90" w:type="dxa"/>
            </w:tcMar>
          </w:tcPr>
          <w:p w14:paraId="5140D6F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Marketing &amp; Communication consulting</w:t>
            </w:r>
          </w:p>
        </w:tc>
      </w:tr>
      <w:tr w:rsidR="00114523" w:rsidRPr="0088285C" w14:paraId="6B28A6F8" w14:textId="77777777" w:rsidTr="0088285C">
        <w:trPr>
          <w:jc w:val="center"/>
        </w:trPr>
        <w:tc>
          <w:tcPr>
            <w:tcW w:w="3823" w:type="dxa"/>
            <w:shd w:val="clear" w:color="auto" w:fill="EFF6FA"/>
            <w:tcMar>
              <w:top w:w="70" w:type="dxa"/>
              <w:left w:w="90" w:type="dxa"/>
              <w:bottom w:w="70" w:type="dxa"/>
              <w:right w:w="90" w:type="dxa"/>
            </w:tcMar>
          </w:tcPr>
          <w:p w14:paraId="3042CECA"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0E03F5A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Digital marketing</w:t>
            </w:r>
          </w:p>
        </w:tc>
        <w:tc>
          <w:tcPr>
            <w:tcW w:w="4395" w:type="dxa"/>
            <w:shd w:val="clear" w:color="auto" w:fill="EFF6FA"/>
            <w:tcMar>
              <w:top w:w="70" w:type="dxa"/>
              <w:left w:w="90" w:type="dxa"/>
              <w:bottom w:w="70" w:type="dxa"/>
              <w:right w:w="90" w:type="dxa"/>
            </w:tcMar>
          </w:tcPr>
          <w:p w14:paraId="48F49C9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Communication Campaigns &amp; Public Relationship services</w:t>
            </w:r>
            <w:r w:rsidRPr="0088285C">
              <w:rPr>
                <w:rFonts w:ascii="Open Sans" w:hAnsi="Open Sans" w:cs="Open Sans"/>
                <w:sz w:val="18"/>
                <w:szCs w:val="18"/>
              </w:rPr>
              <w:br/>
              <w:t>• Customer Relationship Management services</w:t>
            </w:r>
            <w:r w:rsidRPr="0088285C">
              <w:rPr>
                <w:rFonts w:ascii="Open Sans" w:hAnsi="Open Sans" w:cs="Open Sans"/>
                <w:sz w:val="18"/>
                <w:szCs w:val="18"/>
              </w:rPr>
              <w:br/>
              <w:t>• Digital Agency fees</w:t>
            </w:r>
          </w:p>
        </w:tc>
      </w:tr>
      <w:tr w:rsidR="00114523" w:rsidRPr="0088285C" w14:paraId="531A9FAB" w14:textId="77777777" w:rsidTr="0088285C">
        <w:trPr>
          <w:jc w:val="center"/>
        </w:trPr>
        <w:tc>
          <w:tcPr>
            <w:tcW w:w="3823" w:type="dxa"/>
            <w:tcMar>
              <w:top w:w="70" w:type="dxa"/>
              <w:left w:w="90" w:type="dxa"/>
              <w:bottom w:w="70" w:type="dxa"/>
              <w:right w:w="90" w:type="dxa"/>
            </w:tcMar>
          </w:tcPr>
          <w:p w14:paraId="119A6EEF"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6C9E7D9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Production &amp; media</w:t>
            </w:r>
          </w:p>
        </w:tc>
        <w:tc>
          <w:tcPr>
            <w:tcW w:w="4395" w:type="dxa"/>
            <w:tcMar>
              <w:top w:w="70" w:type="dxa"/>
              <w:left w:w="90" w:type="dxa"/>
              <w:bottom w:w="70" w:type="dxa"/>
              <w:right w:w="90" w:type="dxa"/>
            </w:tcMar>
          </w:tcPr>
          <w:p w14:paraId="174527F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Influencer marketing</w:t>
            </w:r>
            <w:r w:rsidRPr="0088285C">
              <w:rPr>
                <w:rFonts w:ascii="Open Sans" w:hAnsi="Open Sans" w:cs="Open Sans"/>
                <w:sz w:val="18"/>
                <w:szCs w:val="18"/>
              </w:rPr>
              <w:br/>
              <w:t>• Media Platforms and Media buying</w:t>
            </w:r>
            <w:r w:rsidRPr="0088285C">
              <w:rPr>
                <w:rFonts w:ascii="Open Sans" w:hAnsi="Open Sans" w:cs="Open Sans"/>
                <w:sz w:val="18"/>
                <w:szCs w:val="18"/>
              </w:rPr>
              <w:br/>
              <w:t>• Other production &amp; media</w:t>
            </w:r>
            <w:r w:rsidRPr="0088285C">
              <w:rPr>
                <w:rFonts w:ascii="Open Sans" w:hAnsi="Open Sans" w:cs="Open Sans"/>
                <w:sz w:val="18"/>
                <w:szCs w:val="18"/>
              </w:rPr>
              <w:br/>
              <w:t>• Photography and video services</w:t>
            </w:r>
          </w:p>
        </w:tc>
      </w:tr>
      <w:tr w:rsidR="00114523" w:rsidRPr="0088285C" w14:paraId="257F3F4D" w14:textId="77777777" w:rsidTr="0088285C">
        <w:trPr>
          <w:jc w:val="center"/>
        </w:trPr>
        <w:tc>
          <w:tcPr>
            <w:tcW w:w="3823" w:type="dxa"/>
            <w:shd w:val="clear" w:color="auto" w:fill="EFF6FA"/>
            <w:tcMar>
              <w:top w:w="70" w:type="dxa"/>
              <w:left w:w="90" w:type="dxa"/>
              <w:bottom w:w="70" w:type="dxa"/>
              <w:right w:w="90" w:type="dxa"/>
            </w:tcMar>
          </w:tcPr>
          <w:p w14:paraId="3F6C4FC4"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393CFA94"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Visibility items</w:t>
            </w:r>
          </w:p>
        </w:tc>
        <w:tc>
          <w:tcPr>
            <w:tcW w:w="4395" w:type="dxa"/>
            <w:shd w:val="clear" w:color="auto" w:fill="EFF6FA"/>
            <w:tcMar>
              <w:top w:w="70" w:type="dxa"/>
              <w:left w:w="90" w:type="dxa"/>
              <w:bottom w:w="70" w:type="dxa"/>
              <w:right w:w="90" w:type="dxa"/>
            </w:tcMar>
          </w:tcPr>
          <w:p w14:paraId="7365DA9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Clothing</w:t>
            </w:r>
            <w:r w:rsidRPr="0088285C">
              <w:rPr>
                <w:rFonts w:ascii="Open Sans" w:hAnsi="Open Sans" w:cs="Open Sans"/>
                <w:sz w:val="18"/>
                <w:szCs w:val="18"/>
              </w:rPr>
              <w:br/>
              <w:t>• Flags &amp; Banners</w:t>
            </w:r>
            <w:r w:rsidRPr="0088285C">
              <w:rPr>
                <w:rFonts w:ascii="Open Sans" w:hAnsi="Open Sans" w:cs="Open Sans"/>
                <w:sz w:val="18"/>
                <w:szCs w:val="18"/>
              </w:rPr>
              <w:br/>
              <w:t>• Other visibility items</w:t>
            </w:r>
          </w:p>
        </w:tc>
      </w:tr>
      <w:tr w:rsidR="00114523" w:rsidRPr="0088285C" w14:paraId="714BF38F" w14:textId="77777777" w:rsidTr="0088285C">
        <w:trPr>
          <w:jc w:val="center"/>
        </w:trPr>
        <w:tc>
          <w:tcPr>
            <w:tcW w:w="3823" w:type="dxa"/>
            <w:tcMar>
              <w:top w:w="70" w:type="dxa"/>
              <w:left w:w="90" w:type="dxa"/>
              <w:bottom w:w="70" w:type="dxa"/>
              <w:right w:w="90" w:type="dxa"/>
            </w:tcMar>
          </w:tcPr>
          <w:p w14:paraId="1DAC373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NFI Transportation, Handling, Warehousing</w:t>
            </w:r>
          </w:p>
        </w:tc>
        <w:tc>
          <w:tcPr>
            <w:tcW w:w="2976" w:type="dxa"/>
            <w:tcMar>
              <w:top w:w="70" w:type="dxa"/>
              <w:left w:w="90" w:type="dxa"/>
              <w:bottom w:w="70" w:type="dxa"/>
              <w:right w:w="90" w:type="dxa"/>
            </w:tcMar>
          </w:tcPr>
          <w:p w14:paraId="72CF862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Clothing &amp; Uniforms (excl. Security)</w:t>
            </w:r>
          </w:p>
        </w:tc>
        <w:tc>
          <w:tcPr>
            <w:tcW w:w="4395" w:type="dxa"/>
            <w:tcMar>
              <w:top w:w="70" w:type="dxa"/>
              <w:left w:w="90" w:type="dxa"/>
              <w:bottom w:w="70" w:type="dxa"/>
              <w:right w:w="90" w:type="dxa"/>
            </w:tcMar>
          </w:tcPr>
          <w:p w14:paraId="1E59ACE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Clothing &amp; Uniforms (excl. Security)</w:t>
            </w:r>
          </w:p>
        </w:tc>
      </w:tr>
      <w:tr w:rsidR="00114523" w:rsidRPr="0088285C" w14:paraId="34D083D5" w14:textId="77777777" w:rsidTr="0088285C">
        <w:trPr>
          <w:jc w:val="center"/>
        </w:trPr>
        <w:tc>
          <w:tcPr>
            <w:tcW w:w="3823" w:type="dxa"/>
            <w:shd w:val="clear" w:color="auto" w:fill="EFF6FA"/>
            <w:tcMar>
              <w:top w:w="70" w:type="dxa"/>
              <w:left w:w="90" w:type="dxa"/>
              <w:bottom w:w="70" w:type="dxa"/>
              <w:right w:w="90" w:type="dxa"/>
            </w:tcMar>
          </w:tcPr>
          <w:p w14:paraId="09CBB1A2"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666A50E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NFI related Services</w:t>
            </w:r>
          </w:p>
        </w:tc>
        <w:tc>
          <w:tcPr>
            <w:tcW w:w="4395" w:type="dxa"/>
            <w:shd w:val="clear" w:color="auto" w:fill="EFF6FA"/>
            <w:tcMar>
              <w:top w:w="70" w:type="dxa"/>
              <w:left w:w="90" w:type="dxa"/>
              <w:bottom w:w="70" w:type="dxa"/>
              <w:right w:w="90" w:type="dxa"/>
            </w:tcMar>
          </w:tcPr>
          <w:p w14:paraId="17AF22A3" w14:textId="77777777" w:rsidR="00114523" w:rsidRPr="0088285C" w:rsidRDefault="00114523" w:rsidP="00042634">
            <w:pPr>
              <w:rPr>
                <w:rFonts w:ascii="Open Sans" w:hAnsi="Open Sans" w:cs="Open Sans"/>
                <w:sz w:val="18"/>
                <w:szCs w:val="18"/>
                <w:lang w:val="fr-BE"/>
              </w:rPr>
            </w:pPr>
            <w:r w:rsidRPr="0088285C">
              <w:rPr>
                <w:rFonts w:ascii="Open Sans" w:hAnsi="Open Sans" w:cs="Open Sans"/>
                <w:sz w:val="18"/>
                <w:szCs w:val="18"/>
                <w:lang w:val="fr-BE"/>
              </w:rPr>
              <w:t>• NFI Inspection Services</w:t>
            </w:r>
            <w:r w:rsidRPr="0088285C">
              <w:rPr>
                <w:rFonts w:ascii="Open Sans" w:hAnsi="Open Sans" w:cs="Open Sans"/>
                <w:sz w:val="18"/>
                <w:szCs w:val="18"/>
                <w:lang w:val="fr-BE"/>
              </w:rPr>
              <w:br/>
              <w:t>• NFI Logistics Services</w:t>
            </w:r>
          </w:p>
        </w:tc>
      </w:tr>
      <w:tr w:rsidR="00114523" w:rsidRPr="0088285C" w14:paraId="0F2C5339" w14:textId="77777777" w:rsidTr="0088285C">
        <w:trPr>
          <w:jc w:val="center"/>
        </w:trPr>
        <w:tc>
          <w:tcPr>
            <w:tcW w:w="3823" w:type="dxa"/>
            <w:tcMar>
              <w:top w:w="70" w:type="dxa"/>
              <w:left w:w="90" w:type="dxa"/>
              <w:bottom w:w="70" w:type="dxa"/>
              <w:right w:w="90" w:type="dxa"/>
            </w:tcMar>
          </w:tcPr>
          <w:p w14:paraId="3E5E5A32" w14:textId="77777777" w:rsidR="00114523" w:rsidRPr="0088285C" w:rsidRDefault="00114523" w:rsidP="00042634">
            <w:pPr>
              <w:rPr>
                <w:rFonts w:ascii="Open Sans" w:hAnsi="Open Sans" w:cs="Open Sans"/>
                <w:sz w:val="18"/>
                <w:szCs w:val="18"/>
                <w:lang w:val="fr-BE"/>
              </w:rPr>
            </w:pPr>
          </w:p>
        </w:tc>
        <w:tc>
          <w:tcPr>
            <w:tcW w:w="2976" w:type="dxa"/>
            <w:tcMar>
              <w:top w:w="70" w:type="dxa"/>
              <w:left w:w="90" w:type="dxa"/>
              <w:bottom w:w="70" w:type="dxa"/>
              <w:right w:w="90" w:type="dxa"/>
            </w:tcMar>
          </w:tcPr>
          <w:p w14:paraId="44B7058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NFI Storage / Warehousing</w:t>
            </w:r>
          </w:p>
        </w:tc>
        <w:tc>
          <w:tcPr>
            <w:tcW w:w="4395" w:type="dxa"/>
            <w:tcMar>
              <w:top w:w="70" w:type="dxa"/>
              <w:left w:w="90" w:type="dxa"/>
              <w:bottom w:w="70" w:type="dxa"/>
              <w:right w:w="90" w:type="dxa"/>
            </w:tcMar>
          </w:tcPr>
          <w:p w14:paraId="3C5B21CC"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Containers 20/40 ft</w:t>
            </w:r>
            <w:r w:rsidRPr="0088285C">
              <w:rPr>
                <w:rFonts w:ascii="Open Sans" w:hAnsi="Open Sans" w:cs="Open Sans"/>
                <w:sz w:val="18"/>
                <w:szCs w:val="18"/>
              </w:rPr>
              <w:br/>
              <w:t>• Forklifts</w:t>
            </w:r>
            <w:r w:rsidRPr="0088285C">
              <w:rPr>
                <w:rFonts w:ascii="Open Sans" w:hAnsi="Open Sans" w:cs="Open Sans"/>
                <w:sz w:val="18"/>
                <w:szCs w:val="18"/>
              </w:rPr>
              <w:br/>
              <w:t>• Packing Material (Including bagging)</w:t>
            </w:r>
            <w:r w:rsidRPr="0088285C">
              <w:rPr>
                <w:rFonts w:ascii="Open Sans" w:hAnsi="Open Sans" w:cs="Open Sans"/>
                <w:sz w:val="18"/>
                <w:szCs w:val="18"/>
              </w:rPr>
              <w:br/>
              <w:t>• Pallets, plastic</w:t>
            </w:r>
            <w:r w:rsidRPr="0088285C">
              <w:rPr>
                <w:rFonts w:ascii="Open Sans" w:hAnsi="Open Sans" w:cs="Open Sans"/>
                <w:sz w:val="18"/>
                <w:szCs w:val="18"/>
              </w:rPr>
              <w:br/>
              <w:t>• Pallets, wood</w:t>
            </w:r>
            <w:r w:rsidRPr="0088285C">
              <w:rPr>
                <w:rFonts w:ascii="Open Sans" w:hAnsi="Open Sans" w:cs="Open Sans"/>
                <w:sz w:val="18"/>
                <w:szCs w:val="18"/>
              </w:rPr>
              <w:br/>
              <w:t>• Scales and weigh bridges</w:t>
            </w:r>
            <w:r w:rsidRPr="0088285C">
              <w:rPr>
                <w:rFonts w:ascii="Open Sans" w:hAnsi="Open Sans" w:cs="Open Sans"/>
                <w:sz w:val="18"/>
                <w:szCs w:val="18"/>
              </w:rPr>
              <w:br/>
              <w:t>• Warehousing &amp; storage equipment</w:t>
            </w:r>
          </w:p>
        </w:tc>
      </w:tr>
      <w:tr w:rsidR="00114523" w:rsidRPr="0088285C" w14:paraId="3F7BC913" w14:textId="77777777" w:rsidTr="0088285C">
        <w:trPr>
          <w:jc w:val="center"/>
        </w:trPr>
        <w:tc>
          <w:tcPr>
            <w:tcW w:w="3823" w:type="dxa"/>
            <w:shd w:val="clear" w:color="auto" w:fill="EFF6FA"/>
            <w:tcMar>
              <w:top w:w="70" w:type="dxa"/>
              <w:left w:w="90" w:type="dxa"/>
              <w:bottom w:w="70" w:type="dxa"/>
              <w:right w:w="90" w:type="dxa"/>
            </w:tcMar>
          </w:tcPr>
          <w:p w14:paraId="32816974"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29B76660"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Tents &amp; relief equipment</w:t>
            </w:r>
          </w:p>
        </w:tc>
        <w:tc>
          <w:tcPr>
            <w:tcW w:w="4395" w:type="dxa"/>
            <w:shd w:val="clear" w:color="auto" w:fill="EFF6FA"/>
            <w:tcMar>
              <w:top w:w="70" w:type="dxa"/>
              <w:left w:w="90" w:type="dxa"/>
              <w:bottom w:w="70" w:type="dxa"/>
              <w:right w:w="90" w:type="dxa"/>
            </w:tcMar>
          </w:tcPr>
          <w:p w14:paraId="7BDF458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Blankets</w:t>
            </w:r>
            <w:r w:rsidRPr="0088285C">
              <w:rPr>
                <w:rFonts w:ascii="Open Sans" w:hAnsi="Open Sans" w:cs="Open Sans"/>
                <w:sz w:val="18"/>
                <w:szCs w:val="18"/>
              </w:rPr>
              <w:br/>
              <w:t>• Other field equipment</w:t>
            </w:r>
            <w:r w:rsidRPr="0088285C">
              <w:rPr>
                <w:rFonts w:ascii="Open Sans" w:hAnsi="Open Sans" w:cs="Open Sans"/>
                <w:sz w:val="18"/>
                <w:szCs w:val="18"/>
              </w:rPr>
              <w:br/>
              <w:t>• School material equipment</w:t>
            </w:r>
            <w:r w:rsidRPr="0088285C">
              <w:rPr>
                <w:rFonts w:ascii="Open Sans" w:hAnsi="Open Sans" w:cs="Open Sans"/>
                <w:sz w:val="18"/>
                <w:szCs w:val="18"/>
              </w:rPr>
              <w:br/>
              <w:t>• Tarpaulins</w:t>
            </w:r>
            <w:r w:rsidRPr="0088285C">
              <w:rPr>
                <w:rFonts w:ascii="Open Sans" w:hAnsi="Open Sans" w:cs="Open Sans"/>
                <w:sz w:val="18"/>
                <w:szCs w:val="18"/>
              </w:rPr>
              <w:br/>
              <w:t>• Tents</w:t>
            </w:r>
          </w:p>
        </w:tc>
      </w:tr>
      <w:tr w:rsidR="00114523" w:rsidRPr="0088285C" w14:paraId="4510CC28" w14:textId="77777777" w:rsidTr="0088285C">
        <w:trPr>
          <w:jc w:val="center"/>
        </w:trPr>
        <w:tc>
          <w:tcPr>
            <w:tcW w:w="3823" w:type="dxa"/>
            <w:tcMar>
              <w:top w:w="70" w:type="dxa"/>
              <w:left w:w="90" w:type="dxa"/>
              <w:bottom w:w="70" w:type="dxa"/>
              <w:right w:w="90" w:type="dxa"/>
            </w:tcMar>
          </w:tcPr>
          <w:p w14:paraId="0ADDC72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Professional Services</w:t>
            </w:r>
          </w:p>
        </w:tc>
        <w:tc>
          <w:tcPr>
            <w:tcW w:w="2976" w:type="dxa"/>
            <w:tcMar>
              <w:top w:w="70" w:type="dxa"/>
              <w:left w:w="90" w:type="dxa"/>
              <w:bottom w:w="70" w:type="dxa"/>
              <w:right w:w="90" w:type="dxa"/>
            </w:tcMar>
          </w:tcPr>
          <w:p w14:paraId="792EEB0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Audit-related consulting services</w:t>
            </w:r>
          </w:p>
        </w:tc>
        <w:tc>
          <w:tcPr>
            <w:tcW w:w="4395" w:type="dxa"/>
            <w:tcMar>
              <w:top w:w="70" w:type="dxa"/>
              <w:left w:w="90" w:type="dxa"/>
              <w:bottom w:w="70" w:type="dxa"/>
              <w:right w:w="90" w:type="dxa"/>
            </w:tcMar>
          </w:tcPr>
          <w:p w14:paraId="17FC4C8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External Financial audit (non-CBT)</w:t>
            </w:r>
            <w:r w:rsidRPr="0088285C">
              <w:rPr>
                <w:rFonts w:ascii="Open Sans" w:hAnsi="Open Sans" w:cs="Open Sans"/>
                <w:sz w:val="18"/>
                <w:szCs w:val="18"/>
              </w:rPr>
              <w:br/>
              <w:t xml:space="preserve">• </w:t>
            </w:r>
            <w:proofErr w:type="gramStart"/>
            <w:r w:rsidRPr="0088285C">
              <w:rPr>
                <w:rFonts w:ascii="Open Sans" w:hAnsi="Open Sans" w:cs="Open Sans"/>
                <w:sz w:val="18"/>
                <w:szCs w:val="18"/>
              </w:rPr>
              <w:t>Non-Financial</w:t>
            </w:r>
            <w:proofErr w:type="gramEnd"/>
            <w:r w:rsidRPr="0088285C">
              <w:rPr>
                <w:rFonts w:ascii="Open Sans" w:hAnsi="Open Sans" w:cs="Open Sans"/>
                <w:sz w:val="18"/>
                <w:szCs w:val="18"/>
              </w:rPr>
              <w:t xml:space="preserve"> audit-related consulting services</w:t>
            </w:r>
          </w:p>
        </w:tc>
      </w:tr>
      <w:tr w:rsidR="00114523" w:rsidRPr="0088285C" w14:paraId="6411DF85" w14:textId="77777777" w:rsidTr="0088285C">
        <w:trPr>
          <w:jc w:val="center"/>
        </w:trPr>
        <w:tc>
          <w:tcPr>
            <w:tcW w:w="3823" w:type="dxa"/>
            <w:shd w:val="clear" w:color="auto" w:fill="EFF6FA"/>
            <w:tcMar>
              <w:top w:w="70" w:type="dxa"/>
              <w:left w:w="90" w:type="dxa"/>
              <w:bottom w:w="70" w:type="dxa"/>
              <w:right w:w="90" w:type="dxa"/>
            </w:tcMar>
          </w:tcPr>
          <w:p w14:paraId="3074F0B3"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1142D88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Consultancy services (excluding IT)</w:t>
            </w:r>
          </w:p>
        </w:tc>
        <w:tc>
          <w:tcPr>
            <w:tcW w:w="4395" w:type="dxa"/>
            <w:shd w:val="clear" w:color="auto" w:fill="EFF6FA"/>
            <w:tcMar>
              <w:top w:w="70" w:type="dxa"/>
              <w:left w:w="90" w:type="dxa"/>
              <w:bottom w:w="70" w:type="dxa"/>
              <w:right w:w="90" w:type="dxa"/>
            </w:tcMar>
          </w:tcPr>
          <w:p w14:paraId="4C7949D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Engineering consulting</w:t>
            </w:r>
            <w:r w:rsidRPr="0088285C">
              <w:rPr>
                <w:rFonts w:ascii="Open Sans" w:hAnsi="Open Sans" w:cs="Open Sans"/>
                <w:sz w:val="18"/>
                <w:szCs w:val="18"/>
              </w:rPr>
              <w:br/>
              <w:t>• Evaluation services</w:t>
            </w:r>
            <w:r w:rsidRPr="0088285C">
              <w:rPr>
                <w:rFonts w:ascii="Open Sans" w:hAnsi="Open Sans" w:cs="Open Sans"/>
                <w:sz w:val="18"/>
                <w:szCs w:val="18"/>
              </w:rPr>
              <w:br/>
              <w:t>• Finance consulting</w:t>
            </w:r>
            <w:r w:rsidRPr="0088285C">
              <w:rPr>
                <w:rFonts w:ascii="Open Sans" w:hAnsi="Open Sans" w:cs="Open Sans"/>
                <w:sz w:val="18"/>
                <w:szCs w:val="18"/>
              </w:rPr>
              <w:br/>
              <w:t>• HR Consulting</w:t>
            </w:r>
            <w:r w:rsidRPr="0088285C">
              <w:rPr>
                <w:rFonts w:ascii="Open Sans" w:hAnsi="Open Sans" w:cs="Open Sans"/>
                <w:sz w:val="18"/>
                <w:szCs w:val="18"/>
              </w:rPr>
              <w:br/>
              <w:t>• Logistics and Supply Chain consulting</w:t>
            </w:r>
            <w:r w:rsidRPr="0088285C">
              <w:rPr>
                <w:rFonts w:ascii="Open Sans" w:hAnsi="Open Sans" w:cs="Open Sans"/>
                <w:sz w:val="18"/>
                <w:szCs w:val="18"/>
              </w:rPr>
              <w:br/>
              <w:t>• Management &amp; Strategic Consulting</w:t>
            </w:r>
            <w:r w:rsidRPr="0088285C">
              <w:rPr>
                <w:rFonts w:ascii="Open Sans" w:hAnsi="Open Sans" w:cs="Open Sans"/>
                <w:sz w:val="18"/>
                <w:szCs w:val="18"/>
              </w:rPr>
              <w:br/>
              <w:t>• Marketing &amp; Communication consulting</w:t>
            </w:r>
            <w:r w:rsidRPr="0088285C">
              <w:rPr>
                <w:rFonts w:ascii="Open Sans" w:hAnsi="Open Sans" w:cs="Open Sans"/>
                <w:sz w:val="18"/>
                <w:szCs w:val="18"/>
              </w:rPr>
              <w:br/>
            </w:r>
            <w:r w:rsidRPr="0088285C">
              <w:rPr>
                <w:rFonts w:ascii="Open Sans" w:hAnsi="Open Sans" w:cs="Open Sans"/>
                <w:sz w:val="18"/>
                <w:szCs w:val="18"/>
              </w:rPr>
              <w:lastRenderedPageBreak/>
              <w:t>• Other Consulting</w:t>
            </w:r>
            <w:r w:rsidRPr="0088285C">
              <w:rPr>
                <w:rFonts w:ascii="Open Sans" w:hAnsi="Open Sans" w:cs="Open Sans"/>
                <w:sz w:val="18"/>
                <w:szCs w:val="18"/>
              </w:rPr>
              <w:br/>
              <w:t>• Research</w:t>
            </w:r>
            <w:r w:rsidRPr="0088285C">
              <w:rPr>
                <w:rFonts w:ascii="Open Sans" w:hAnsi="Open Sans" w:cs="Open Sans"/>
                <w:sz w:val="18"/>
                <w:szCs w:val="18"/>
              </w:rPr>
              <w:br/>
              <w:t>• Third-party monitoring services</w:t>
            </w:r>
          </w:p>
        </w:tc>
      </w:tr>
      <w:tr w:rsidR="00114523" w:rsidRPr="0088285C" w14:paraId="737170F7" w14:textId="77777777" w:rsidTr="0088285C">
        <w:trPr>
          <w:jc w:val="center"/>
        </w:trPr>
        <w:tc>
          <w:tcPr>
            <w:tcW w:w="3823" w:type="dxa"/>
            <w:tcMar>
              <w:top w:w="70" w:type="dxa"/>
              <w:left w:w="90" w:type="dxa"/>
              <w:bottom w:w="70" w:type="dxa"/>
              <w:right w:w="90" w:type="dxa"/>
            </w:tcMar>
          </w:tcPr>
          <w:p w14:paraId="1CB8D02E"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79172689"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Field Assessments and data collection Services</w:t>
            </w:r>
          </w:p>
        </w:tc>
        <w:tc>
          <w:tcPr>
            <w:tcW w:w="4395" w:type="dxa"/>
            <w:tcMar>
              <w:top w:w="70" w:type="dxa"/>
              <w:left w:w="90" w:type="dxa"/>
              <w:bottom w:w="70" w:type="dxa"/>
              <w:right w:w="90" w:type="dxa"/>
            </w:tcMar>
          </w:tcPr>
          <w:p w14:paraId="082E4DF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Field Assessments and data collection Services</w:t>
            </w:r>
          </w:p>
        </w:tc>
      </w:tr>
      <w:tr w:rsidR="00114523" w:rsidRPr="0088285C" w14:paraId="39714551" w14:textId="77777777" w:rsidTr="0088285C">
        <w:trPr>
          <w:jc w:val="center"/>
        </w:trPr>
        <w:tc>
          <w:tcPr>
            <w:tcW w:w="3823" w:type="dxa"/>
            <w:shd w:val="clear" w:color="auto" w:fill="EFF6FA"/>
            <w:tcMar>
              <w:top w:w="70" w:type="dxa"/>
              <w:left w:w="90" w:type="dxa"/>
              <w:bottom w:w="70" w:type="dxa"/>
              <w:right w:w="90" w:type="dxa"/>
            </w:tcMar>
          </w:tcPr>
          <w:p w14:paraId="6207A013"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5994EBE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Financial Services for non-CBT</w:t>
            </w:r>
          </w:p>
        </w:tc>
        <w:tc>
          <w:tcPr>
            <w:tcW w:w="4395" w:type="dxa"/>
            <w:shd w:val="clear" w:color="auto" w:fill="EFF6FA"/>
            <w:tcMar>
              <w:top w:w="70" w:type="dxa"/>
              <w:left w:w="90" w:type="dxa"/>
              <w:bottom w:w="70" w:type="dxa"/>
              <w:right w:w="90" w:type="dxa"/>
            </w:tcMar>
          </w:tcPr>
          <w:p w14:paraId="412B693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Actuarial services</w:t>
            </w:r>
            <w:r w:rsidRPr="0088285C">
              <w:rPr>
                <w:rFonts w:ascii="Open Sans" w:hAnsi="Open Sans" w:cs="Open Sans"/>
                <w:sz w:val="18"/>
                <w:szCs w:val="18"/>
              </w:rPr>
              <w:br/>
              <w:t>• Equipment &amp; vehicle insurance</w:t>
            </w:r>
            <w:r w:rsidRPr="0088285C">
              <w:rPr>
                <w:rFonts w:ascii="Open Sans" w:hAnsi="Open Sans" w:cs="Open Sans"/>
                <w:sz w:val="18"/>
                <w:szCs w:val="18"/>
              </w:rPr>
              <w:br/>
              <w:t>• Insurance for public liability and premises</w:t>
            </w:r>
            <w:r w:rsidRPr="0088285C">
              <w:rPr>
                <w:rFonts w:ascii="Open Sans" w:hAnsi="Open Sans" w:cs="Open Sans"/>
                <w:sz w:val="18"/>
                <w:szCs w:val="18"/>
              </w:rPr>
              <w:br/>
              <w:t>• Other insurance</w:t>
            </w:r>
          </w:p>
        </w:tc>
      </w:tr>
      <w:tr w:rsidR="00114523" w:rsidRPr="0088285C" w14:paraId="468830B3" w14:textId="77777777" w:rsidTr="0088285C">
        <w:trPr>
          <w:jc w:val="center"/>
        </w:trPr>
        <w:tc>
          <w:tcPr>
            <w:tcW w:w="3823" w:type="dxa"/>
            <w:tcMar>
              <w:top w:w="70" w:type="dxa"/>
              <w:left w:w="90" w:type="dxa"/>
              <w:bottom w:w="70" w:type="dxa"/>
              <w:right w:w="90" w:type="dxa"/>
            </w:tcMar>
          </w:tcPr>
          <w:p w14:paraId="497D0D71"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5D7979CC"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Legal Services</w:t>
            </w:r>
          </w:p>
        </w:tc>
        <w:tc>
          <w:tcPr>
            <w:tcW w:w="4395" w:type="dxa"/>
            <w:tcMar>
              <w:top w:w="70" w:type="dxa"/>
              <w:left w:w="90" w:type="dxa"/>
              <w:bottom w:w="70" w:type="dxa"/>
              <w:right w:w="90" w:type="dxa"/>
            </w:tcMar>
          </w:tcPr>
          <w:p w14:paraId="1842677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Legal services fees</w:t>
            </w:r>
          </w:p>
        </w:tc>
      </w:tr>
      <w:tr w:rsidR="00114523" w:rsidRPr="0088285C" w14:paraId="44EFC6B3" w14:textId="77777777" w:rsidTr="0088285C">
        <w:trPr>
          <w:jc w:val="center"/>
        </w:trPr>
        <w:tc>
          <w:tcPr>
            <w:tcW w:w="3823" w:type="dxa"/>
            <w:shd w:val="clear" w:color="auto" w:fill="EFF6FA"/>
            <w:tcMar>
              <w:top w:w="70" w:type="dxa"/>
              <w:left w:w="90" w:type="dxa"/>
              <w:bottom w:w="70" w:type="dxa"/>
              <w:right w:w="90" w:type="dxa"/>
            </w:tcMar>
          </w:tcPr>
          <w:p w14:paraId="71C10F27"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166F39F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Subscriptions, conferences and memberships</w:t>
            </w:r>
          </w:p>
        </w:tc>
        <w:tc>
          <w:tcPr>
            <w:tcW w:w="4395" w:type="dxa"/>
            <w:shd w:val="clear" w:color="auto" w:fill="EFF6FA"/>
            <w:tcMar>
              <w:top w:w="70" w:type="dxa"/>
              <w:left w:w="90" w:type="dxa"/>
              <w:bottom w:w="70" w:type="dxa"/>
              <w:right w:w="90" w:type="dxa"/>
            </w:tcMar>
          </w:tcPr>
          <w:p w14:paraId="44106B4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Forums &amp; Conferences</w:t>
            </w:r>
            <w:r w:rsidRPr="0088285C">
              <w:rPr>
                <w:rFonts w:ascii="Open Sans" w:hAnsi="Open Sans" w:cs="Open Sans"/>
                <w:sz w:val="18"/>
                <w:szCs w:val="18"/>
              </w:rPr>
              <w:br/>
              <w:t>• Journals, Magazines &amp; Databases</w:t>
            </w:r>
            <w:r w:rsidRPr="0088285C">
              <w:rPr>
                <w:rFonts w:ascii="Open Sans" w:hAnsi="Open Sans" w:cs="Open Sans"/>
                <w:sz w:val="18"/>
                <w:szCs w:val="18"/>
              </w:rPr>
              <w:br/>
              <w:t>• Other membership fees</w:t>
            </w:r>
          </w:p>
        </w:tc>
      </w:tr>
      <w:tr w:rsidR="00114523" w:rsidRPr="0088285C" w14:paraId="63E1B398" w14:textId="77777777" w:rsidTr="0088285C">
        <w:trPr>
          <w:jc w:val="center"/>
        </w:trPr>
        <w:tc>
          <w:tcPr>
            <w:tcW w:w="3823" w:type="dxa"/>
            <w:tcMar>
              <w:top w:w="70" w:type="dxa"/>
              <w:left w:w="90" w:type="dxa"/>
              <w:bottom w:w="70" w:type="dxa"/>
              <w:right w:w="90" w:type="dxa"/>
            </w:tcMar>
          </w:tcPr>
          <w:p w14:paraId="3DA6A74E"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3D6D32DA"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Translation / transcription services</w:t>
            </w:r>
          </w:p>
        </w:tc>
        <w:tc>
          <w:tcPr>
            <w:tcW w:w="4395" w:type="dxa"/>
            <w:tcMar>
              <w:top w:w="70" w:type="dxa"/>
              <w:left w:w="90" w:type="dxa"/>
              <w:bottom w:w="70" w:type="dxa"/>
              <w:right w:w="90" w:type="dxa"/>
            </w:tcMar>
          </w:tcPr>
          <w:p w14:paraId="2144B50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Document editing</w:t>
            </w:r>
            <w:r w:rsidRPr="0088285C">
              <w:rPr>
                <w:rFonts w:ascii="Open Sans" w:hAnsi="Open Sans" w:cs="Open Sans"/>
                <w:sz w:val="18"/>
                <w:szCs w:val="18"/>
              </w:rPr>
              <w:br/>
              <w:t>• Interpreters</w:t>
            </w:r>
            <w:r w:rsidRPr="0088285C">
              <w:rPr>
                <w:rFonts w:ascii="Open Sans" w:hAnsi="Open Sans" w:cs="Open Sans"/>
                <w:sz w:val="18"/>
                <w:szCs w:val="18"/>
              </w:rPr>
              <w:br/>
              <w:t>• Translation</w:t>
            </w:r>
          </w:p>
        </w:tc>
      </w:tr>
      <w:tr w:rsidR="00114523" w:rsidRPr="0088285C" w14:paraId="7B8F84D9" w14:textId="77777777" w:rsidTr="0088285C">
        <w:trPr>
          <w:jc w:val="center"/>
        </w:trPr>
        <w:tc>
          <w:tcPr>
            <w:tcW w:w="3823" w:type="dxa"/>
            <w:shd w:val="clear" w:color="auto" w:fill="EFF6FA"/>
            <w:tcMar>
              <w:top w:w="70" w:type="dxa"/>
              <w:left w:w="90" w:type="dxa"/>
              <w:bottom w:w="70" w:type="dxa"/>
              <w:right w:w="90" w:type="dxa"/>
            </w:tcMar>
          </w:tcPr>
          <w:p w14:paraId="64B3B731"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Safety &amp; Security</w:t>
            </w:r>
          </w:p>
        </w:tc>
        <w:tc>
          <w:tcPr>
            <w:tcW w:w="2976" w:type="dxa"/>
            <w:shd w:val="clear" w:color="auto" w:fill="EFF6FA"/>
            <w:tcMar>
              <w:top w:w="70" w:type="dxa"/>
              <w:left w:w="90" w:type="dxa"/>
              <w:bottom w:w="70" w:type="dxa"/>
              <w:right w:w="90" w:type="dxa"/>
            </w:tcMar>
          </w:tcPr>
          <w:p w14:paraId="5D87BEFF"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Field security equipment</w:t>
            </w:r>
          </w:p>
        </w:tc>
        <w:tc>
          <w:tcPr>
            <w:tcW w:w="4395" w:type="dxa"/>
            <w:shd w:val="clear" w:color="auto" w:fill="EFF6FA"/>
            <w:tcMar>
              <w:top w:w="70" w:type="dxa"/>
              <w:left w:w="90" w:type="dxa"/>
              <w:bottom w:w="70" w:type="dxa"/>
              <w:right w:w="90" w:type="dxa"/>
            </w:tcMar>
          </w:tcPr>
          <w:p w14:paraId="3BB72191"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Ballistic protection equipment</w:t>
            </w:r>
            <w:r w:rsidRPr="0088285C">
              <w:rPr>
                <w:rFonts w:ascii="Open Sans" w:hAnsi="Open Sans" w:cs="Open Sans"/>
                <w:sz w:val="18"/>
                <w:szCs w:val="18"/>
              </w:rPr>
              <w:br/>
              <w:t>• Trauma &amp; individual kits</w:t>
            </w:r>
          </w:p>
        </w:tc>
      </w:tr>
      <w:tr w:rsidR="00114523" w:rsidRPr="0088285C" w14:paraId="24AE73FF" w14:textId="77777777" w:rsidTr="0088285C">
        <w:trPr>
          <w:jc w:val="center"/>
        </w:trPr>
        <w:tc>
          <w:tcPr>
            <w:tcW w:w="3823" w:type="dxa"/>
            <w:tcMar>
              <w:top w:w="70" w:type="dxa"/>
              <w:left w:w="90" w:type="dxa"/>
              <w:bottom w:w="70" w:type="dxa"/>
              <w:right w:w="90" w:type="dxa"/>
            </w:tcMar>
          </w:tcPr>
          <w:p w14:paraId="4BE87C7B"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30FC5A1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Office security equipment</w:t>
            </w:r>
          </w:p>
        </w:tc>
        <w:tc>
          <w:tcPr>
            <w:tcW w:w="4395" w:type="dxa"/>
            <w:tcMar>
              <w:top w:w="70" w:type="dxa"/>
              <w:left w:w="90" w:type="dxa"/>
              <w:bottom w:w="70" w:type="dxa"/>
              <w:right w:w="90" w:type="dxa"/>
            </w:tcMar>
          </w:tcPr>
          <w:p w14:paraId="5C1820C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Office security items</w:t>
            </w:r>
            <w:r w:rsidRPr="0088285C">
              <w:rPr>
                <w:rFonts w:ascii="Open Sans" w:hAnsi="Open Sans" w:cs="Open Sans"/>
                <w:sz w:val="18"/>
                <w:szCs w:val="18"/>
              </w:rPr>
              <w:br/>
              <w:t>• Security uniforms</w:t>
            </w:r>
            <w:r w:rsidRPr="0088285C">
              <w:rPr>
                <w:rFonts w:ascii="Open Sans" w:hAnsi="Open Sans" w:cs="Open Sans"/>
                <w:sz w:val="18"/>
                <w:szCs w:val="18"/>
              </w:rPr>
              <w:br/>
              <w:t>• SRM security equipment</w:t>
            </w:r>
          </w:p>
        </w:tc>
      </w:tr>
      <w:tr w:rsidR="00114523" w:rsidRPr="0088285C" w14:paraId="3EC1B4C3" w14:textId="77777777" w:rsidTr="0088285C">
        <w:trPr>
          <w:jc w:val="center"/>
        </w:trPr>
        <w:tc>
          <w:tcPr>
            <w:tcW w:w="3823" w:type="dxa"/>
            <w:shd w:val="clear" w:color="auto" w:fill="EFF6FA"/>
            <w:tcMar>
              <w:top w:w="70" w:type="dxa"/>
              <w:left w:w="90" w:type="dxa"/>
              <w:bottom w:w="70" w:type="dxa"/>
              <w:right w:w="90" w:type="dxa"/>
            </w:tcMar>
          </w:tcPr>
          <w:p w14:paraId="53A4C139"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72957B6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Physical security equipment</w:t>
            </w:r>
          </w:p>
        </w:tc>
        <w:tc>
          <w:tcPr>
            <w:tcW w:w="4395" w:type="dxa"/>
            <w:shd w:val="clear" w:color="auto" w:fill="EFF6FA"/>
            <w:tcMar>
              <w:top w:w="70" w:type="dxa"/>
              <w:left w:w="90" w:type="dxa"/>
              <w:bottom w:w="70" w:type="dxa"/>
              <w:right w:w="90" w:type="dxa"/>
            </w:tcMar>
          </w:tcPr>
          <w:p w14:paraId="6BABF422"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ACS - access control systems</w:t>
            </w:r>
            <w:r w:rsidRPr="0088285C">
              <w:rPr>
                <w:rFonts w:ascii="Open Sans" w:hAnsi="Open Sans" w:cs="Open Sans"/>
                <w:sz w:val="18"/>
                <w:szCs w:val="18"/>
              </w:rPr>
              <w:br/>
              <w:t>• Detection devices</w:t>
            </w:r>
            <w:r w:rsidRPr="0088285C">
              <w:rPr>
                <w:rFonts w:ascii="Open Sans" w:hAnsi="Open Sans" w:cs="Open Sans"/>
                <w:sz w:val="18"/>
                <w:szCs w:val="18"/>
              </w:rPr>
              <w:br/>
              <w:t>• Fire equipment</w:t>
            </w:r>
            <w:r w:rsidRPr="0088285C">
              <w:rPr>
                <w:rFonts w:ascii="Open Sans" w:hAnsi="Open Sans" w:cs="Open Sans"/>
                <w:sz w:val="18"/>
                <w:szCs w:val="18"/>
              </w:rPr>
              <w:br/>
              <w:t>• Scanning devices for items and persons</w:t>
            </w:r>
            <w:r w:rsidRPr="0088285C">
              <w:rPr>
                <w:rFonts w:ascii="Open Sans" w:hAnsi="Open Sans" w:cs="Open Sans"/>
                <w:sz w:val="18"/>
                <w:szCs w:val="18"/>
              </w:rPr>
              <w:br/>
              <w:t>• Security fencing</w:t>
            </w:r>
          </w:p>
        </w:tc>
      </w:tr>
      <w:tr w:rsidR="00114523" w:rsidRPr="0088285C" w14:paraId="4A113274" w14:textId="77777777" w:rsidTr="0088285C">
        <w:trPr>
          <w:jc w:val="center"/>
        </w:trPr>
        <w:tc>
          <w:tcPr>
            <w:tcW w:w="3823" w:type="dxa"/>
            <w:tcMar>
              <w:top w:w="70" w:type="dxa"/>
              <w:left w:w="90" w:type="dxa"/>
              <w:bottom w:w="70" w:type="dxa"/>
              <w:right w:w="90" w:type="dxa"/>
            </w:tcMar>
          </w:tcPr>
          <w:p w14:paraId="284072C9"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4B80499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Security trainings</w:t>
            </w:r>
          </w:p>
        </w:tc>
        <w:tc>
          <w:tcPr>
            <w:tcW w:w="4395" w:type="dxa"/>
            <w:tcMar>
              <w:top w:w="70" w:type="dxa"/>
              <w:left w:w="90" w:type="dxa"/>
              <w:bottom w:w="70" w:type="dxa"/>
              <w:right w:w="90" w:type="dxa"/>
            </w:tcMar>
          </w:tcPr>
          <w:p w14:paraId="1394AF2E"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Security training courses</w:t>
            </w:r>
            <w:r w:rsidRPr="0088285C">
              <w:rPr>
                <w:rFonts w:ascii="Open Sans" w:hAnsi="Open Sans" w:cs="Open Sans"/>
                <w:sz w:val="18"/>
                <w:szCs w:val="18"/>
              </w:rPr>
              <w:br/>
              <w:t>• Security training materials</w:t>
            </w:r>
          </w:p>
        </w:tc>
      </w:tr>
      <w:tr w:rsidR="00114523" w:rsidRPr="0088285C" w14:paraId="01AA7BAF" w14:textId="77777777" w:rsidTr="0088285C">
        <w:trPr>
          <w:jc w:val="center"/>
        </w:trPr>
        <w:tc>
          <w:tcPr>
            <w:tcW w:w="3823" w:type="dxa"/>
            <w:shd w:val="clear" w:color="auto" w:fill="EFF6FA"/>
            <w:tcMar>
              <w:top w:w="70" w:type="dxa"/>
              <w:left w:w="90" w:type="dxa"/>
              <w:bottom w:w="70" w:type="dxa"/>
              <w:right w:w="90" w:type="dxa"/>
            </w:tcMar>
          </w:tcPr>
          <w:p w14:paraId="10C97591"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1BB004F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Staff security services</w:t>
            </w:r>
          </w:p>
        </w:tc>
        <w:tc>
          <w:tcPr>
            <w:tcW w:w="4395" w:type="dxa"/>
            <w:shd w:val="clear" w:color="auto" w:fill="EFF6FA"/>
            <w:tcMar>
              <w:top w:w="70" w:type="dxa"/>
              <w:left w:w="90" w:type="dxa"/>
              <w:bottom w:w="70" w:type="dxa"/>
              <w:right w:w="90" w:type="dxa"/>
            </w:tcMar>
          </w:tcPr>
          <w:p w14:paraId="4ABAF73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HR safety &amp; security / RSM</w:t>
            </w:r>
            <w:r w:rsidRPr="0088285C">
              <w:rPr>
                <w:rFonts w:ascii="Open Sans" w:hAnsi="Open Sans" w:cs="Open Sans"/>
                <w:sz w:val="18"/>
                <w:szCs w:val="18"/>
              </w:rPr>
              <w:br/>
              <w:t>• Other security services</w:t>
            </w:r>
            <w:r w:rsidRPr="0088285C">
              <w:rPr>
                <w:rFonts w:ascii="Open Sans" w:hAnsi="Open Sans" w:cs="Open Sans"/>
                <w:sz w:val="18"/>
                <w:szCs w:val="18"/>
              </w:rPr>
              <w:br/>
              <w:t>• Physical security / safety guards</w:t>
            </w:r>
          </w:p>
        </w:tc>
      </w:tr>
      <w:tr w:rsidR="00114523" w:rsidRPr="0088285C" w14:paraId="119C9C54" w14:textId="77777777" w:rsidTr="0088285C">
        <w:trPr>
          <w:jc w:val="center"/>
        </w:trPr>
        <w:tc>
          <w:tcPr>
            <w:tcW w:w="3823" w:type="dxa"/>
            <w:tcMar>
              <w:top w:w="70" w:type="dxa"/>
              <w:left w:w="90" w:type="dxa"/>
              <w:bottom w:w="70" w:type="dxa"/>
              <w:right w:w="90" w:type="dxa"/>
            </w:tcMar>
          </w:tcPr>
          <w:p w14:paraId="04578A5F"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Vehicles, Spare parts &amp; Maintenance (Air, Land &amp; Sea)</w:t>
            </w:r>
          </w:p>
        </w:tc>
        <w:tc>
          <w:tcPr>
            <w:tcW w:w="2976" w:type="dxa"/>
            <w:tcMar>
              <w:top w:w="70" w:type="dxa"/>
              <w:left w:w="90" w:type="dxa"/>
              <w:bottom w:w="70" w:type="dxa"/>
              <w:right w:w="90" w:type="dxa"/>
            </w:tcMar>
          </w:tcPr>
          <w:p w14:paraId="2D640EE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Heavy vehicles leasing &amp; acquisition costs</w:t>
            </w:r>
          </w:p>
        </w:tc>
        <w:tc>
          <w:tcPr>
            <w:tcW w:w="4395" w:type="dxa"/>
            <w:tcMar>
              <w:top w:w="70" w:type="dxa"/>
              <w:left w:w="90" w:type="dxa"/>
              <w:bottom w:w="70" w:type="dxa"/>
              <w:right w:w="90" w:type="dxa"/>
            </w:tcMar>
          </w:tcPr>
          <w:p w14:paraId="729D24E0"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Boats acquisition costs</w:t>
            </w:r>
            <w:r w:rsidRPr="0088285C">
              <w:rPr>
                <w:rFonts w:ascii="Open Sans" w:hAnsi="Open Sans" w:cs="Open Sans"/>
                <w:sz w:val="18"/>
                <w:szCs w:val="18"/>
              </w:rPr>
              <w:br/>
              <w:t>• Boats leasing costs</w:t>
            </w:r>
            <w:r w:rsidRPr="0088285C">
              <w:rPr>
                <w:rFonts w:ascii="Open Sans" w:hAnsi="Open Sans" w:cs="Open Sans"/>
                <w:sz w:val="18"/>
                <w:szCs w:val="18"/>
              </w:rPr>
              <w:br/>
              <w:t>• Other heavy vehicles acquisition costs</w:t>
            </w:r>
            <w:r w:rsidRPr="0088285C">
              <w:rPr>
                <w:rFonts w:ascii="Open Sans" w:hAnsi="Open Sans" w:cs="Open Sans"/>
                <w:sz w:val="18"/>
                <w:szCs w:val="18"/>
              </w:rPr>
              <w:br/>
              <w:t>• Other heavy vehicles leasing costs</w:t>
            </w:r>
            <w:r w:rsidRPr="0088285C">
              <w:rPr>
                <w:rFonts w:ascii="Open Sans" w:hAnsi="Open Sans" w:cs="Open Sans"/>
                <w:sz w:val="18"/>
                <w:szCs w:val="18"/>
              </w:rPr>
              <w:br/>
              <w:t>• Pick-up &amp; Trucks acquisition costs</w:t>
            </w:r>
            <w:r w:rsidRPr="0088285C">
              <w:rPr>
                <w:rFonts w:ascii="Open Sans" w:hAnsi="Open Sans" w:cs="Open Sans"/>
                <w:sz w:val="18"/>
                <w:szCs w:val="18"/>
              </w:rPr>
              <w:br/>
              <w:t>• Pick-up &amp; Trucks leasing costs</w:t>
            </w:r>
          </w:p>
        </w:tc>
      </w:tr>
      <w:tr w:rsidR="00114523" w:rsidRPr="0088285C" w14:paraId="73644A8E" w14:textId="77777777" w:rsidTr="0088285C">
        <w:trPr>
          <w:jc w:val="center"/>
        </w:trPr>
        <w:tc>
          <w:tcPr>
            <w:tcW w:w="3823" w:type="dxa"/>
            <w:shd w:val="clear" w:color="auto" w:fill="EFF6FA"/>
            <w:tcMar>
              <w:top w:w="70" w:type="dxa"/>
              <w:left w:w="90" w:type="dxa"/>
              <w:bottom w:w="70" w:type="dxa"/>
              <w:right w:w="90" w:type="dxa"/>
            </w:tcMar>
          </w:tcPr>
          <w:p w14:paraId="4025F072"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0A862C8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Light vehicles leasing &amp; acquisition costs</w:t>
            </w:r>
          </w:p>
        </w:tc>
        <w:tc>
          <w:tcPr>
            <w:tcW w:w="4395" w:type="dxa"/>
            <w:shd w:val="clear" w:color="auto" w:fill="EFF6FA"/>
            <w:tcMar>
              <w:top w:w="70" w:type="dxa"/>
              <w:left w:w="90" w:type="dxa"/>
              <w:bottom w:w="70" w:type="dxa"/>
              <w:right w:w="90" w:type="dxa"/>
            </w:tcMar>
          </w:tcPr>
          <w:p w14:paraId="58669B65"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Buses &amp; vans acquisition costs</w:t>
            </w:r>
            <w:r w:rsidRPr="0088285C">
              <w:rPr>
                <w:rFonts w:ascii="Open Sans" w:hAnsi="Open Sans" w:cs="Open Sans"/>
                <w:sz w:val="18"/>
                <w:szCs w:val="18"/>
              </w:rPr>
              <w:br/>
              <w:t>• Buses &amp; vans leasing costs</w:t>
            </w:r>
            <w:r w:rsidRPr="0088285C">
              <w:rPr>
                <w:rFonts w:ascii="Open Sans" w:hAnsi="Open Sans" w:cs="Open Sans"/>
                <w:sz w:val="18"/>
                <w:szCs w:val="18"/>
              </w:rPr>
              <w:br/>
              <w:t xml:space="preserve">• </w:t>
            </w:r>
            <w:proofErr w:type="gramStart"/>
            <w:r w:rsidRPr="0088285C">
              <w:rPr>
                <w:rFonts w:ascii="Open Sans" w:hAnsi="Open Sans" w:cs="Open Sans"/>
                <w:sz w:val="18"/>
                <w:szCs w:val="18"/>
              </w:rPr>
              <w:t>Cars</w:t>
            </w:r>
            <w:proofErr w:type="gramEnd"/>
            <w:r w:rsidRPr="0088285C">
              <w:rPr>
                <w:rFonts w:ascii="Open Sans" w:hAnsi="Open Sans" w:cs="Open Sans"/>
                <w:sz w:val="18"/>
                <w:szCs w:val="18"/>
              </w:rPr>
              <w:t xml:space="preserve"> acquisition costs</w:t>
            </w:r>
            <w:r w:rsidRPr="0088285C">
              <w:rPr>
                <w:rFonts w:ascii="Open Sans" w:hAnsi="Open Sans" w:cs="Open Sans"/>
                <w:sz w:val="18"/>
                <w:szCs w:val="18"/>
              </w:rPr>
              <w:br/>
              <w:t>• Cars leasing costs</w:t>
            </w:r>
            <w:r w:rsidRPr="0088285C">
              <w:rPr>
                <w:rFonts w:ascii="Open Sans" w:hAnsi="Open Sans" w:cs="Open Sans"/>
                <w:sz w:val="18"/>
                <w:szCs w:val="18"/>
              </w:rPr>
              <w:br/>
              <w:t>• Light mobile workshop acquisition costs</w:t>
            </w:r>
            <w:r w:rsidRPr="0088285C">
              <w:rPr>
                <w:rFonts w:ascii="Open Sans" w:hAnsi="Open Sans" w:cs="Open Sans"/>
                <w:sz w:val="18"/>
                <w:szCs w:val="18"/>
              </w:rPr>
              <w:br/>
              <w:t>• Light mobile workshop leasing costs</w:t>
            </w:r>
            <w:r w:rsidRPr="0088285C">
              <w:rPr>
                <w:rFonts w:ascii="Open Sans" w:hAnsi="Open Sans" w:cs="Open Sans"/>
                <w:sz w:val="18"/>
                <w:szCs w:val="18"/>
              </w:rPr>
              <w:br/>
            </w:r>
            <w:r w:rsidRPr="0088285C">
              <w:rPr>
                <w:rFonts w:ascii="Open Sans" w:hAnsi="Open Sans" w:cs="Open Sans"/>
                <w:sz w:val="18"/>
                <w:szCs w:val="18"/>
              </w:rPr>
              <w:lastRenderedPageBreak/>
              <w:t>• Other light vehicles acquisition costs</w:t>
            </w:r>
            <w:r w:rsidRPr="0088285C">
              <w:rPr>
                <w:rFonts w:ascii="Open Sans" w:hAnsi="Open Sans" w:cs="Open Sans"/>
                <w:sz w:val="18"/>
                <w:szCs w:val="18"/>
              </w:rPr>
              <w:br/>
              <w:t>• Other light vehicles leasing costs</w:t>
            </w:r>
          </w:p>
        </w:tc>
      </w:tr>
      <w:tr w:rsidR="00114523" w:rsidRPr="0088285C" w14:paraId="3CB52AD3" w14:textId="77777777" w:rsidTr="0088285C">
        <w:trPr>
          <w:jc w:val="center"/>
        </w:trPr>
        <w:tc>
          <w:tcPr>
            <w:tcW w:w="3823" w:type="dxa"/>
            <w:tcMar>
              <w:top w:w="70" w:type="dxa"/>
              <w:left w:w="90" w:type="dxa"/>
              <w:bottom w:w="70" w:type="dxa"/>
              <w:right w:w="90" w:type="dxa"/>
            </w:tcMar>
          </w:tcPr>
          <w:p w14:paraId="698D13C2"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643BE226"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Medium vehicles leasing &amp; acquisition costs</w:t>
            </w:r>
          </w:p>
        </w:tc>
        <w:tc>
          <w:tcPr>
            <w:tcW w:w="4395" w:type="dxa"/>
            <w:tcMar>
              <w:top w:w="70" w:type="dxa"/>
              <w:left w:w="90" w:type="dxa"/>
              <w:bottom w:w="70" w:type="dxa"/>
              <w:right w:w="90" w:type="dxa"/>
            </w:tcMar>
          </w:tcPr>
          <w:p w14:paraId="685FC27D"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Mini trucks acquisition costs</w:t>
            </w:r>
            <w:r w:rsidRPr="0088285C">
              <w:rPr>
                <w:rFonts w:ascii="Open Sans" w:hAnsi="Open Sans" w:cs="Open Sans"/>
                <w:sz w:val="18"/>
                <w:szCs w:val="18"/>
              </w:rPr>
              <w:br/>
              <w:t>• Mini trucks leasing costs</w:t>
            </w:r>
          </w:p>
        </w:tc>
      </w:tr>
      <w:tr w:rsidR="00114523" w:rsidRPr="0088285C" w14:paraId="187E19BE" w14:textId="77777777" w:rsidTr="0088285C">
        <w:trPr>
          <w:jc w:val="center"/>
        </w:trPr>
        <w:tc>
          <w:tcPr>
            <w:tcW w:w="3823" w:type="dxa"/>
            <w:shd w:val="clear" w:color="auto" w:fill="EFF6FA"/>
            <w:tcMar>
              <w:top w:w="70" w:type="dxa"/>
              <w:left w:w="90" w:type="dxa"/>
              <w:bottom w:w="70" w:type="dxa"/>
              <w:right w:w="90" w:type="dxa"/>
            </w:tcMar>
          </w:tcPr>
          <w:p w14:paraId="0D38AC55" w14:textId="77777777" w:rsidR="00114523" w:rsidRPr="0088285C" w:rsidRDefault="00114523" w:rsidP="00042634">
            <w:pPr>
              <w:rPr>
                <w:rFonts w:ascii="Open Sans" w:hAnsi="Open Sans" w:cs="Open Sans"/>
                <w:sz w:val="18"/>
                <w:szCs w:val="18"/>
              </w:rPr>
            </w:pPr>
          </w:p>
        </w:tc>
        <w:tc>
          <w:tcPr>
            <w:tcW w:w="2976" w:type="dxa"/>
            <w:shd w:val="clear" w:color="auto" w:fill="EFF6FA"/>
            <w:tcMar>
              <w:top w:w="70" w:type="dxa"/>
              <w:left w:w="90" w:type="dxa"/>
              <w:bottom w:w="70" w:type="dxa"/>
              <w:right w:w="90" w:type="dxa"/>
            </w:tcMar>
          </w:tcPr>
          <w:p w14:paraId="5237FDE3"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Other vehicles leasing &amp; acquisition costs</w:t>
            </w:r>
          </w:p>
        </w:tc>
        <w:tc>
          <w:tcPr>
            <w:tcW w:w="4395" w:type="dxa"/>
            <w:shd w:val="clear" w:color="auto" w:fill="EFF6FA"/>
            <w:tcMar>
              <w:top w:w="70" w:type="dxa"/>
              <w:left w:w="90" w:type="dxa"/>
              <w:bottom w:w="70" w:type="dxa"/>
              <w:right w:w="90" w:type="dxa"/>
            </w:tcMar>
          </w:tcPr>
          <w:p w14:paraId="4913D278"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Moss armoured vehicles</w:t>
            </w:r>
          </w:p>
        </w:tc>
      </w:tr>
      <w:tr w:rsidR="00114523" w:rsidRPr="0088285C" w14:paraId="7391B146" w14:textId="77777777" w:rsidTr="0088285C">
        <w:trPr>
          <w:jc w:val="center"/>
        </w:trPr>
        <w:tc>
          <w:tcPr>
            <w:tcW w:w="3823" w:type="dxa"/>
            <w:tcMar>
              <w:top w:w="70" w:type="dxa"/>
              <w:left w:w="90" w:type="dxa"/>
              <w:bottom w:w="70" w:type="dxa"/>
              <w:right w:w="90" w:type="dxa"/>
            </w:tcMar>
          </w:tcPr>
          <w:p w14:paraId="38AE40D3" w14:textId="77777777" w:rsidR="00114523" w:rsidRPr="0088285C" w:rsidRDefault="00114523" w:rsidP="00042634">
            <w:pPr>
              <w:rPr>
                <w:rFonts w:ascii="Open Sans" w:hAnsi="Open Sans" w:cs="Open Sans"/>
                <w:sz w:val="18"/>
                <w:szCs w:val="18"/>
              </w:rPr>
            </w:pPr>
          </w:p>
        </w:tc>
        <w:tc>
          <w:tcPr>
            <w:tcW w:w="2976" w:type="dxa"/>
            <w:tcMar>
              <w:top w:w="70" w:type="dxa"/>
              <w:left w:w="90" w:type="dxa"/>
              <w:bottom w:w="70" w:type="dxa"/>
              <w:right w:w="90" w:type="dxa"/>
            </w:tcMar>
          </w:tcPr>
          <w:p w14:paraId="0FF9BE57"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Spare parts &amp; Maintenance costs</w:t>
            </w:r>
          </w:p>
        </w:tc>
        <w:tc>
          <w:tcPr>
            <w:tcW w:w="4395" w:type="dxa"/>
            <w:tcMar>
              <w:top w:w="70" w:type="dxa"/>
              <w:left w:w="90" w:type="dxa"/>
              <w:bottom w:w="70" w:type="dxa"/>
              <w:right w:w="90" w:type="dxa"/>
            </w:tcMar>
          </w:tcPr>
          <w:p w14:paraId="7B07C15B" w14:textId="77777777" w:rsidR="00114523" w:rsidRPr="0088285C" w:rsidRDefault="00114523" w:rsidP="00042634">
            <w:pPr>
              <w:rPr>
                <w:rFonts w:ascii="Open Sans" w:hAnsi="Open Sans" w:cs="Open Sans"/>
                <w:sz w:val="18"/>
                <w:szCs w:val="18"/>
              </w:rPr>
            </w:pPr>
            <w:r w:rsidRPr="0088285C">
              <w:rPr>
                <w:rFonts w:ascii="Open Sans" w:hAnsi="Open Sans" w:cs="Open Sans"/>
                <w:sz w:val="18"/>
                <w:szCs w:val="18"/>
              </w:rPr>
              <w:t>• Vehicle maintenance and repair</w:t>
            </w:r>
            <w:r w:rsidRPr="0088285C">
              <w:rPr>
                <w:rFonts w:ascii="Open Sans" w:hAnsi="Open Sans" w:cs="Open Sans"/>
                <w:sz w:val="18"/>
                <w:szCs w:val="18"/>
              </w:rPr>
              <w:br/>
              <w:t>• Vehicle spare parts</w:t>
            </w:r>
          </w:p>
        </w:tc>
      </w:tr>
    </w:tbl>
    <w:p w14:paraId="2BEF5F3D" w14:textId="54B872F5" w:rsidR="0074568E" w:rsidRPr="0088285C" w:rsidRDefault="00114523" w:rsidP="0088285C">
      <w:pPr>
        <w:rPr>
          <w:rStyle w:val="eop"/>
        </w:rPr>
      </w:pPr>
      <w:r>
        <w:br w:type="page"/>
      </w:r>
    </w:p>
    <w:sectPr w:rsidR="0074568E" w:rsidRPr="0088285C" w:rsidSect="004D5D78">
      <w:headerReference w:type="default" r:id="rId13"/>
      <w:footerReference w:type="default" r:id="rId14"/>
      <w:headerReference w:type="first" r:id="rId15"/>
      <w:pgSz w:w="11907" w:h="16840" w:code="9"/>
      <w:pgMar w:top="1701" w:right="1134"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4283" w14:textId="77777777" w:rsidR="00B9461F" w:rsidRDefault="00B9461F">
      <w:r>
        <w:separator/>
      </w:r>
    </w:p>
  </w:endnote>
  <w:endnote w:type="continuationSeparator" w:id="0">
    <w:p w14:paraId="568B60AE" w14:textId="77777777" w:rsidR="00B9461F" w:rsidRDefault="00B9461F">
      <w:r>
        <w:continuationSeparator/>
      </w:r>
    </w:p>
  </w:endnote>
  <w:endnote w:type="continuationNotice" w:id="1">
    <w:p w14:paraId="3BE83847" w14:textId="77777777" w:rsidR="00B9461F" w:rsidRDefault="00B94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832526"/>
      <w:docPartObj>
        <w:docPartGallery w:val="Page Numbers (Bottom of Page)"/>
        <w:docPartUnique/>
      </w:docPartObj>
    </w:sdtPr>
    <w:sdtEndPr>
      <w:rPr>
        <w:rFonts w:ascii="Verdana" w:hAnsi="Verdana"/>
        <w:noProof/>
        <w:sz w:val="18"/>
        <w:szCs w:val="18"/>
      </w:rPr>
    </w:sdtEndPr>
    <w:sdtContent>
      <w:p w14:paraId="05885FA5" w14:textId="48487C5C" w:rsidR="006B3B2C" w:rsidRPr="003E20E3" w:rsidRDefault="006B3B2C" w:rsidP="003E20E3">
        <w:pPr>
          <w:pStyle w:val="Footer"/>
          <w:jc w:val="right"/>
          <w:rPr>
            <w:rFonts w:ascii="Verdana" w:hAnsi="Verdana"/>
            <w:sz w:val="18"/>
            <w:szCs w:val="18"/>
          </w:rPr>
        </w:pPr>
        <w:r w:rsidRPr="003E20E3">
          <w:rPr>
            <w:rFonts w:ascii="Verdana" w:hAnsi="Verdana"/>
            <w:sz w:val="18"/>
            <w:szCs w:val="18"/>
          </w:rPr>
          <w:fldChar w:fldCharType="begin"/>
        </w:r>
        <w:r w:rsidRPr="003E20E3">
          <w:rPr>
            <w:rFonts w:ascii="Verdana" w:hAnsi="Verdana"/>
            <w:sz w:val="18"/>
            <w:szCs w:val="18"/>
          </w:rPr>
          <w:instrText xml:space="preserve"> PAGE   \* MERGEFORMAT </w:instrText>
        </w:r>
        <w:r w:rsidRPr="003E20E3">
          <w:rPr>
            <w:rFonts w:ascii="Verdana" w:hAnsi="Verdana"/>
            <w:sz w:val="18"/>
            <w:szCs w:val="18"/>
          </w:rPr>
          <w:fldChar w:fldCharType="separate"/>
        </w:r>
        <w:r w:rsidR="004D541C">
          <w:rPr>
            <w:rFonts w:ascii="Verdana" w:hAnsi="Verdana"/>
            <w:noProof/>
            <w:sz w:val="18"/>
            <w:szCs w:val="18"/>
          </w:rPr>
          <w:t>6</w:t>
        </w:r>
        <w:r w:rsidRPr="003E20E3">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7662" w14:textId="77777777" w:rsidR="00B9461F" w:rsidRDefault="00B9461F">
      <w:r>
        <w:separator/>
      </w:r>
    </w:p>
  </w:footnote>
  <w:footnote w:type="continuationSeparator" w:id="0">
    <w:p w14:paraId="79722BC7" w14:textId="77777777" w:rsidR="00B9461F" w:rsidRDefault="00B9461F">
      <w:r>
        <w:continuationSeparator/>
      </w:r>
    </w:p>
  </w:footnote>
  <w:footnote w:type="continuationNotice" w:id="1">
    <w:p w14:paraId="0B1AEAE5" w14:textId="77777777" w:rsidR="00B9461F" w:rsidRDefault="00B94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5011" w14:textId="2AF65CF9" w:rsidR="006B3B2C" w:rsidRPr="00A77B5B" w:rsidRDefault="005F06F7" w:rsidP="008924EC">
    <w:pPr>
      <w:ind w:left="142"/>
      <w:rPr>
        <w:rFonts w:ascii="Open Sans" w:eastAsia="Arial" w:hAnsi="Open Sans" w:cs="Open Sans"/>
        <w:bCs/>
        <w:spacing w:val="1"/>
        <w:sz w:val="18"/>
        <w:szCs w:val="20"/>
      </w:rPr>
    </w:pPr>
    <w:r w:rsidRPr="00A77B5B">
      <w:rPr>
        <w:rFonts w:ascii="Open Sans" w:hAnsi="Open Sans" w:cs="Open Sans"/>
        <w:b/>
        <w:noProof/>
        <w:color w:val="007EBA"/>
        <w:lang w:val="en-US"/>
      </w:rPr>
      <w:drawing>
        <wp:anchor distT="0" distB="0" distL="114300" distR="114300" simplePos="0" relativeHeight="251658241" behindDoc="0" locked="0" layoutInCell="1" allowOverlap="1" wp14:anchorId="41A5C4FB" wp14:editId="0F82B85D">
          <wp:simplePos x="0" y="0"/>
          <wp:positionH relativeFrom="column">
            <wp:posOffset>4796127</wp:posOffset>
          </wp:positionH>
          <wp:positionV relativeFrom="paragraph">
            <wp:posOffset>-3672</wp:posOffset>
          </wp:positionV>
          <wp:extent cx="1513205" cy="6527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FP-000001468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3205" cy="652780"/>
                  </a:xfrm>
                  <a:prstGeom prst="rect">
                    <a:avLst/>
                  </a:prstGeom>
                </pic:spPr>
              </pic:pic>
            </a:graphicData>
          </a:graphic>
          <wp14:sizeRelH relativeFrom="margin">
            <wp14:pctWidth>0</wp14:pctWidth>
          </wp14:sizeRelH>
          <wp14:sizeRelV relativeFrom="margin">
            <wp14:pctHeight>0</wp14:pctHeight>
          </wp14:sizeRelV>
        </wp:anchor>
      </w:drawing>
    </w:r>
    <w:r w:rsidR="006B3B2C" w:rsidRPr="00A77B5B">
      <w:rPr>
        <w:rFonts w:ascii="Open Sans" w:eastAsia="Arial" w:hAnsi="Open Sans" w:cs="Open Sans"/>
        <w:bCs/>
        <w:spacing w:val="1"/>
        <w:sz w:val="18"/>
        <w:szCs w:val="20"/>
      </w:rPr>
      <w:t>Goods and Services Procurement</w:t>
    </w:r>
  </w:p>
  <w:p w14:paraId="526D6754" w14:textId="77777777" w:rsidR="006B3B2C" w:rsidRPr="00A77B5B" w:rsidRDefault="006B3B2C" w:rsidP="008924EC">
    <w:pPr>
      <w:ind w:left="142"/>
      <w:rPr>
        <w:rFonts w:ascii="Open Sans" w:eastAsia="Arial" w:hAnsi="Open Sans" w:cs="Open Sans"/>
        <w:sz w:val="18"/>
        <w:szCs w:val="20"/>
      </w:rPr>
    </w:pPr>
  </w:p>
  <w:p w14:paraId="4A21E279" w14:textId="476591D2" w:rsidR="006B3B2C" w:rsidRPr="00A77B5B" w:rsidRDefault="006B3B2C" w:rsidP="00EC7C7A">
    <w:pPr>
      <w:pStyle w:val="Style1"/>
      <w:rPr>
        <w:rFonts w:ascii="Open Sans" w:hAnsi="Open Sans" w:cs="Open Sans"/>
        <w:b/>
      </w:rPr>
    </w:pPr>
    <w:r w:rsidRPr="00A77B5B">
      <w:rPr>
        <w:rFonts w:ascii="Open Sans" w:hAnsi="Open Sans" w:cs="Open Sans"/>
      </w:rPr>
      <w:br/>
    </w:r>
  </w:p>
  <w:p w14:paraId="10FA1773" w14:textId="77777777" w:rsidR="006B3B2C" w:rsidRPr="00A77B5B" w:rsidRDefault="006B3B2C" w:rsidP="00992BAF">
    <w:pPr>
      <w:pStyle w:val="Style1"/>
      <w:ind w:left="0" w:firstLine="142"/>
      <w:rPr>
        <w:rFonts w:ascii="Open Sans" w:hAnsi="Open Sans" w:cs="Open Sans"/>
        <w:b/>
      </w:rPr>
    </w:pPr>
    <w:r w:rsidRPr="00A77B5B">
      <w:rPr>
        <w:rFonts w:ascii="Open Sans" w:hAnsi="Open Sans" w:cs="Open Sans"/>
        <w:b/>
      </w:rPr>
      <w:t>REQUEST FOR EXPRESSION OF INTEREST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B05C" w14:textId="77777777" w:rsidR="006B3B2C" w:rsidRPr="009B5CCD" w:rsidRDefault="006B3B2C" w:rsidP="00B17F8D">
    <w:pPr>
      <w:ind w:left="142"/>
      <w:rPr>
        <w:rFonts w:ascii="Verdana" w:eastAsia="Arial" w:hAnsi="Verdana" w:cs="Arial"/>
        <w:bCs/>
        <w:spacing w:val="1"/>
        <w:sz w:val="18"/>
        <w:szCs w:val="20"/>
      </w:rPr>
    </w:pPr>
    <w:r w:rsidRPr="00650D9E">
      <w:rPr>
        <w:rFonts w:ascii="Verdana" w:hAnsi="Verdana"/>
        <w:b/>
        <w:noProof/>
        <w:color w:val="007EBA"/>
        <w:lang w:val="en-US"/>
      </w:rPr>
      <w:drawing>
        <wp:anchor distT="0" distB="0" distL="114300" distR="114300" simplePos="0" relativeHeight="251658240" behindDoc="0" locked="0" layoutInCell="1" allowOverlap="1" wp14:anchorId="24E77FD5" wp14:editId="601FE31F">
          <wp:simplePos x="0" y="0"/>
          <wp:positionH relativeFrom="leftMargin">
            <wp:posOffset>5515610</wp:posOffset>
          </wp:positionH>
          <wp:positionV relativeFrom="paragraph">
            <wp:posOffset>0</wp:posOffset>
          </wp:positionV>
          <wp:extent cx="1292400" cy="5688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2.githubusercontent.com/u/974014?v=3&amp;s=2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2400" cy="56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5CCD">
      <w:rPr>
        <w:rFonts w:ascii="Verdana" w:eastAsia="Arial" w:hAnsi="Verdana" w:cs="Arial"/>
        <w:bCs/>
        <w:spacing w:val="1"/>
        <w:sz w:val="18"/>
        <w:szCs w:val="20"/>
      </w:rPr>
      <w:t>Goods and Services Procurement</w:t>
    </w:r>
  </w:p>
  <w:p w14:paraId="1255B2CF" w14:textId="77777777" w:rsidR="006B3B2C" w:rsidRPr="005A0C5D" w:rsidRDefault="006B3B2C" w:rsidP="00B17F8D">
    <w:pPr>
      <w:ind w:left="142"/>
      <w:rPr>
        <w:rFonts w:ascii="Verdana" w:eastAsia="Arial" w:hAnsi="Verdana" w:cs="Arial"/>
        <w:sz w:val="18"/>
        <w:szCs w:val="20"/>
      </w:rPr>
    </w:pPr>
  </w:p>
  <w:p w14:paraId="7CB96C90" w14:textId="77777777" w:rsidR="006B3B2C" w:rsidRDefault="006B3B2C" w:rsidP="00B17F8D">
    <w:pPr>
      <w:pStyle w:val="Style1"/>
      <w:rPr>
        <w:b/>
      </w:rPr>
    </w:pPr>
    <w:r>
      <w:t>PGS_6.8_F_1a</w:t>
    </w:r>
    <w:r w:rsidRPr="00EC7C7A">
      <w:br/>
    </w:r>
  </w:p>
  <w:p w14:paraId="7086C772" w14:textId="77777777" w:rsidR="006B3B2C" w:rsidRPr="00EC7C7A" w:rsidRDefault="006B3B2C" w:rsidP="00B17F8D">
    <w:pPr>
      <w:pStyle w:val="Style1"/>
    </w:pPr>
    <w:r w:rsidRPr="00EC7C7A">
      <w:rPr>
        <w:b/>
      </w:rPr>
      <w:t xml:space="preserve">REQUEST /JUSTIFICATION FOR </w:t>
    </w:r>
    <w:r>
      <w:rPr>
        <w:b/>
      </w:rPr>
      <w:t>EXCEPTION</w:t>
    </w:r>
    <w:r w:rsidRPr="00D26B6E">
      <w:rPr>
        <w:b/>
      </w:rPr>
      <w:t xml:space="preserve"> </w:t>
    </w:r>
    <w:r>
      <w:rPr>
        <w:b/>
      </w:rPr>
      <w:t>TO COMPETITIVE TENDERING (WAIVER)</w:t>
    </w:r>
  </w:p>
  <w:p w14:paraId="7D9E596B" w14:textId="77777777" w:rsidR="006B3B2C" w:rsidRDefault="006B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24EA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21761"/>
    <w:multiLevelType w:val="hybridMultilevel"/>
    <w:tmpl w:val="45B49DC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B1715FD"/>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179A1EEE"/>
    <w:multiLevelType w:val="multilevel"/>
    <w:tmpl w:val="96B655F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9E811ED"/>
    <w:multiLevelType w:val="hybridMultilevel"/>
    <w:tmpl w:val="CEE48CC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B331BD5"/>
    <w:multiLevelType w:val="hybridMultilevel"/>
    <w:tmpl w:val="F98ADDD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1BA83250"/>
    <w:multiLevelType w:val="hybridMultilevel"/>
    <w:tmpl w:val="8294F562"/>
    <w:lvl w:ilvl="0" w:tplc="0986DA48">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712C3"/>
    <w:multiLevelType w:val="hybridMultilevel"/>
    <w:tmpl w:val="27042FC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A378EA"/>
    <w:multiLevelType w:val="hybridMultilevel"/>
    <w:tmpl w:val="E472943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2DB70173"/>
    <w:multiLevelType w:val="hybridMultilevel"/>
    <w:tmpl w:val="FF5293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282DCF"/>
    <w:multiLevelType w:val="hybridMultilevel"/>
    <w:tmpl w:val="22CE7A1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32232684"/>
    <w:multiLevelType w:val="multilevel"/>
    <w:tmpl w:val="C5B063B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34457FC5"/>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34DB00E0"/>
    <w:multiLevelType w:val="hybridMultilevel"/>
    <w:tmpl w:val="7DF0E36A"/>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4" w15:restartNumberingAfterBreak="0">
    <w:nsid w:val="36187B6C"/>
    <w:multiLevelType w:val="hybridMultilevel"/>
    <w:tmpl w:val="27042FC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4308CA"/>
    <w:multiLevelType w:val="hybridMultilevel"/>
    <w:tmpl w:val="00901608"/>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88668A"/>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493B2661"/>
    <w:multiLevelType w:val="hybridMultilevel"/>
    <w:tmpl w:val="DFC4F24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1E67D4"/>
    <w:multiLevelType w:val="hybridMultilevel"/>
    <w:tmpl w:val="39EA4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EF4222"/>
    <w:multiLevelType w:val="hybridMultilevel"/>
    <w:tmpl w:val="9B62741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0" w15:restartNumberingAfterBreak="0">
    <w:nsid w:val="51376948"/>
    <w:multiLevelType w:val="hybridMultilevel"/>
    <w:tmpl w:val="5E5C776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1" w15:restartNumberingAfterBreak="0">
    <w:nsid w:val="51753E41"/>
    <w:multiLevelType w:val="hybridMultilevel"/>
    <w:tmpl w:val="178A5F0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2C05538"/>
    <w:multiLevelType w:val="hybridMultilevel"/>
    <w:tmpl w:val="25E05F4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2C93A4E"/>
    <w:multiLevelType w:val="multilevel"/>
    <w:tmpl w:val="E88A9E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235AC3"/>
    <w:multiLevelType w:val="hybridMultilevel"/>
    <w:tmpl w:val="13A26F92"/>
    <w:lvl w:ilvl="0" w:tplc="2000000F">
      <w:start w:val="1"/>
      <w:numFmt w:val="decimal"/>
      <w:lvlText w:val="%1."/>
      <w:lvlJc w:val="left"/>
      <w:pPr>
        <w:ind w:left="1077" w:hanging="360"/>
      </w:pPr>
      <w:rPr>
        <w:rFonts w:hint="default"/>
      </w:rPr>
    </w:lvl>
    <w:lvl w:ilvl="1" w:tplc="20000019" w:tentative="1">
      <w:start w:val="1"/>
      <w:numFmt w:val="lowerLetter"/>
      <w:lvlText w:val="%2."/>
      <w:lvlJc w:val="left"/>
      <w:pPr>
        <w:ind w:left="1797" w:hanging="360"/>
      </w:pPr>
    </w:lvl>
    <w:lvl w:ilvl="2" w:tplc="2000001B" w:tentative="1">
      <w:start w:val="1"/>
      <w:numFmt w:val="lowerRoman"/>
      <w:lvlText w:val="%3."/>
      <w:lvlJc w:val="right"/>
      <w:pPr>
        <w:ind w:left="2517" w:hanging="180"/>
      </w:pPr>
    </w:lvl>
    <w:lvl w:ilvl="3" w:tplc="2000000F" w:tentative="1">
      <w:start w:val="1"/>
      <w:numFmt w:val="decimal"/>
      <w:lvlText w:val="%4."/>
      <w:lvlJc w:val="left"/>
      <w:pPr>
        <w:ind w:left="3237" w:hanging="360"/>
      </w:pPr>
    </w:lvl>
    <w:lvl w:ilvl="4" w:tplc="20000019" w:tentative="1">
      <w:start w:val="1"/>
      <w:numFmt w:val="lowerLetter"/>
      <w:lvlText w:val="%5."/>
      <w:lvlJc w:val="left"/>
      <w:pPr>
        <w:ind w:left="3957" w:hanging="360"/>
      </w:pPr>
    </w:lvl>
    <w:lvl w:ilvl="5" w:tplc="2000001B" w:tentative="1">
      <w:start w:val="1"/>
      <w:numFmt w:val="lowerRoman"/>
      <w:lvlText w:val="%6."/>
      <w:lvlJc w:val="right"/>
      <w:pPr>
        <w:ind w:left="4677" w:hanging="180"/>
      </w:pPr>
    </w:lvl>
    <w:lvl w:ilvl="6" w:tplc="2000000F" w:tentative="1">
      <w:start w:val="1"/>
      <w:numFmt w:val="decimal"/>
      <w:lvlText w:val="%7."/>
      <w:lvlJc w:val="left"/>
      <w:pPr>
        <w:ind w:left="5397" w:hanging="360"/>
      </w:pPr>
    </w:lvl>
    <w:lvl w:ilvl="7" w:tplc="20000019" w:tentative="1">
      <w:start w:val="1"/>
      <w:numFmt w:val="lowerLetter"/>
      <w:lvlText w:val="%8."/>
      <w:lvlJc w:val="left"/>
      <w:pPr>
        <w:ind w:left="6117" w:hanging="360"/>
      </w:pPr>
    </w:lvl>
    <w:lvl w:ilvl="8" w:tplc="2000001B" w:tentative="1">
      <w:start w:val="1"/>
      <w:numFmt w:val="lowerRoman"/>
      <w:lvlText w:val="%9."/>
      <w:lvlJc w:val="right"/>
      <w:pPr>
        <w:ind w:left="6837" w:hanging="180"/>
      </w:pPr>
    </w:lvl>
  </w:abstractNum>
  <w:abstractNum w:abstractNumId="25" w15:restartNumberingAfterBreak="0">
    <w:nsid w:val="5DE96CCD"/>
    <w:multiLevelType w:val="hybridMultilevel"/>
    <w:tmpl w:val="6B644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823772"/>
    <w:multiLevelType w:val="hybridMultilevel"/>
    <w:tmpl w:val="8E9209AE"/>
    <w:lvl w:ilvl="0" w:tplc="B40CA47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0F15458"/>
    <w:multiLevelType w:val="hybridMultilevel"/>
    <w:tmpl w:val="0160FF52"/>
    <w:lvl w:ilvl="0" w:tplc="200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EB20C7"/>
    <w:multiLevelType w:val="hybridMultilevel"/>
    <w:tmpl w:val="6FD6E1C4"/>
    <w:lvl w:ilvl="0" w:tplc="0986DA48">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B6867"/>
    <w:multiLevelType w:val="hybridMultilevel"/>
    <w:tmpl w:val="C58ABC96"/>
    <w:lvl w:ilvl="0" w:tplc="752CA62A">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F45D76"/>
    <w:multiLevelType w:val="hybridMultilevel"/>
    <w:tmpl w:val="EF260670"/>
    <w:lvl w:ilvl="0" w:tplc="FFFFFFFF">
      <w:start w:val="1"/>
      <w:numFmt w:val="upperLetter"/>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1" w15:restartNumberingAfterBreak="0">
    <w:nsid w:val="6DAA7270"/>
    <w:multiLevelType w:val="multilevel"/>
    <w:tmpl w:val="F590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987C2B"/>
    <w:multiLevelType w:val="hybridMultilevel"/>
    <w:tmpl w:val="C8C83AF0"/>
    <w:lvl w:ilvl="0" w:tplc="F236B694">
      <w:start w:val="5"/>
      <w:numFmt w:val="bullet"/>
      <w:lvlText w:val="-"/>
      <w:lvlJc w:val="left"/>
      <w:pPr>
        <w:ind w:left="720" w:hanging="360"/>
      </w:pPr>
      <w:rPr>
        <w:rFonts w:ascii="Open Sans" w:eastAsia="Times New Roman" w:hAnsi="Open Sans" w:cs="Open Sans" w:hint="default"/>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E25A41"/>
    <w:multiLevelType w:val="hybridMultilevel"/>
    <w:tmpl w:val="8EC6C7A8"/>
    <w:lvl w:ilvl="0" w:tplc="22EE50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120313"/>
    <w:multiLevelType w:val="multilevel"/>
    <w:tmpl w:val="A4FCC98E"/>
    <w:lvl w:ilvl="0">
      <w:start w:val="1"/>
      <w:numFmt w:val="decimal"/>
      <w:lvlText w:val="%1."/>
      <w:lvlJc w:val="left"/>
      <w:pPr>
        <w:ind w:left="360" w:hanging="360"/>
      </w:pPr>
      <w:rPr>
        <w:rFonts w:ascii="Open Sans" w:hAnsi="Open Sans" w:cs="Open Sans" w:hint="default"/>
        <w:b w:val="0"/>
        <w:sz w:val="18"/>
        <w:szCs w:val="18"/>
      </w:rPr>
    </w:lvl>
    <w:lvl w:ilvl="1">
      <w:start w:val="1"/>
      <w:numFmt w:val="decimal"/>
      <w:isLgl/>
      <w:lvlText w:val="%1.%2"/>
      <w:lvlJc w:val="left"/>
      <w:pPr>
        <w:ind w:left="717"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296" w:hanging="1440"/>
      </w:pPr>
      <w:rPr>
        <w:rFonts w:hint="default"/>
      </w:rPr>
    </w:lvl>
  </w:abstractNum>
  <w:abstractNum w:abstractNumId="35" w15:restartNumberingAfterBreak="0">
    <w:nsid w:val="752E259F"/>
    <w:multiLevelType w:val="hybridMultilevel"/>
    <w:tmpl w:val="21D2D4A2"/>
    <w:lvl w:ilvl="0" w:tplc="20000001">
      <w:start w:val="1"/>
      <w:numFmt w:val="bullet"/>
      <w:lvlText w:val=""/>
      <w:lvlJc w:val="left"/>
      <w:pPr>
        <w:ind w:left="1077" w:hanging="360"/>
      </w:pPr>
      <w:rPr>
        <w:rFonts w:ascii="Symbol" w:hAnsi="Symbol" w:hint="default"/>
      </w:rPr>
    </w:lvl>
    <w:lvl w:ilvl="1" w:tplc="20000003" w:tentative="1">
      <w:start w:val="1"/>
      <w:numFmt w:val="bullet"/>
      <w:lvlText w:val="o"/>
      <w:lvlJc w:val="left"/>
      <w:pPr>
        <w:ind w:left="1797" w:hanging="360"/>
      </w:pPr>
      <w:rPr>
        <w:rFonts w:ascii="Courier New" w:hAnsi="Courier New" w:cs="Courier New" w:hint="default"/>
      </w:rPr>
    </w:lvl>
    <w:lvl w:ilvl="2" w:tplc="20000005" w:tentative="1">
      <w:start w:val="1"/>
      <w:numFmt w:val="bullet"/>
      <w:lvlText w:val=""/>
      <w:lvlJc w:val="left"/>
      <w:pPr>
        <w:ind w:left="2517" w:hanging="360"/>
      </w:pPr>
      <w:rPr>
        <w:rFonts w:ascii="Wingdings" w:hAnsi="Wingdings" w:hint="default"/>
      </w:rPr>
    </w:lvl>
    <w:lvl w:ilvl="3" w:tplc="20000001" w:tentative="1">
      <w:start w:val="1"/>
      <w:numFmt w:val="bullet"/>
      <w:lvlText w:val=""/>
      <w:lvlJc w:val="left"/>
      <w:pPr>
        <w:ind w:left="3237" w:hanging="360"/>
      </w:pPr>
      <w:rPr>
        <w:rFonts w:ascii="Symbol" w:hAnsi="Symbol" w:hint="default"/>
      </w:rPr>
    </w:lvl>
    <w:lvl w:ilvl="4" w:tplc="20000003" w:tentative="1">
      <w:start w:val="1"/>
      <w:numFmt w:val="bullet"/>
      <w:lvlText w:val="o"/>
      <w:lvlJc w:val="left"/>
      <w:pPr>
        <w:ind w:left="3957" w:hanging="360"/>
      </w:pPr>
      <w:rPr>
        <w:rFonts w:ascii="Courier New" w:hAnsi="Courier New" w:cs="Courier New" w:hint="default"/>
      </w:rPr>
    </w:lvl>
    <w:lvl w:ilvl="5" w:tplc="20000005" w:tentative="1">
      <w:start w:val="1"/>
      <w:numFmt w:val="bullet"/>
      <w:lvlText w:val=""/>
      <w:lvlJc w:val="left"/>
      <w:pPr>
        <w:ind w:left="4677" w:hanging="360"/>
      </w:pPr>
      <w:rPr>
        <w:rFonts w:ascii="Wingdings" w:hAnsi="Wingdings" w:hint="default"/>
      </w:rPr>
    </w:lvl>
    <w:lvl w:ilvl="6" w:tplc="20000001" w:tentative="1">
      <w:start w:val="1"/>
      <w:numFmt w:val="bullet"/>
      <w:lvlText w:val=""/>
      <w:lvlJc w:val="left"/>
      <w:pPr>
        <w:ind w:left="5397" w:hanging="360"/>
      </w:pPr>
      <w:rPr>
        <w:rFonts w:ascii="Symbol" w:hAnsi="Symbol" w:hint="default"/>
      </w:rPr>
    </w:lvl>
    <w:lvl w:ilvl="7" w:tplc="20000003" w:tentative="1">
      <w:start w:val="1"/>
      <w:numFmt w:val="bullet"/>
      <w:lvlText w:val="o"/>
      <w:lvlJc w:val="left"/>
      <w:pPr>
        <w:ind w:left="6117" w:hanging="360"/>
      </w:pPr>
      <w:rPr>
        <w:rFonts w:ascii="Courier New" w:hAnsi="Courier New" w:cs="Courier New" w:hint="default"/>
      </w:rPr>
    </w:lvl>
    <w:lvl w:ilvl="8" w:tplc="20000005" w:tentative="1">
      <w:start w:val="1"/>
      <w:numFmt w:val="bullet"/>
      <w:lvlText w:val=""/>
      <w:lvlJc w:val="left"/>
      <w:pPr>
        <w:ind w:left="6837" w:hanging="360"/>
      </w:pPr>
      <w:rPr>
        <w:rFonts w:ascii="Wingdings" w:hAnsi="Wingdings" w:hint="default"/>
      </w:rPr>
    </w:lvl>
  </w:abstractNum>
  <w:abstractNum w:abstractNumId="36" w15:restartNumberingAfterBreak="0">
    <w:nsid w:val="76BA1E0F"/>
    <w:multiLevelType w:val="hybridMultilevel"/>
    <w:tmpl w:val="0EB22D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8146414"/>
    <w:multiLevelType w:val="multilevel"/>
    <w:tmpl w:val="A4FCC98E"/>
    <w:lvl w:ilvl="0">
      <w:start w:val="1"/>
      <w:numFmt w:val="decimal"/>
      <w:lvlText w:val="%1."/>
      <w:lvlJc w:val="left"/>
      <w:pPr>
        <w:ind w:left="360" w:hanging="360"/>
      </w:pPr>
      <w:rPr>
        <w:rFonts w:ascii="Open Sans" w:hAnsi="Open Sans" w:cs="Open Sans" w:hint="default"/>
        <w:b w:val="0"/>
        <w:sz w:val="18"/>
        <w:szCs w:val="18"/>
      </w:rPr>
    </w:lvl>
    <w:lvl w:ilvl="1">
      <w:start w:val="1"/>
      <w:numFmt w:val="decimal"/>
      <w:isLgl/>
      <w:lvlText w:val="%1.%2"/>
      <w:lvlJc w:val="left"/>
      <w:pPr>
        <w:ind w:left="717"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296" w:hanging="1440"/>
      </w:pPr>
      <w:rPr>
        <w:rFonts w:hint="default"/>
      </w:rPr>
    </w:lvl>
  </w:abstractNum>
  <w:abstractNum w:abstractNumId="38" w15:restartNumberingAfterBreak="0">
    <w:nsid w:val="7DCF4CDC"/>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633905725">
    <w:abstractNumId w:val="12"/>
  </w:num>
  <w:num w:numId="2" w16cid:durableId="1034817512">
    <w:abstractNumId w:val="17"/>
  </w:num>
  <w:num w:numId="3" w16cid:durableId="1545756369">
    <w:abstractNumId w:val="34"/>
  </w:num>
  <w:num w:numId="4" w16cid:durableId="2125732097">
    <w:abstractNumId w:val="22"/>
  </w:num>
  <w:num w:numId="5" w16cid:durableId="1101796635">
    <w:abstractNumId w:val="26"/>
  </w:num>
  <w:num w:numId="6" w16cid:durableId="1049500589">
    <w:abstractNumId w:val="2"/>
  </w:num>
  <w:num w:numId="7" w16cid:durableId="84351990">
    <w:abstractNumId w:val="16"/>
  </w:num>
  <w:num w:numId="8" w16cid:durableId="288167506">
    <w:abstractNumId w:val="38"/>
  </w:num>
  <w:num w:numId="9" w16cid:durableId="341929838">
    <w:abstractNumId w:val="31"/>
  </w:num>
  <w:num w:numId="10" w16cid:durableId="1796101836">
    <w:abstractNumId w:val="23"/>
  </w:num>
  <w:num w:numId="11" w16cid:durableId="1235122526">
    <w:abstractNumId w:val="3"/>
  </w:num>
  <w:num w:numId="12" w16cid:durableId="2120709751">
    <w:abstractNumId w:val="11"/>
  </w:num>
  <w:num w:numId="13" w16cid:durableId="66079216">
    <w:abstractNumId w:val="28"/>
  </w:num>
  <w:num w:numId="14" w16cid:durableId="1715353258">
    <w:abstractNumId w:val="6"/>
  </w:num>
  <w:num w:numId="15" w16cid:durableId="840923520">
    <w:abstractNumId w:val="18"/>
  </w:num>
  <w:num w:numId="16" w16cid:durableId="1041707607">
    <w:abstractNumId w:val="32"/>
  </w:num>
  <w:num w:numId="17" w16cid:durableId="21324887">
    <w:abstractNumId w:val="25"/>
  </w:num>
  <w:num w:numId="18" w16cid:durableId="1361668093">
    <w:abstractNumId w:val="33"/>
  </w:num>
  <w:num w:numId="19" w16cid:durableId="1075204748">
    <w:abstractNumId w:val="30"/>
  </w:num>
  <w:num w:numId="20" w16cid:durableId="555163363">
    <w:abstractNumId w:val="14"/>
  </w:num>
  <w:num w:numId="21" w16cid:durableId="84034088">
    <w:abstractNumId w:val="7"/>
  </w:num>
  <w:num w:numId="22" w16cid:durableId="372847722">
    <w:abstractNumId w:val="35"/>
  </w:num>
  <w:num w:numId="23" w16cid:durableId="1928659923">
    <w:abstractNumId w:val="24"/>
  </w:num>
  <w:num w:numId="24" w16cid:durableId="992608882">
    <w:abstractNumId w:val="36"/>
  </w:num>
  <w:num w:numId="25" w16cid:durableId="1011106756">
    <w:abstractNumId w:val="1"/>
  </w:num>
  <w:num w:numId="26" w16cid:durableId="1525561111">
    <w:abstractNumId w:val="10"/>
  </w:num>
  <w:num w:numId="27" w16cid:durableId="1591767192">
    <w:abstractNumId w:val="20"/>
  </w:num>
  <w:num w:numId="28" w16cid:durableId="1836142524">
    <w:abstractNumId w:val="13"/>
  </w:num>
  <w:num w:numId="29" w16cid:durableId="520290357">
    <w:abstractNumId w:val="8"/>
  </w:num>
  <w:num w:numId="30" w16cid:durableId="1961917697">
    <w:abstractNumId w:val="19"/>
  </w:num>
  <w:num w:numId="31" w16cid:durableId="940799370">
    <w:abstractNumId w:val="9"/>
  </w:num>
  <w:num w:numId="32" w16cid:durableId="1508444559">
    <w:abstractNumId w:val="21"/>
  </w:num>
  <w:num w:numId="33" w16cid:durableId="1505625184">
    <w:abstractNumId w:val="15"/>
  </w:num>
  <w:num w:numId="34" w16cid:durableId="2082751525">
    <w:abstractNumId w:val="27"/>
  </w:num>
  <w:num w:numId="35" w16cid:durableId="370349040">
    <w:abstractNumId w:val="5"/>
  </w:num>
  <w:num w:numId="36" w16cid:durableId="1677658209">
    <w:abstractNumId w:val="4"/>
  </w:num>
  <w:num w:numId="37" w16cid:durableId="350375271">
    <w:abstractNumId w:val="37"/>
  </w:num>
  <w:num w:numId="38" w16cid:durableId="386415091">
    <w:abstractNumId w:val="0"/>
  </w:num>
  <w:num w:numId="39" w16cid:durableId="2121563469">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I3NDM0NzKzMDM2MzFV0lEKTi0uzszPAykwrAUAJUe76ywAAAA="/>
  </w:docVars>
  <w:rsids>
    <w:rsidRoot w:val="0033359C"/>
    <w:rsid w:val="000036CE"/>
    <w:rsid w:val="00007ED1"/>
    <w:rsid w:val="000113D3"/>
    <w:rsid w:val="000164C3"/>
    <w:rsid w:val="00021FA2"/>
    <w:rsid w:val="000222F4"/>
    <w:rsid w:val="0002372F"/>
    <w:rsid w:val="00026E96"/>
    <w:rsid w:val="000516BA"/>
    <w:rsid w:val="00061998"/>
    <w:rsid w:val="00062CF8"/>
    <w:rsid w:val="00067E28"/>
    <w:rsid w:val="00071239"/>
    <w:rsid w:val="0007183F"/>
    <w:rsid w:val="00071A01"/>
    <w:rsid w:val="00072813"/>
    <w:rsid w:val="000834E5"/>
    <w:rsid w:val="00083BCC"/>
    <w:rsid w:val="0008688F"/>
    <w:rsid w:val="00086BBC"/>
    <w:rsid w:val="0008723F"/>
    <w:rsid w:val="0009152C"/>
    <w:rsid w:val="00092BDC"/>
    <w:rsid w:val="00094C7B"/>
    <w:rsid w:val="00096EC6"/>
    <w:rsid w:val="000A5AE5"/>
    <w:rsid w:val="000B781B"/>
    <w:rsid w:val="000C7867"/>
    <w:rsid w:val="000D0D63"/>
    <w:rsid w:val="000D13DD"/>
    <w:rsid w:val="000D266A"/>
    <w:rsid w:val="000D551A"/>
    <w:rsid w:val="000D568D"/>
    <w:rsid w:val="000D6B40"/>
    <w:rsid w:val="000E121E"/>
    <w:rsid w:val="000E44B0"/>
    <w:rsid w:val="000F0D08"/>
    <w:rsid w:val="000F24A1"/>
    <w:rsid w:val="000F616E"/>
    <w:rsid w:val="001020C2"/>
    <w:rsid w:val="00102456"/>
    <w:rsid w:val="00103260"/>
    <w:rsid w:val="001071B6"/>
    <w:rsid w:val="00107672"/>
    <w:rsid w:val="0011025F"/>
    <w:rsid w:val="001103BB"/>
    <w:rsid w:val="00113DCC"/>
    <w:rsid w:val="00114523"/>
    <w:rsid w:val="001262BA"/>
    <w:rsid w:val="001317D9"/>
    <w:rsid w:val="0013372A"/>
    <w:rsid w:val="00133A14"/>
    <w:rsid w:val="00137D4B"/>
    <w:rsid w:val="00143C3F"/>
    <w:rsid w:val="00144D4E"/>
    <w:rsid w:val="00144E2C"/>
    <w:rsid w:val="0014511F"/>
    <w:rsid w:val="00146BC8"/>
    <w:rsid w:val="00147ED8"/>
    <w:rsid w:val="0015460F"/>
    <w:rsid w:val="0015475A"/>
    <w:rsid w:val="0016162E"/>
    <w:rsid w:val="00163550"/>
    <w:rsid w:val="00170782"/>
    <w:rsid w:val="00171E76"/>
    <w:rsid w:val="00173696"/>
    <w:rsid w:val="00175CE1"/>
    <w:rsid w:val="0018067E"/>
    <w:rsid w:val="00180A68"/>
    <w:rsid w:val="00182181"/>
    <w:rsid w:val="00191FD1"/>
    <w:rsid w:val="0019348C"/>
    <w:rsid w:val="00196A4E"/>
    <w:rsid w:val="001B09EF"/>
    <w:rsid w:val="001B232B"/>
    <w:rsid w:val="001B35C6"/>
    <w:rsid w:val="001B410B"/>
    <w:rsid w:val="001B5E6C"/>
    <w:rsid w:val="001B62E0"/>
    <w:rsid w:val="001C268F"/>
    <w:rsid w:val="001C2A9B"/>
    <w:rsid w:val="001C2CA5"/>
    <w:rsid w:val="001D0979"/>
    <w:rsid w:val="001D1E00"/>
    <w:rsid w:val="001D3E39"/>
    <w:rsid w:val="001D4AB0"/>
    <w:rsid w:val="001D629D"/>
    <w:rsid w:val="001D7E3F"/>
    <w:rsid w:val="001E1F93"/>
    <w:rsid w:val="001E4536"/>
    <w:rsid w:val="001E49CE"/>
    <w:rsid w:val="001E6B07"/>
    <w:rsid w:val="001F1D59"/>
    <w:rsid w:val="001F44E9"/>
    <w:rsid w:val="001F6934"/>
    <w:rsid w:val="001F7628"/>
    <w:rsid w:val="001F78A9"/>
    <w:rsid w:val="00200E9F"/>
    <w:rsid w:val="00203359"/>
    <w:rsid w:val="002043EC"/>
    <w:rsid w:val="00204A1B"/>
    <w:rsid w:val="00207B33"/>
    <w:rsid w:val="00214867"/>
    <w:rsid w:val="00215356"/>
    <w:rsid w:val="002305F6"/>
    <w:rsid w:val="0023210D"/>
    <w:rsid w:val="002343A5"/>
    <w:rsid w:val="00242C7F"/>
    <w:rsid w:val="002441DC"/>
    <w:rsid w:val="00245E2D"/>
    <w:rsid w:val="00253BB9"/>
    <w:rsid w:val="00261B6C"/>
    <w:rsid w:val="002647A6"/>
    <w:rsid w:val="00266AEB"/>
    <w:rsid w:val="00271EB9"/>
    <w:rsid w:val="00272E95"/>
    <w:rsid w:val="0027676D"/>
    <w:rsid w:val="0028780D"/>
    <w:rsid w:val="00287A12"/>
    <w:rsid w:val="0029042E"/>
    <w:rsid w:val="002927CC"/>
    <w:rsid w:val="002969A4"/>
    <w:rsid w:val="002A0785"/>
    <w:rsid w:val="002A19DD"/>
    <w:rsid w:val="002A2767"/>
    <w:rsid w:val="002A485E"/>
    <w:rsid w:val="002A6386"/>
    <w:rsid w:val="002B005B"/>
    <w:rsid w:val="002B0CE6"/>
    <w:rsid w:val="002B4351"/>
    <w:rsid w:val="002B586E"/>
    <w:rsid w:val="002B5F0C"/>
    <w:rsid w:val="002C20CD"/>
    <w:rsid w:val="002C2EF4"/>
    <w:rsid w:val="002C5A74"/>
    <w:rsid w:val="002D044F"/>
    <w:rsid w:val="002E095A"/>
    <w:rsid w:val="002E2EB3"/>
    <w:rsid w:val="002E3B2D"/>
    <w:rsid w:val="002E4F25"/>
    <w:rsid w:val="002E613C"/>
    <w:rsid w:val="002F1704"/>
    <w:rsid w:val="002F3A2E"/>
    <w:rsid w:val="002F6085"/>
    <w:rsid w:val="003000F3"/>
    <w:rsid w:val="00301ABF"/>
    <w:rsid w:val="0030416C"/>
    <w:rsid w:val="003072E2"/>
    <w:rsid w:val="00307D52"/>
    <w:rsid w:val="00310D33"/>
    <w:rsid w:val="00320E38"/>
    <w:rsid w:val="00322D4C"/>
    <w:rsid w:val="00323300"/>
    <w:rsid w:val="00327CAC"/>
    <w:rsid w:val="0033359C"/>
    <w:rsid w:val="003341EA"/>
    <w:rsid w:val="0033594E"/>
    <w:rsid w:val="00335E15"/>
    <w:rsid w:val="00337DD2"/>
    <w:rsid w:val="003421F3"/>
    <w:rsid w:val="00345A3A"/>
    <w:rsid w:val="00346D7B"/>
    <w:rsid w:val="00351F09"/>
    <w:rsid w:val="0035364A"/>
    <w:rsid w:val="003549CA"/>
    <w:rsid w:val="00355D4B"/>
    <w:rsid w:val="00360271"/>
    <w:rsid w:val="003614CC"/>
    <w:rsid w:val="00361F30"/>
    <w:rsid w:val="0036204D"/>
    <w:rsid w:val="00365510"/>
    <w:rsid w:val="00373DBA"/>
    <w:rsid w:val="00376BE1"/>
    <w:rsid w:val="00397866"/>
    <w:rsid w:val="003A3670"/>
    <w:rsid w:val="003C1271"/>
    <w:rsid w:val="003C68F2"/>
    <w:rsid w:val="003D2E44"/>
    <w:rsid w:val="003D3AFD"/>
    <w:rsid w:val="003E20E3"/>
    <w:rsid w:val="003E3199"/>
    <w:rsid w:val="003E35F6"/>
    <w:rsid w:val="003E679C"/>
    <w:rsid w:val="003E67B2"/>
    <w:rsid w:val="003F00B9"/>
    <w:rsid w:val="003F057D"/>
    <w:rsid w:val="00400F3E"/>
    <w:rsid w:val="00410BEC"/>
    <w:rsid w:val="00414785"/>
    <w:rsid w:val="00414A4A"/>
    <w:rsid w:val="00415304"/>
    <w:rsid w:val="004153F0"/>
    <w:rsid w:val="00420B9F"/>
    <w:rsid w:val="00425B17"/>
    <w:rsid w:val="0043049D"/>
    <w:rsid w:val="0043492E"/>
    <w:rsid w:val="00442353"/>
    <w:rsid w:val="00445838"/>
    <w:rsid w:val="0044714A"/>
    <w:rsid w:val="0045595E"/>
    <w:rsid w:val="00455CC3"/>
    <w:rsid w:val="00456330"/>
    <w:rsid w:val="004675BC"/>
    <w:rsid w:val="00471CCF"/>
    <w:rsid w:val="00471F85"/>
    <w:rsid w:val="00472863"/>
    <w:rsid w:val="00476BBE"/>
    <w:rsid w:val="00480CE2"/>
    <w:rsid w:val="00481F17"/>
    <w:rsid w:val="00483118"/>
    <w:rsid w:val="00484F8A"/>
    <w:rsid w:val="00494668"/>
    <w:rsid w:val="004A0152"/>
    <w:rsid w:val="004A5707"/>
    <w:rsid w:val="004B2F46"/>
    <w:rsid w:val="004B3103"/>
    <w:rsid w:val="004B57C3"/>
    <w:rsid w:val="004B69BD"/>
    <w:rsid w:val="004B7443"/>
    <w:rsid w:val="004C161C"/>
    <w:rsid w:val="004C51AA"/>
    <w:rsid w:val="004C67D4"/>
    <w:rsid w:val="004D1E50"/>
    <w:rsid w:val="004D2728"/>
    <w:rsid w:val="004D541C"/>
    <w:rsid w:val="004D5D78"/>
    <w:rsid w:val="004D7D62"/>
    <w:rsid w:val="005044DA"/>
    <w:rsid w:val="00504D1C"/>
    <w:rsid w:val="005056E1"/>
    <w:rsid w:val="00512737"/>
    <w:rsid w:val="0051420F"/>
    <w:rsid w:val="00514BFA"/>
    <w:rsid w:val="0051751B"/>
    <w:rsid w:val="00517537"/>
    <w:rsid w:val="00517851"/>
    <w:rsid w:val="00524B6B"/>
    <w:rsid w:val="00535B52"/>
    <w:rsid w:val="0054270E"/>
    <w:rsid w:val="00544199"/>
    <w:rsid w:val="00546244"/>
    <w:rsid w:val="00551ADD"/>
    <w:rsid w:val="00554269"/>
    <w:rsid w:val="00560F43"/>
    <w:rsid w:val="005625E8"/>
    <w:rsid w:val="00563BDE"/>
    <w:rsid w:val="005660F4"/>
    <w:rsid w:val="00566863"/>
    <w:rsid w:val="00571F6D"/>
    <w:rsid w:val="00572C14"/>
    <w:rsid w:val="00576ED0"/>
    <w:rsid w:val="00582FB2"/>
    <w:rsid w:val="00590D61"/>
    <w:rsid w:val="005950B5"/>
    <w:rsid w:val="0059516B"/>
    <w:rsid w:val="00595E3F"/>
    <w:rsid w:val="005971FD"/>
    <w:rsid w:val="005A0C5D"/>
    <w:rsid w:val="005A23FE"/>
    <w:rsid w:val="005A2DFE"/>
    <w:rsid w:val="005A56E4"/>
    <w:rsid w:val="005A5EFB"/>
    <w:rsid w:val="005A68A2"/>
    <w:rsid w:val="005A7AF2"/>
    <w:rsid w:val="005B0A62"/>
    <w:rsid w:val="005B1068"/>
    <w:rsid w:val="005B2A98"/>
    <w:rsid w:val="005B596A"/>
    <w:rsid w:val="005B6197"/>
    <w:rsid w:val="005C0704"/>
    <w:rsid w:val="005C130D"/>
    <w:rsid w:val="005C39ED"/>
    <w:rsid w:val="005C52B8"/>
    <w:rsid w:val="005D1836"/>
    <w:rsid w:val="005D1CC1"/>
    <w:rsid w:val="005D5B0E"/>
    <w:rsid w:val="005D6346"/>
    <w:rsid w:val="005D79DF"/>
    <w:rsid w:val="005E4766"/>
    <w:rsid w:val="005F06F7"/>
    <w:rsid w:val="005F79C7"/>
    <w:rsid w:val="006003C5"/>
    <w:rsid w:val="0060326D"/>
    <w:rsid w:val="006106EA"/>
    <w:rsid w:val="00613E89"/>
    <w:rsid w:val="00616B07"/>
    <w:rsid w:val="00616BFB"/>
    <w:rsid w:val="00620582"/>
    <w:rsid w:val="0062751A"/>
    <w:rsid w:val="00634657"/>
    <w:rsid w:val="00636528"/>
    <w:rsid w:val="006421B4"/>
    <w:rsid w:val="006429AE"/>
    <w:rsid w:val="00644581"/>
    <w:rsid w:val="0064566A"/>
    <w:rsid w:val="00650D43"/>
    <w:rsid w:val="00650E36"/>
    <w:rsid w:val="00661F79"/>
    <w:rsid w:val="00662BC3"/>
    <w:rsid w:val="00664254"/>
    <w:rsid w:val="0066766B"/>
    <w:rsid w:val="00667EC2"/>
    <w:rsid w:val="0067016A"/>
    <w:rsid w:val="00671F4D"/>
    <w:rsid w:val="00673223"/>
    <w:rsid w:val="0067418B"/>
    <w:rsid w:val="00675652"/>
    <w:rsid w:val="00681580"/>
    <w:rsid w:val="00682C4D"/>
    <w:rsid w:val="00683E16"/>
    <w:rsid w:val="00690730"/>
    <w:rsid w:val="006A0E71"/>
    <w:rsid w:val="006A1817"/>
    <w:rsid w:val="006A1AA1"/>
    <w:rsid w:val="006A50FE"/>
    <w:rsid w:val="006A62B2"/>
    <w:rsid w:val="006B2D7A"/>
    <w:rsid w:val="006B3170"/>
    <w:rsid w:val="006B3B2C"/>
    <w:rsid w:val="006B55DB"/>
    <w:rsid w:val="006B6D18"/>
    <w:rsid w:val="006B7481"/>
    <w:rsid w:val="006C3CBC"/>
    <w:rsid w:val="006C4298"/>
    <w:rsid w:val="006C7219"/>
    <w:rsid w:val="006D1544"/>
    <w:rsid w:val="006D1ECB"/>
    <w:rsid w:val="006D384A"/>
    <w:rsid w:val="006D4447"/>
    <w:rsid w:val="006E0ED8"/>
    <w:rsid w:val="006E2CF4"/>
    <w:rsid w:val="006E2EC2"/>
    <w:rsid w:val="006E440A"/>
    <w:rsid w:val="006F3D80"/>
    <w:rsid w:val="006F4A17"/>
    <w:rsid w:val="006F6C55"/>
    <w:rsid w:val="006F74B2"/>
    <w:rsid w:val="00700860"/>
    <w:rsid w:val="007016BC"/>
    <w:rsid w:val="00701F41"/>
    <w:rsid w:val="0070236F"/>
    <w:rsid w:val="00703379"/>
    <w:rsid w:val="007200D4"/>
    <w:rsid w:val="0072709B"/>
    <w:rsid w:val="00730B4F"/>
    <w:rsid w:val="00731316"/>
    <w:rsid w:val="0073243D"/>
    <w:rsid w:val="00733159"/>
    <w:rsid w:val="00734435"/>
    <w:rsid w:val="00740DEE"/>
    <w:rsid w:val="00741950"/>
    <w:rsid w:val="0074429E"/>
    <w:rsid w:val="0074568E"/>
    <w:rsid w:val="0076356D"/>
    <w:rsid w:val="0076768F"/>
    <w:rsid w:val="007703B5"/>
    <w:rsid w:val="007723BE"/>
    <w:rsid w:val="007733ED"/>
    <w:rsid w:val="007809A8"/>
    <w:rsid w:val="00783C26"/>
    <w:rsid w:val="007879A5"/>
    <w:rsid w:val="0079234D"/>
    <w:rsid w:val="007928BE"/>
    <w:rsid w:val="00792A93"/>
    <w:rsid w:val="007948C3"/>
    <w:rsid w:val="00795441"/>
    <w:rsid w:val="007A3EE7"/>
    <w:rsid w:val="007A64A6"/>
    <w:rsid w:val="007B0B63"/>
    <w:rsid w:val="007C0C28"/>
    <w:rsid w:val="007C3276"/>
    <w:rsid w:val="007E22C4"/>
    <w:rsid w:val="007E5A6D"/>
    <w:rsid w:val="007F411D"/>
    <w:rsid w:val="00806336"/>
    <w:rsid w:val="00812E27"/>
    <w:rsid w:val="00813F88"/>
    <w:rsid w:val="0081425E"/>
    <w:rsid w:val="0081624D"/>
    <w:rsid w:val="00820C5D"/>
    <w:rsid w:val="00821192"/>
    <w:rsid w:val="00821808"/>
    <w:rsid w:val="0082311C"/>
    <w:rsid w:val="00830129"/>
    <w:rsid w:val="00833D2F"/>
    <w:rsid w:val="00835A17"/>
    <w:rsid w:val="008408FD"/>
    <w:rsid w:val="00843810"/>
    <w:rsid w:val="00847585"/>
    <w:rsid w:val="0085085F"/>
    <w:rsid w:val="008510A6"/>
    <w:rsid w:val="00851A55"/>
    <w:rsid w:val="0085298A"/>
    <w:rsid w:val="00854DB5"/>
    <w:rsid w:val="00855332"/>
    <w:rsid w:val="0085538E"/>
    <w:rsid w:val="008628D4"/>
    <w:rsid w:val="00864154"/>
    <w:rsid w:val="00865A20"/>
    <w:rsid w:val="00866756"/>
    <w:rsid w:val="008669D5"/>
    <w:rsid w:val="00870035"/>
    <w:rsid w:val="008714A5"/>
    <w:rsid w:val="008741F4"/>
    <w:rsid w:val="0087727E"/>
    <w:rsid w:val="0088285C"/>
    <w:rsid w:val="00884070"/>
    <w:rsid w:val="00884E59"/>
    <w:rsid w:val="00884FDB"/>
    <w:rsid w:val="008924EC"/>
    <w:rsid w:val="008A5558"/>
    <w:rsid w:val="008A568F"/>
    <w:rsid w:val="008B0FD8"/>
    <w:rsid w:val="008B2D9C"/>
    <w:rsid w:val="008B36E2"/>
    <w:rsid w:val="008B3E1B"/>
    <w:rsid w:val="008B6B3E"/>
    <w:rsid w:val="008C3842"/>
    <w:rsid w:val="008C7798"/>
    <w:rsid w:val="008E44BA"/>
    <w:rsid w:val="008E759E"/>
    <w:rsid w:val="008F101C"/>
    <w:rsid w:val="008F535A"/>
    <w:rsid w:val="008F67A4"/>
    <w:rsid w:val="00902556"/>
    <w:rsid w:val="0090381C"/>
    <w:rsid w:val="00904916"/>
    <w:rsid w:val="00905879"/>
    <w:rsid w:val="009147AA"/>
    <w:rsid w:val="0091566B"/>
    <w:rsid w:val="00924DE7"/>
    <w:rsid w:val="00930291"/>
    <w:rsid w:val="00930B2C"/>
    <w:rsid w:val="00931494"/>
    <w:rsid w:val="00934BF5"/>
    <w:rsid w:val="00944F71"/>
    <w:rsid w:val="009450D2"/>
    <w:rsid w:val="009451A8"/>
    <w:rsid w:val="00945A5E"/>
    <w:rsid w:val="0095453E"/>
    <w:rsid w:val="00970170"/>
    <w:rsid w:val="009734B8"/>
    <w:rsid w:val="00976547"/>
    <w:rsid w:val="0097726B"/>
    <w:rsid w:val="00983F47"/>
    <w:rsid w:val="00992BAF"/>
    <w:rsid w:val="009934A6"/>
    <w:rsid w:val="009941A0"/>
    <w:rsid w:val="00997268"/>
    <w:rsid w:val="009A3E50"/>
    <w:rsid w:val="009A681A"/>
    <w:rsid w:val="009A6FD5"/>
    <w:rsid w:val="009B5CCD"/>
    <w:rsid w:val="009B7481"/>
    <w:rsid w:val="009C02A0"/>
    <w:rsid w:val="009C257D"/>
    <w:rsid w:val="009C51ED"/>
    <w:rsid w:val="009C5B57"/>
    <w:rsid w:val="009C7FE1"/>
    <w:rsid w:val="009D3145"/>
    <w:rsid w:val="009E2E56"/>
    <w:rsid w:val="009E4630"/>
    <w:rsid w:val="009F53D9"/>
    <w:rsid w:val="009F6C37"/>
    <w:rsid w:val="00A011E8"/>
    <w:rsid w:val="00A01C94"/>
    <w:rsid w:val="00A02313"/>
    <w:rsid w:val="00A031D1"/>
    <w:rsid w:val="00A05037"/>
    <w:rsid w:val="00A10096"/>
    <w:rsid w:val="00A21A0C"/>
    <w:rsid w:val="00A23400"/>
    <w:rsid w:val="00A23D44"/>
    <w:rsid w:val="00A25228"/>
    <w:rsid w:val="00A304EE"/>
    <w:rsid w:val="00A30801"/>
    <w:rsid w:val="00A350BC"/>
    <w:rsid w:val="00A36AB9"/>
    <w:rsid w:val="00A439EB"/>
    <w:rsid w:val="00A45C9C"/>
    <w:rsid w:val="00A54C2D"/>
    <w:rsid w:val="00A64D09"/>
    <w:rsid w:val="00A65163"/>
    <w:rsid w:val="00A666AC"/>
    <w:rsid w:val="00A72299"/>
    <w:rsid w:val="00A74802"/>
    <w:rsid w:val="00A779F3"/>
    <w:rsid w:val="00A77B5B"/>
    <w:rsid w:val="00A82F2D"/>
    <w:rsid w:val="00A9054B"/>
    <w:rsid w:val="00A930E6"/>
    <w:rsid w:val="00AA58C6"/>
    <w:rsid w:val="00AB234A"/>
    <w:rsid w:val="00AB3557"/>
    <w:rsid w:val="00AB5785"/>
    <w:rsid w:val="00AC32F0"/>
    <w:rsid w:val="00AC54AC"/>
    <w:rsid w:val="00AD1135"/>
    <w:rsid w:val="00AD1812"/>
    <w:rsid w:val="00AD1A20"/>
    <w:rsid w:val="00AD2E4B"/>
    <w:rsid w:val="00AD724E"/>
    <w:rsid w:val="00AE3A5B"/>
    <w:rsid w:val="00AE4B3C"/>
    <w:rsid w:val="00AE7182"/>
    <w:rsid w:val="00AF03B1"/>
    <w:rsid w:val="00AF2EDC"/>
    <w:rsid w:val="00AF310E"/>
    <w:rsid w:val="00AF3384"/>
    <w:rsid w:val="00B00301"/>
    <w:rsid w:val="00B024C6"/>
    <w:rsid w:val="00B02A46"/>
    <w:rsid w:val="00B0417D"/>
    <w:rsid w:val="00B14A74"/>
    <w:rsid w:val="00B16E53"/>
    <w:rsid w:val="00B17F8D"/>
    <w:rsid w:val="00B25020"/>
    <w:rsid w:val="00B26647"/>
    <w:rsid w:val="00B2795C"/>
    <w:rsid w:val="00B32313"/>
    <w:rsid w:val="00B32A2B"/>
    <w:rsid w:val="00B34B94"/>
    <w:rsid w:val="00B35E19"/>
    <w:rsid w:val="00B453FD"/>
    <w:rsid w:val="00B46610"/>
    <w:rsid w:val="00B5118C"/>
    <w:rsid w:val="00B52548"/>
    <w:rsid w:val="00B526FA"/>
    <w:rsid w:val="00B53260"/>
    <w:rsid w:val="00B60226"/>
    <w:rsid w:val="00B610D2"/>
    <w:rsid w:val="00B627BE"/>
    <w:rsid w:val="00B70A43"/>
    <w:rsid w:val="00B7193D"/>
    <w:rsid w:val="00B77460"/>
    <w:rsid w:val="00B8081B"/>
    <w:rsid w:val="00B814B6"/>
    <w:rsid w:val="00B81FF6"/>
    <w:rsid w:val="00B82032"/>
    <w:rsid w:val="00B82C57"/>
    <w:rsid w:val="00B9461F"/>
    <w:rsid w:val="00B947D1"/>
    <w:rsid w:val="00B976D6"/>
    <w:rsid w:val="00BA0829"/>
    <w:rsid w:val="00BA0FD1"/>
    <w:rsid w:val="00BA1D3B"/>
    <w:rsid w:val="00BA4258"/>
    <w:rsid w:val="00BA71F7"/>
    <w:rsid w:val="00BB049F"/>
    <w:rsid w:val="00BB276A"/>
    <w:rsid w:val="00BC1F2E"/>
    <w:rsid w:val="00BC34A7"/>
    <w:rsid w:val="00BC38F6"/>
    <w:rsid w:val="00BD3884"/>
    <w:rsid w:val="00BD537D"/>
    <w:rsid w:val="00BE00B7"/>
    <w:rsid w:val="00BE20B0"/>
    <w:rsid w:val="00BE3A61"/>
    <w:rsid w:val="00BE3AFE"/>
    <w:rsid w:val="00BE3D82"/>
    <w:rsid w:val="00BE4463"/>
    <w:rsid w:val="00BE44C8"/>
    <w:rsid w:val="00BE6FD6"/>
    <w:rsid w:val="00BF66E8"/>
    <w:rsid w:val="00BF7567"/>
    <w:rsid w:val="00C0293A"/>
    <w:rsid w:val="00C034C3"/>
    <w:rsid w:val="00C03743"/>
    <w:rsid w:val="00C074AB"/>
    <w:rsid w:val="00C10F67"/>
    <w:rsid w:val="00C14C89"/>
    <w:rsid w:val="00C15D2F"/>
    <w:rsid w:val="00C32F80"/>
    <w:rsid w:val="00C34007"/>
    <w:rsid w:val="00C402B3"/>
    <w:rsid w:val="00C42C1B"/>
    <w:rsid w:val="00C4320F"/>
    <w:rsid w:val="00C43BF1"/>
    <w:rsid w:val="00C44FBA"/>
    <w:rsid w:val="00C5069C"/>
    <w:rsid w:val="00C60980"/>
    <w:rsid w:val="00C63F7E"/>
    <w:rsid w:val="00C6444B"/>
    <w:rsid w:val="00C645B0"/>
    <w:rsid w:val="00C80DB0"/>
    <w:rsid w:val="00C84068"/>
    <w:rsid w:val="00C851C9"/>
    <w:rsid w:val="00C92043"/>
    <w:rsid w:val="00CA39C5"/>
    <w:rsid w:val="00CA6CED"/>
    <w:rsid w:val="00CA7CF0"/>
    <w:rsid w:val="00CB3916"/>
    <w:rsid w:val="00CB655B"/>
    <w:rsid w:val="00CB6E04"/>
    <w:rsid w:val="00CC1337"/>
    <w:rsid w:val="00CC2EF8"/>
    <w:rsid w:val="00CC488B"/>
    <w:rsid w:val="00CE13D7"/>
    <w:rsid w:val="00CE2531"/>
    <w:rsid w:val="00CF56AA"/>
    <w:rsid w:val="00CF7F86"/>
    <w:rsid w:val="00D004D5"/>
    <w:rsid w:val="00D0305F"/>
    <w:rsid w:val="00D0379B"/>
    <w:rsid w:val="00D03F99"/>
    <w:rsid w:val="00D05678"/>
    <w:rsid w:val="00D062D1"/>
    <w:rsid w:val="00D119BA"/>
    <w:rsid w:val="00D2169E"/>
    <w:rsid w:val="00D26B6E"/>
    <w:rsid w:val="00D4659D"/>
    <w:rsid w:val="00D46E0F"/>
    <w:rsid w:val="00D51C56"/>
    <w:rsid w:val="00D5537D"/>
    <w:rsid w:val="00D56239"/>
    <w:rsid w:val="00D666AE"/>
    <w:rsid w:val="00D922E8"/>
    <w:rsid w:val="00DA42EE"/>
    <w:rsid w:val="00DB1640"/>
    <w:rsid w:val="00DB1BB8"/>
    <w:rsid w:val="00DB5DDF"/>
    <w:rsid w:val="00DB7136"/>
    <w:rsid w:val="00DC0DE8"/>
    <w:rsid w:val="00DC43BB"/>
    <w:rsid w:val="00DC5F6B"/>
    <w:rsid w:val="00DD01E1"/>
    <w:rsid w:val="00DD47D1"/>
    <w:rsid w:val="00DE030E"/>
    <w:rsid w:val="00DF1644"/>
    <w:rsid w:val="00DF6BC5"/>
    <w:rsid w:val="00E061FA"/>
    <w:rsid w:val="00E06C6A"/>
    <w:rsid w:val="00E11A7F"/>
    <w:rsid w:val="00E13397"/>
    <w:rsid w:val="00E20ABA"/>
    <w:rsid w:val="00E212BD"/>
    <w:rsid w:val="00E22EFD"/>
    <w:rsid w:val="00E260FC"/>
    <w:rsid w:val="00E2773E"/>
    <w:rsid w:val="00E30B86"/>
    <w:rsid w:val="00E418D3"/>
    <w:rsid w:val="00E545DA"/>
    <w:rsid w:val="00E546EA"/>
    <w:rsid w:val="00E61552"/>
    <w:rsid w:val="00E61941"/>
    <w:rsid w:val="00E62EC6"/>
    <w:rsid w:val="00E70DE8"/>
    <w:rsid w:val="00E720CA"/>
    <w:rsid w:val="00E72399"/>
    <w:rsid w:val="00E73603"/>
    <w:rsid w:val="00E75516"/>
    <w:rsid w:val="00E766D3"/>
    <w:rsid w:val="00E77948"/>
    <w:rsid w:val="00E77AA4"/>
    <w:rsid w:val="00E80FDA"/>
    <w:rsid w:val="00E819FD"/>
    <w:rsid w:val="00E838A7"/>
    <w:rsid w:val="00E9507C"/>
    <w:rsid w:val="00EA25F2"/>
    <w:rsid w:val="00EA25F9"/>
    <w:rsid w:val="00EA3083"/>
    <w:rsid w:val="00EA6091"/>
    <w:rsid w:val="00EB0E0D"/>
    <w:rsid w:val="00EB6B90"/>
    <w:rsid w:val="00EC308A"/>
    <w:rsid w:val="00EC43D9"/>
    <w:rsid w:val="00EC6153"/>
    <w:rsid w:val="00EC6789"/>
    <w:rsid w:val="00EC7C7A"/>
    <w:rsid w:val="00EC7CBC"/>
    <w:rsid w:val="00ED2E22"/>
    <w:rsid w:val="00ED51D5"/>
    <w:rsid w:val="00ED5C83"/>
    <w:rsid w:val="00ED70FB"/>
    <w:rsid w:val="00EF2827"/>
    <w:rsid w:val="00EF3332"/>
    <w:rsid w:val="00F140F0"/>
    <w:rsid w:val="00F14881"/>
    <w:rsid w:val="00F15B44"/>
    <w:rsid w:val="00F25A1C"/>
    <w:rsid w:val="00F26485"/>
    <w:rsid w:val="00F27E98"/>
    <w:rsid w:val="00F327B1"/>
    <w:rsid w:val="00F35BEA"/>
    <w:rsid w:val="00F3685F"/>
    <w:rsid w:val="00F40C76"/>
    <w:rsid w:val="00F4494E"/>
    <w:rsid w:val="00F450E8"/>
    <w:rsid w:val="00F5023B"/>
    <w:rsid w:val="00F5363A"/>
    <w:rsid w:val="00F56390"/>
    <w:rsid w:val="00F56C9A"/>
    <w:rsid w:val="00F60F21"/>
    <w:rsid w:val="00F61A59"/>
    <w:rsid w:val="00F65946"/>
    <w:rsid w:val="00F65A31"/>
    <w:rsid w:val="00F66459"/>
    <w:rsid w:val="00F67DCF"/>
    <w:rsid w:val="00F70328"/>
    <w:rsid w:val="00F70CC0"/>
    <w:rsid w:val="00F71081"/>
    <w:rsid w:val="00F74F67"/>
    <w:rsid w:val="00F761F4"/>
    <w:rsid w:val="00F827BC"/>
    <w:rsid w:val="00F85837"/>
    <w:rsid w:val="00F85ACA"/>
    <w:rsid w:val="00F85FA2"/>
    <w:rsid w:val="00F90140"/>
    <w:rsid w:val="00F92414"/>
    <w:rsid w:val="00F93149"/>
    <w:rsid w:val="00FA1E0C"/>
    <w:rsid w:val="00FB1D56"/>
    <w:rsid w:val="00FB4D2C"/>
    <w:rsid w:val="00FC5B4A"/>
    <w:rsid w:val="00FD1D0A"/>
    <w:rsid w:val="00FE0A26"/>
    <w:rsid w:val="00FE2A89"/>
    <w:rsid w:val="00FF06C9"/>
    <w:rsid w:val="00FF0768"/>
    <w:rsid w:val="00FF310A"/>
    <w:rsid w:val="00FF7D06"/>
    <w:rsid w:val="01D9437F"/>
    <w:rsid w:val="037513E0"/>
    <w:rsid w:val="06ACB4A2"/>
    <w:rsid w:val="0EA37B3D"/>
    <w:rsid w:val="1005D1B9"/>
    <w:rsid w:val="1150466E"/>
    <w:rsid w:val="1257F0E3"/>
    <w:rsid w:val="129BBF04"/>
    <w:rsid w:val="15D01293"/>
    <w:rsid w:val="170519E0"/>
    <w:rsid w:val="180EDE6E"/>
    <w:rsid w:val="19060903"/>
    <w:rsid w:val="19394363"/>
    <w:rsid w:val="1A59AFE3"/>
    <w:rsid w:val="1CB3B005"/>
    <w:rsid w:val="1E0CB486"/>
    <w:rsid w:val="1E792A2A"/>
    <w:rsid w:val="21445548"/>
    <w:rsid w:val="237262E0"/>
    <w:rsid w:val="23FFD778"/>
    <w:rsid w:val="24BEC1EA"/>
    <w:rsid w:val="267A432B"/>
    <w:rsid w:val="278E212E"/>
    <w:rsid w:val="293BAC2F"/>
    <w:rsid w:val="2C8EF575"/>
    <w:rsid w:val="319FBADD"/>
    <w:rsid w:val="33717C65"/>
    <w:rsid w:val="350855D7"/>
    <w:rsid w:val="3599CA8A"/>
    <w:rsid w:val="37D1A81C"/>
    <w:rsid w:val="3DBE83A6"/>
    <w:rsid w:val="3DDBA812"/>
    <w:rsid w:val="3E83B580"/>
    <w:rsid w:val="42D5BCC8"/>
    <w:rsid w:val="474A076F"/>
    <w:rsid w:val="475C91C0"/>
    <w:rsid w:val="4B023DCB"/>
    <w:rsid w:val="4EB29E92"/>
    <w:rsid w:val="4F7473E0"/>
    <w:rsid w:val="508AB127"/>
    <w:rsid w:val="5447E503"/>
    <w:rsid w:val="55E3B564"/>
    <w:rsid w:val="5C0BED15"/>
    <w:rsid w:val="5CC25867"/>
    <w:rsid w:val="5DB1CED5"/>
    <w:rsid w:val="605C8602"/>
    <w:rsid w:val="649AB136"/>
    <w:rsid w:val="66435FF8"/>
    <w:rsid w:val="66D473C4"/>
    <w:rsid w:val="709DCCB3"/>
    <w:rsid w:val="73FAB042"/>
    <w:rsid w:val="77094F6A"/>
    <w:rsid w:val="78ED438E"/>
    <w:rsid w:val="7A2A25D6"/>
    <w:rsid w:val="7A339EA1"/>
    <w:rsid w:val="7A55B3B7"/>
    <w:rsid w:val="7AED725B"/>
    <w:rsid w:val="7B6A01FA"/>
    <w:rsid w:val="7D05D25B"/>
    <w:rsid w:val="7EFD9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71846"/>
  <w15:docId w15:val="{EB423C63-7AD9-4B8E-89EE-A5DBDB3B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AB9"/>
    <w:rPr>
      <w:sz w:val="24"/>
      <w:szCs w:val="24"/>
      <w:lang w:eastAsia="en-US"/>
    </w:rPr>
  </w:style>
  <w:style w:type="paragraph" w:styleId="Heading1">
    <w:name w:val="heading 1"/>
    <w:basedOn w:val="Normal"/>
    <w:next w:val="Normal"/>
    <w:qFormat/>
    <w:pPr>
      <w:keepNext/>
      <w:outlineLvl w:val="0"/>
    </w:pPr>
    <w:rPr>
      <w:b/>
      <w:bCs/>
      <w:lang w:val="fr-CH"/>
    </w:rPr>
  </w:style>
  <w:style w:type="paragraph" w:styleId="Heading2">
    <w:name w:val="heading 2"/>
    <w:basedOn w:val="Normal"/>
    <w:next w:val="Normal"/>
    <w:link w:val="Heading2Char"/>
    <w:semiHidden/>
    <w:unhideWhenUsed/>
    <w:qFormat/>
    <w:rsid w:val="003000F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rPr>
      <w:vertAlign w:val="superscript"/>
    </w:rPr>
  </w:style>
  <w:style w:type="table" w:styleId="TableGrid">
    <w:name w:val="Table Grid"/>
    <w:basedOn w:val="TableNormal"/>
    <w:uiPriority w:val="59"/>
    <w:rsid w:val="0026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E0A26"/>
    <w:rPr>
      <w:sz w:val="24"/>
      <w:szCs w:val="24"/>
      <w:lang w:val="en-GB"/>
    </w:rPr>
  </w:style>
  <w:style w:type="paragraph" w:styleId="BalloonText">
    <w:name w:val="Balloon Text"/>
    <w:basedOn w:val="Normal"/>
    <w:link w:val="BalloonTextChar"/>
    <w:rsid w:val="00B610D2"/>
    <w:rPr>
      <w:rFonts w:ascii="Tahoma" w:hAnsi="Tahoma" w:cs="Tahoma"/>
      <w:sz w:val="16"/>
      <w:szCs w:val="16"/>
    </w:rPr>
  </w:style>
  <w:style w:type="character" w:customStyle="1" w:styleId="BalloonTextChar">
    <w:name w:val="Balloon Text Char"/>
    <w:link w:val="BalloonText"/>
    <w:rsid w:val="00B610D2"/>
    <w:rPr>
      <w:rFonts w:ascii="Tahoma" w:hAnsi="Tahoma" w:cs="Tahoma"/>
      <w:sz w:val="16"/>
      <w:szCs w:val="16"/>
      <w:lang w:val="en-GB"/>
    </w:rPr>
  </w:style>
  <w:style w:type="character" w:styleId="CommentReference">
    <w:name w:val="annotation reference"/>
    <w:uiPriority w:val="99"/>
    <w:rsid w:val="003E35F6"/>
    <w:rPr>
      <w:sz w:val="16"/>
      <w:szCs w:val="16"/>
    </w:rPr>
  </w:style>
  <w:style w:type="paragraph" w:styleId="CommentText">
    <w:name w:val="annotation text"/>
    <w:basedOn w:val="Normal"/>
    <w:link w:val="CommentTextChar"/>
    <w:uiPriority w:val="99"/>
    <w:rsid w:val="003E35F6"/>
    <w:rPr>
      <w:sz w:val="20"/>
      <w:szCs w:val="20"/>
    </w:rPr>
  </w:style>
  <w:style w:type="character" w:customStyle="1" w:styleId="CommentTextChar">
    <w:name w:val="Comment Text Char"/>
    <w:link w:val="CommentText"/>
    <w:uiPriority w:val="99"/>
    <w:rsid w:val="003E35F6"/>
    <w:rPr>
      <w:lang w:val="en-GB"/>
    </w:rPr>
  </w:style>
  <w:style w:type="paragraph" w:styleId="CommentSubject">
    <w:name w:val="annotation subject"/>
    <w:basedOn w:val="CommentText"/>
    <w:next w:val="CommentText"/>
    <w:link w:val="CommentSubjectChar"/>
    <w:rsid w:val="003E35F6"/>
    <w:rPr>
      <w:b/>
      <w:bCs/>
    </w:rPr>
  </w:style>
  <w:style w:type="character" w:customStyle="1" w:styleId="CommentSubjectChar">
    <w:name w:val="Comment Subject Char"/>
    <w:link w:val="CommentSubject"/>
    <w:rsid w:val="003E35F6"/>
    <w:rPr>
      <w:b/>
      <w:bCs/>
      <w:lang w:val="en-GB"/>
    </w:rPr>
  </w:style>
  <w:style w:type="character" w:customStyle="1" w:styleId="FooterChar">
    <w:name w:val="Footer Char"/>
    <w:link w:val="Footer"/>
    <w:uiPriority w:val="99"/>
    <w:rsid w:val="003D3AFD"/>
    <w:rPr>
      <w:sz w:val="24"/>
      <w:szCs w:val="24"/>
      <w:lang w:val="en-GB"/>
    </w:rPr>
  </w:style>
  <w:style w:type="paragraph" w:customStyle="1" w:styleId="Style1">
    <w:name w:val="Style1"/>
    <w:basedOn w:val="Normal"/>
    <w:autoRedefine/>
    <w:qFormat/>
    <w:rsid w:val="008924EC"/>
    <w:pPr>
      <w:ind w:left="142"/>
    </w:pPr>
    <w:rPr>
      <w:rFonts w:ascii="Verdana" w:eastAsia="Arial" w:hAnsi="Verdana" w:cs="Arial"/>
      <w:color w:val="007EBA"/>
      <w:spacing w:val="2"/>
      <w:position w:val="-1"/>
    </w:rPr>
  </w:style>
  <w:style w:type="paragraph" w:customStyle="1" w:styleId="Style2">
    <w:name w:val="Style2"/>
    <w:basedOn w:val="Heading1"/>
    <w:autoRedefine/>
    <w:qFormat/>
    <w:rsid w:val="008924EC"/>
    <w:pPr>
      <w:ind w:left="142"/>
    </w:pPr>
    <w:rPr>
      <w:rFonts w:ascii="Verdana" w:hAnsi="Verdana"/>
      <w:sz w:val="18"/>
      <w:szCs w:val="18"/>
    </w:rPr>
  </w:style>
  <w:style w:type="paragraph" w:styleId="ListParagraph">
    <w:name w:val="List Paragraph"/>
    <w:aliases w:val="Premier,Numbered Paragraph,Main numbered paragraph,References,Numbered List Paragraph,123 List Paragraph,List Paragraph (numbered (a)),List Paragraph nowy,Liste 1,List_Paragraph,Multilevel para_II,List Paragraph1,Bullet paras,Dot pt"/>
    <w:basedOn w:val="Normal"/>
    <w:link w:val="ListParagraphChar"/>
    <w:uiPriority w:val="34"/>
    <w:qFormat/>
    <w:rsid w:val="004D5D78"/>
    <w:pPr>
      <w:ind w:left="720"/>
      <w:contextualSpacing/>
    </w:pPr>
  </w:style>
  <w:style w:type="character" w:styleId="Hyperlink">
    <w:name w:val="Hyperlink"/>
    <w:basedOn w:val="DefaultParagraphFont"/>
    <w:uiPriority w:val="99"/>
    <w:unhideWhenUsed/>
    <w:rsid w:val="003549CA"/>
    <w:rPr>
      <w:color w:val="0000FF" w:themeColor="hyperlink"/>
      <w:u w:val="single"/>
    </w:rPr>
  </w:style>
  <w:style w:type="table" w:customStyle="1" w:styleId="TableGrid1">
    <w:name w:val="Table Grid1"/>
    <w:basedOn w:val="TableNormal"/>
    <w:next w:val="TableGrid"/>
    <w:rsid w:val="0091566B"/>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 box"/>
    <w:rsid w:val="00BC1F2E"/>
    <w:rPr>
      <w:b/>
      <w:color w:val="0000FF"/>
      <w:sz w:val="20"/>
    </w:rPr>
  </w:style>
  <w:style w:type="paragraph" w:customStyle="1" w:styleId="NormalBullet">
    <w:name w:val="Normal_Bullet"/>
    <w:basedOn w:val="Normal"/>
    <w:rsid w:val="00BC1F2E"/>
    <w:pPr>
      <w:tabs>
        <w:tab w:val="left" w:pos="567"/>
      </w:tabs>
      <w:overflowPunct w:val="0"/>
      <w:autoSpaceDE w:val="0"/>
      <w:autoSpaceDN w:val="0"/>
      <w:adjustRightInd w:val="0"/>
      <w:spacing w:before="80" w:after="40"/>
      <w:ind w:left="567" w:hanging="567"/>
      <w:textAlignment w:val="baseline"/>
    </w:pPr>
    <w:rPr>
      <w:rFonts w:ascii="Arial" w:hAnsi="Arial"/>
      <w:sz w:val="16"/>
      <w:szCs w:val="20"/>
    </w:rPr>
  </w:style>
  <w:style w:type="paragraph" w:styleId="BodyText">
    <w:name w:val="Body Text"/>
    <w:basedOn w:val="Normal"/>
    <w:link w:val="BodyTextChar"/>
    <w:rsid w:val="00B52548"/>
    <w:pPr>
      <w:spacing w:after="120"/>
      <w:jc w:val="both"/>
    </w:pPr>
    <w:rPr>
      <w:rFonts w:ascii="Arial" w:hAnsi="Arial"/>
      <w:sz w:val="20"/>
      <w:lang w:val="en-US"/>
    </w:rPr>
  </w:style>
  <w:style w:type="character" w:customStyle="1" w:styleId="BodyTextChar">
    <w:name w:val="Body Text Char"/>
    <w:basedOn w:val="DefaultParagraphFont"/>
    <w:link w:val="BodyText"/>
    <w:rsid w:val="00B52548"/>
    <w:rPr>
      <w:rFonts w:ascii="Arial" w:hAnsi="Arial"/>
      <w:szCs w:val="24"/>
      <w:lang w:val="en-US" w:eastAsia="en-US"/>
    </w:rPr>
  </w:style>
  <w:style w:type="paragraph" w:styleId="BodyTextIndent2">
    <w:name w:val="Body Text Indent 2"/>
    <w:basedOn w:val="Normal"/>
    <w:link w:val="BodyTextIndent2Char"/>
    <w:rsid w:val="00B52548"/>
    <w:pPr>
      <w:spacing w:after="120" w:line="480" w:lineRule="auto"/>
      <w:ind w:left="283"/>
      <w:jc w:val="both"/>
    </w:pPr>
    <w:rPr>
      <w:rFonts w:ascii="Arial" w:hAnsi="Arial"/>
      <w:sz w:val="20"/>
      <w:lang w:val="en-US"/>
    </w:rPr>
  </w:style>
  <w:style w:type="character" w:customStyle="1" w:styleId="BodyTextIndent2Char">
    <w:name w:val="Body Text Indent 2 Char"/>
    <w:basedOn w:val="DefaultParagraphFont"/>
    <w:link w:val="BodyTextIndent2"/>
    <w:rsid w:val="00B52548"/>
    <w:rPr>
      <w:rFonts w:ascii="Arial" w:hAnsi="Arial"/>
      <w:szCs w:val="24"/>
      <w:lang w:val="en-US" w:eastAsia="en-US"/>
    </w:rPr>
  </w:style>
  <w:style w:type="character" w:customStyle="1" w:styleId="ListParagraphChar">
    <w:name w:val="List Paragraph Char"/>
    <w:aliases w:val="Premier Char,Numbered Paragraph Char,Main numbered paragraph Char,References Char,Numbered List Paragraph Char,123 List Paragraph Char,List Paragraph (numbered (a)) Char,List Paragraph nowy Char,Liste 1 Char,List_Paragraph Char"/>
    <w:basedOn w:val="DefaultParagraphFont"/>
    <w:link w:val="ListParagraph"/>
    <w:uiPriority w:val="34"/>
    <w:locked/>
    <w:rsid w:val="00A304EE"/>
    <w:rPr>
      <w:sz w:val="24"/>
      <w:szCs w:val="24"/>
      <w:lang w:eastAsia="en-US"/>
    </w:rPr>
  </w:style>
  <w:style w:type="paragraph" w:styleId="NormalWeb">
    <w:name w:val="Normal (Web)"/>
    <w:basedOn w:val="Normal"/>
    <w:uiPriority w:val="99"/>
    <w:semiHidden/>
    <w:unhideWhenUsed/>
    <w:rsid w:val="00514BFA"/>
    <w:pPr>
      <w:spacing w:before="100" w:beforeAutospacing="1" w:after="100" w:afterAutospacing="1"/>
    </w:pPr>
    <w:rPr>
      <w:rFonts w:ascii="Calibri" w:eastAsiaTheme="minorHAnsi" w:hAnsi="Calibri" w:cs="Calibri"/>
      <w:sz w:val="22"/>
      <w:szCs w:val="22"/>
      <w:lang w:val="de-DE" w:eastAsia="de-DE"/>
    </w:rPr>
  </w:style>
  <w:style w:type="paragraph" w:styleId="Revision">
    <w:name w:val="Revision"/>
    <w:hidden/>
    <w:uiPriority w:val="99"/>
    <w:semiHidden/>
    <w:rsid w:val="00847585"/>
    <w:rPr>
      <w:sz w:val="24"/>
      <w:szCs w:val="24"/>
      <w:lang w:eastAsia="en-US"/>
    </w:rPr>
  </w:style>
  <w:style w:type="paragraph" w:customStyle="1" w:styleId="paragraph">
    <w:name w:val="paragraph"/>
    <w:basedOn w:val="Normal"/>
    <w:rsid w:val="00546244"/>
    <w:pPr>
      <w:spacing w:before="100" w:beforeAutospacing="1" w:after="100" w:afterAutospacing="1"/>
    </w:pPr>
    <w:rPr>
      <w:lang w:val="en-US"/>
    </w:rPr>
  </w:style>
  <w:style w:type="character" w:customStyle="1" w:styleId="normaltextrun">
    <w:name w:val="normaltextrun"/>
    <w:basedOn w:val="DefaultParagraphFont"/>
    <w:rsid w:val="00546244"/>
  </w:style>
  <w:style w:type="character" w:customStyle="1" w:styleId="eop">
    <w:name w:val="eop"/>
    <w:basedOn w:val="DefaultParagraphFont"/>
    <w:rsid w:val="00546244"/>
  </w:style>
  <w:style w:type="character" w:styleId="UnresolvedMention">
    <w:name w:val="Unresolved Mention"/>
    <w:basedOn w:val="DefaultParagraphFont"/>
    <w:uiPriority w:val="99"/>
    <w:semiHidden/>
    <w:unhideWhenUsed/>
    <w:rsid w:val="00546244"/>
    <w:rPr>
      <w:color w:val="605E5C"/>
      <w:shd w:val="clear" w:color="auto" w:fill="E1DFDD"/>
    </w:rPr>
  </w:style>
  <w:style w:type="character" w:customStyle="1" w:styleId="FootnoteTextChar">
    <w:name w:val="Footnote Text Char"/>
    <w:basedOn w:val="DefaultParagraphFont"/>
    <w:link w:val="FootnoteText"/>
    <w:uiPriority w:val="99"/>
    <w:semiHidden/>
    <w:rsid w:val="002A6386"/>
    <w:rPr>
      <w:lang w:eastAsia="en-US"/>
    </w:rPr>
  </w:style>
  <w:style w:type="character" w:styleId="Mention">
    <w:name w:val="Mention"/>
    <w:basedOn w:val="DefaultParagraphFont"/>
    <w:uiPriority w:val="99"/>
    <w:unhideWhenUsed/>
    <w:rsid w:val="00A74802"/>
    <w:rPr>
      <w:color w:val="2B579A"/>
      <w:shd w:val="clear" w:color="auto" w:fill="E1DFDD"/>
    </w:rPr>
  </w:style>
  <w:style w:type="paragraph" w:customStyle="1" w:styleId="Default">
    <w:name w:val="Default"/>
    <w:rsid w:val="00144D4E"/>
    <w:pPr>
      <w:autoSpaceDE w:val="0"/>
      <w:autoSpaceDN w:val="0"/>
      <w:adjustRightInd w:val="0"/>
    </w:pPr>
    <w:rPr>
      <w:rFonts w:ascii="Open Sans" w:hAnsi="Open Sans" w:cs="Open Sans"/>
      <w:color w:val="000000"/>
      <w:sz w:val="24"/>
      <w:szCs w:val="24"/>
      <w:lang w:val="en-RW"/>
    </w:rPr>
  </w:style>
  <w:style w:type="paragraph" w:styleId="ListContinue">
    <w:name w:val="List Continue"/>
    <w:basedOn w:val="Normal"/>
    <w:uiPriority w:val="99"/>
    <w:unhideWhenUsed/>
    <w:rsid w:val="00BE20B0"/>
    <w:pPr>
      <w:spacing w:after="120" w:line="276" w:lineRule="auto"/>
      <w:ind w:left="360"/>
      <w:contextualSpacing/>
    </w:pPr>
    <w:rPr>
      <w:rFonts w:ascii="Arial" w:eastAsiaTheme="minorEastAsia" w:hAnsi="Arial" w:cstheme="minorBidi"/>
      <w:sz w:val="19"/>
      <w:szCs w:val="22"/>
      <w:lang w:val="en-US"/>
    </w:rPr>
  </w:style>
  <w:style w:type="paragraph" w:styleId="ListBullet">
    <w:name w:val="List Bullet"/>
    <w:basedOn w:val="Normal"/>
    <w:uiPriority w:val="99"/>
    <w:unhideWhenUsed/>
    <w:rsid w:val="00C5069C"/>
    <w:pPr>
      <w:numPr>
        <w:numId w:val="38"/>
      </w:numPr>
      <w:tabs>
        <w:tab w:val="clear" w:pos="360"/>
      </w:tabs>
      <w:spacing w:after="80" w:line="276" w:lineRule="auto"/>
      <w:ind w:left="0" w:firstLine="0"/>
      <w:contextualSpacing/>
    </w:pPr>
    <w:rPr>
      <w:rFonts w:ascii="Arial" w:eastAsiaTheme="minorEastAsia" w:hAnsi="Arial" w:cstheme="minorBidi"/>
      <w:sz w:val="19"/>
      <w:szCs w:val="22"/>
      <w:lang w:val="en-US"/>
    </w:rPr>
  </w:style>
  <w:style w:type="paragraph" w:styleId="IntenseQuote">
    <w:name w:val="Intense Quote"/>
    <w:basedOn w:val="Normal"/>
    <w:next w:val="Normal"/>
    <w:link w:val="IntenseQuoteChar"/>
    <w:uiPriority w:val="30"/>
    <w:qFormat/>
    <w:rsid w:val="0082311C"/>
    <w:pPr>
      <w:pBdr>
        <w:bottom w:val="single" w:sz="4" w:space="4" w:color="4F81BD" w:themeColor="accent1"/>
      </w:pBdr>
      <w:spacing w:before="200" w:after="280" w:line="276" w:lineRule="auto"/>
      <w:ind w:left="936" w:right="936"/>
    </w:pPr>
    <w:rPr>
      <w:rFonts w:ascii="Arial" w:eastAsiaTheme="minorEastAsia" w:hAnsi="Arial" w:cstheme="minorBidi"/>
      <w:b/>
      <w:bCs/>
      <w:i/>
      <w:iCs/>
      <w:color w:val="4F81BD" w:themeColor="accent1"/>
      <w:sz w:val="19"/>
      <w:szCs w:val="22"/>
      <w:lang w:val="en-US"/>
    </w:rPr>
  </w:style>
  <w:style w:type="character" w:customStyle="1" w:styleId="IntenseQuoteChar">
    <w:name w:val="Intense Quote Char"/>
    <w:basedOn w:val="DefaultParagraphFont"/>
    <w:link w:val="IntenseQuote"/>
    <w:uiPriority w:val="30"/>
    <w:rsid w:val="0082311C"/>
    <w:rPr>
      <w:rFonts w:ascii="Arial" w:eastAsiaTheme="minorEastAsia" w:hAnsi="Arial" w:cstheme="minorBidi"/>
      <w:b/>
      <w:bCs/>
      <w:i/>
      <w:iCs/>
      <w:color w:val="4F81BD" w:themeColor="accent1"/>
      <w:sz w:val="19"/>
      <w:szCs w:val="22"/>
      <w:lang w:val="en-US" w:eastAsia="en-US"/>
    </w:rPr>
  </w:style>
  <w:style w:type="character" w:styleId="Strong">
    <w:name w:val="Strong"/>
    <w:basedOn w:val="DefaultParagraphFont"/>
    <w:qFormat/>
    <w:rsid w:val="0088285C"/>
    <w:rPr>
      <w:b/>
      <w:bCs/>
    </w:rPr>
  </w:style>
  <w:style w:type="character" w:customStyle="1" w:styleId="Heading2Char">
    <w:name w:val="Heading 2 Char"/>
    <w:basedOn w:val="DefaultParagraphFont"/>
    <w:link w:val="Heading2"/>
    <w:semiHidden/>
    <w:rsid w:val="003000F3"/>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03628">
      <w:bodyDiv w:val="1"/>
      <w:marLeft w:val="0"/>
      <w:marRight w:val="0"/>
      <w:marTop w:val="0"/>
      <w:marBottom w:val="0"/>
      <w:divBdr>
        <w:top w:val="none" w:sz="0" w:space="0" w:color="auto"/>
        <w:left w:val="none" w:sz="0" w:space="0" w:color="auto"/>
        <w:bottom w:val="none" w:sz="0" w:space="0" w:color="auto"/>
        <w:right w:val="none" w:sz="0" w:space="0" w:color="auto"/>
      </w:divBdr>
    </w:div>
    <w:div w:id="416832566">
      <w:bodyDiv w:val="1"/>
      <w:marLeft w:val="0"/>
      <w:marRight w:val="0"/>
      <w:marTop w:val="0"/>
      <w:marBottom w:val="0"/>
      <w:divBdr>
        <w:top w:val="none" w:sz="0" w:space="0" w:color="auto"/>
        <w:left w:val="none" w:sz="0" w:space="0" w:color="auto"/>
        <w:bottom w:val="none" w:sz="0" w:space="0" w:color="auto"/>
        <w:right w:val="none" w:sz="0" w:space="0" w:color="auto"/>
      </w:divBdr>
    </w:div>
    <w:div w:id="672949221">
      <w:bodyDiv w:val="1"/>
      <w:marLeft w:val="0"/>
      <w:marRight w:val="0"/>
      <w:marTop w:val="0"/>
      <w:marBottom w:val="0"/>
      <w:divBdr>
        <w:top w:val="none" w:sz="0" w:space="0" w:color="auto"/>
        <w:left w:val="none" w:sz="0" w:space="0" w:color="auto"/>
        <w:bottom w:val="none" w:sz="0" w:space="0" w:color="auto"/>
        <w:right w:val="none" w:sz="0" w:space="0" w:color="auto"/>
      </w:divBdr>
    </w:div>
    <w:div w:id="802504304">
      <w:bodyDiv w:val="1"/>
      <w:marLeft w:val="0"/>
      <w:marRight w:val="0"/>
      <w:marTop w:val="0"/>
      <w:marBottom w:val="0"/>
      <w:divBdr>
        <w:top w:val="none" w:sz="0" w:space="0" w:color="auto"/>
        <w:left w:val="none" w:sz="0" w:space="0" w:color="auto"/>
        <w:bottom w:val="none" w:sz="0" w:space="0" w:color="auto"/>
        <w:right w:val="none" w:sz="0" w:space="0" w:color="auto"/>
      </w:divBdr>
    </w:div>
    <w:div w:id="818881230">
      <w:bodyDiv w:val="1"/>
      <w:marLeft w:val="0"/>
      <w:marRight w:val="0"/>
      <w:marTop w:val="0"/>
      <w:marBottom w:val="0"/>
      <w:divBdr>
        <w:top w:val="none" w:sz="0" w:space="0" w:color="auto"/>
        <w:left w:val="none" w:sz="0" w:space="0" w:color="auto"/>
        <w:bottom w:val="none" w:sz="0" w:space="0" w:color="auto"/>
        <w:right w:val="none" w:sz="0" w:space="0" w:color="auto"/>
      </w:divBdr>
      <w:divsChild>
        <w:div w:id="1512066778">
          <w:marLeft w:val="0"/>
          <w:marRight w:val="0"/>
          <w:marTop w:val="0"/>
          <w:marBottom w:val="0"/>
          <w:divBdr>
            <w:top w:val="none" w:sz="0" w:space="0" w:color="auto"/>
            <w:left w:val="none" w:sz="0" w:space="0" w:color="auto"/>
            <w:bottom w:val="none" w:sz="0" w:space="0" w:color="auto"/>
            <w:right w:val="none" w:sz="0" w:space="0" w:color="auto"/>
          </w:divBdr>
        </w:div>
      </w:divsChild>
    </w:div>
    <w:div w:id="851603757">
      <w:bodyDiv w:val="1"/>
      <w:marLeft w:val="0"/>
      <w:marRight w:val="0"/>
      <w:marTop w:val="0"/>
      <w:marBottom w:val="0"/>
      <w:divBdr>
        <w:top w:val="none" w:sz="0" w:space="0" w:color="auto"/>
        <w:left w:val="none" w:sz="0" w:space="0" w:color="auto"/>
        <w:bottom w:val="none" w:sz="0" w:space="0" w:color="auto"/>
        <w:right w:val="none" w:sz="0" w:space="0" w:color="auto"/>
      </w:divBdr>
    </w:div>
    <w:div w:id="908342843">
      <w:bodyDiv w:val="1"/>
      <w:marLeft w:val="0"/>
      <w:marRight w:val="0"/>
      <w:marTop w:val="0"/>
      <w:marBottom w:val="0"/>
      <w:divBdr>
        <w:top w:val="none" w:sz="0" w:space="0" w:color="auto"/>
        <w:left w:val="none" w:sz="0" w:space="0" w:color="auto"/>
        <w:bottom w:val="none" w:sz="0" w:space="0" w:color="auto"/>
        <w:right w:val="none" w:sz="0" w:space="0" w:color="auto"/>
      </w:divBdr>
    </w:div>
    <w:div w:id="1073621451">
      <w:bodyDiv w:val="1"/>
      <w:marLeft w:val="0"/>
      <w:marRight w:val="0"/>
      <w:marTop w:val="0"/>
      <w:marBottom w:val="0"/>
      <w:divBdr>
        <w:top w:val="none" w:sz="0" w:space="0" w:color="auto"/>
        <w:left w:val="none" w:sz="0" w:space="0" w:color="auto"/>
        <w:bottom w:val="none" w:sz="0" w:space="0" w:color="auto"/>
        <w:right w:val="none" w:sz="0" w:space="0" w:color="auto"/>
      </w:divBdr>
      <w:divsChild>
        <w:div w:id="1772240222">
          <w:marLeft w:val="0"/>
          <w:marRight w:val="0"/>
          <w:marTop w:val="0"/>
          <w:marBottom w:val="0"/>
          <w:divBdr>
            <w:top w:val="none" w:sz="0" w:space="0" w:color="auto"/>
            <w:left w:val="none" w:sz="0" w:space="0" w:color="auto"/>
            <w:bottom w:val="none" w:sz="0" w:space="0" w:color="auto"/>
            <w:right w:val="none" w:sz="0" w:space="0" w:color="auto"/>
          </w:divBdr>
        </w:div>
        <w:div w:id="1198658701">
          <w:marLeft w:val="0"/>
          <w:marRight w:val="0"/>
          <w:marTop w:val="0"/>
          <w:marBottom w:val="0"/>
          <w:divBdr>
            <w:top w:val="none" w:sz="0" w:space="0" w:color="auto"/>
            <w:left w:val="none" w:sz="0" w:space="0" w:color="auto"/>
            <w:bottom w:val="none" w:sz="0" w:space="0" w:color="auto"/>
            <w:right w:val="none" w:sz="0" w:space="0" w:color="auto"/>
          </w:divBdr>
        </w:div>
        <w:div w:id="1741974647">
          <w:marLeft w:val="0"/>
          <w:marRight w:val="0"/>
          <w:marTop w:val="0"/>
          <w:marBottom w:val="0"/>
          <w:divBdr>
            <w:top w:val="none" w:sz="0" w:space="0" w:color="auto"/>
            <w:left w:val="none" w:sz="0" w:space="0" w:color="auto"/>
            <w:bottom w:val="none" w:sz="0" w:space="0" w:color="auto"/>
            <w:right w:val="none" w:sz="0" w:space="0" w:color="auto"/>
          </w:divBdr>
        </w:div>
      </w:divsChild>
    </w:div>
    <w:div w:id="1085229622">
      <w:bodyDiv w:val="1"/>
      <w:marLeft w:val="0"/>
      <w:marRight w:val="0"/>
      <w:marTop w:val="0"/>
      <w:marBottom w:val="0"/>
      <w:divBdr>
        <w:top w:val="none" w:sz="0" w:space="0" w:color="auto"/>
        <w:left w:val="none" w:sz="0" w:space="0" w:color="auto"/>
        <w:bottom w:val="none" w:sz="0" w:space="0" w:color="auto"/>
        <w:right w:val="none" w:sz="0" w:space="0" w:color="auto"/>
      </w:divBdr>
    </w:div>
    <w:div w:id="1133788610">
      <w:bodyDiv w:val="1"/>
      <w:marLeft w:val="0"/>
      <w:marRight w:val="0"/>
      <w:marTop w:val="0"/>
      <w:marBottom w:val="0"/>
      <w:divBdr>
        <w:top w:val="none" w:sz="0" w:space="0" w:color="auto"/>
        <w:left w:val="none" w:sz="0" w:space="0" w:color="auto"/>
        <w:bottom w:val="none" w:sz="0" w:space="0" w:color="auto"/>
        <w:right w:val="none" w:sz="0" w:space="0" w:color="auto"/>
      </w:divBdr>
    </w:div>
    <w:div w:id="1239362127">
      <w:bodyDiv w:val="1"/>
      <w:marLeft w:val="0"/>
      <w:marRight w:val="0"/>
      <w:marTop w:val="0"/>
      <w:marBottom w:val="0"/>
      <w:divBdr>
        <w:top w:val="none" w:sz="0" w:space="0" w:color="auto"/>
        <w:left w:val="none" w:sz="0" w:space="0" w:color="auto"/>
        <w:bottom w:val="none" w:sz="0" w:space="0" w:color="auto"/>
        <w:right w:val="none" w:sz="0" w:space="0" w:color="auto"/>
      </w:divBdr>
    </w:div>
    <w:div w:id="1331526497">
      <w:bodyDiv w:val="1"/>
      <w:marLeft w:val="0"/>
      <w:marRight w:val="0"/>
      <w:marTop w:val="0"/>
      <w:marBottom w:val="0"/>
      <w:divBdr>
        <w:top w:val="none" w:sz="0" w:space="0" w:color="auto"/>
        <w:left w:val="none" w:sz="0" w:space="0" w:color="auto"/>
        <w:bottom w:val="none" w:sz="0" w:space="0" w:color="auto"/>
        <w:right w:val="none" w:sz="0" w:space="0" w:color="auto"/>
      </w:divBdr>
    </w:div>
    <w:div w:id="1546528784">
      <w:bodyDiv w:val="1"/>
      <w:marLeft w:val="0"/>
      <w:marRight w:val="0"/>
      <w:marTop w:val="0"/>
      <w:marBottom w:val="0"/>
      <w:divBdr>
        <w:top w:val="none" w:sz="0" w:space="0" w:color="auto"/>
        <w:left w:val="none" w:sz="0" w:space="0" w:color="auto"/>
        <w:bottom w:val="none" w:sz="0" w:space="0" w:color="auto"/>
        <w:right w:val="none" w:sz="0" w:space="0" w:color="auto"/>
      </w:divBdr>
    </w:div>
    <w:div w:id="1681807836">
      <w:bodyDiv w:val="1"/>
      <w:marLeft w:val="0"/>
      <w:marRight w:val="0"/>
      <w:marTop w:val="0"/>
      <w:marBottom w:val="0"/>
      <w:divBdr>
        <w:top w:val="none" w:sz="0" w:space="0" w:color="auto"/>
        <w:left w:val="none" w:sz="0" w:space="0" w:color="auto"/>
        <w:bottom w:val="none" w:sz="0" w:space="0" w:color="auto"/>
        <w:right w:val="none" w:sz="0" w:space="0" w:color="auto"/>
      </w:divBdr>
    </w:div>
    <w:div w:id="173442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wa.procurement@wfp.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wa.procurement@wfp.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B64A042B4257469F096A4AACF380D3" ma:contentTypeVersion="17" ma:contentTypeDescription="Create a new document." ma:contentTypeScope="" ma:versionID="742f97e440b7b3c51982d489b1df2530">
  <xsd:schema xmlns:xsd="http://www.w3.org/2001/XMLSchema" xmlns:xs="http://www.w3.org/2001/XMLSchema" xmlns:p="http://schemas.microsoft.com/office/2006/metadata/properties" xmlns:ns2="9e510d44-619f-48ce-83bb-c73250c08289" xmlns:ns3="bc781a46-aa53-4376-92c6-ee6c7fc3786e" targetNamespace="http://schemas.microsoft.com/office/2006/metadata/properties" ma:root="true" ma:fieldsID="b466322cc84d473df406aeafce145c87" ns2:_="" ns3:_="">
    <xsd:import namespace="9e510d44-619f-48ce-83bb-c73250c08289"/>
    <xsd:import namespace="bc781a46-aa53-4376-92c6-ee6c7fc37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10d44-619f-48ce-83bb-c73250c08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acc4dc2-1d7d-4ba2-9bc5-748c4ad50a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781a46-aa53-4376-92c6-ee6c7fc3786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081da3-069e-4f56-b9f5-6468bc205dda}" ma:internalName="TaxCatchAll" ma:showField="CatchAllData" ma:web="bc781a46-aa53-4376-92c6-ee6c7fc378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510d44-619f-48ce-83bb-c73250c08289">
      <Terms xmlns="http://schemas.microsoft.com/office/infopath/2007/PartnerControls"/>
    </lcf76f155ced4ddcb4097134ff3c332f>
    <TaxCatchAll xmlns="bc781a46-aa53-4376-92c6-ee6c7fc3786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6049BE-E861-4415-A929-4BBFB8450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10d44-619f-48ce-83bb-c73250c08289"/>
    <ds:schemaRef ds:uri="bc781a46-aa53-4376-92c6-ee6c7fc37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67FB93-273A-4C5D-908C-7AAA746BA2A5}">
  <ds:schemaRefs>
    <ds:schemaRef ds:uri="http://schemas.microsoft.com/office/2006/metadata/properties"/>
    <ds:schemaRef ds:uri="http://schemas.microsoft.com/office/infopath/2007/PartnerControls"/>
    <ds:schemaRef ds:uri="9e510d44-619f-48ce-83bb-c73250c08289"/>
    <ds:schemaRef ds:uri="bc781a46-aa53-4376-92c6-ee6c7fc3786e"/>
  </ds:schemaRefs>
</ds:datastoreItem>
</file>

<file path=customXml/itemProps3.xml><?xml version="1.0" encoding="utf-8"?>
<ds:datastoreItem xmlns:ds="http://schemas.openxmlformats.org/officeDocument/2006/customXml" ds:itemID="{24633C29-D42C-49A2-8AC4-31CCD53A3220}">
  <ds:schemaRefs>
    <ds:schemaRef ds:uri="http://schemas.openxmlformats.org/officeDocument/2006/bibliography"/>
  </ds:schemaRefs>
</ds:datastoreItem>
</file>

<file path=customXml/itemProps4.xml><?xml version="1.0" encoding="utf-8"?>
<ds:datastoreItem xmlns:ds="http://schemas.openxmlformats.org/officeDocument/2006/customXml" ds:itemID="{9A8C8979-C29B-464E-ABE0-00328697C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9</Pages>
  <Words>2176</Words>
  <Characters>13215</Characters>
  <Application>Microsoft Office Word</Application>
  <DocSecurity>0</DocSecurity>
  <Lines>307</Lines>
  <Paragraphs>138</Paragraphs>
  <ScaleCrop>false</ScaleCrop>
  <HeadingPairs>
    <vt:vector size="2" baseType="variant">
      <vt:variant>
        <vt:lpstr>Title</vt:lpstr>
      </vt:variant>
      <vt:variant>
        <vt:i4>1</vt:i4>
      </vt:variant>
    </vt:vector>
  </HeadingPairs>
  <TitlesOfParts>
    <vt:vector size="1" baseType="lpstr">
      <vt:lpstr>Below are the potential gaps currently identified between LD functionality and ILO Requirements:</vt:lpstr>
    </vt:vector>
  </TitlesOfParts>
  <Company>ILO</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are the potential gaps currently identified between LD functionality and ILO Requirements:</dc:title>
  <dc:creator>Richard Forrest</dc:creator>
  <cp:lastModifiedBy>Sandra UMUBYEYI</cp:lastModifiedBy>
  <cp:revision>59</cp:revision>
  <cp:lastPrinted>2022-02-17T13:17:00Z</cp:lastPrinted>
  <dcterms:created xsi:type="dcterms:W3CDTF">2026-01-20T10:20:00Z</dcterms:created>
  <dcterms:modified xsi:type="dcterms:W3CDTF">2026-09-29T07:11:00Z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0x0101008AB64A042B4257469F096A4AACF380D3</vt:lpwstr>
  </property>
  <property fmtid="{D5CDD505-2E9C-101B-9397-08002B2CF9AE}" pid="3" name="Order">
    <vt:r8>896600</vt:r8>
  </property>
  <property fmtid="{D5CDD505-2E9C-101B-9397-08002B2CF9AE}" pid="4" name="MSIP_Label_2a3a108f-898d-4589-9ebc-7ee3b46df9b8_Enabled">
    <vt:lpwstr>true</vt:lpwstr>
  </property>
  <property fmtid="{D5CDD505-2E9C-101B-9397-08002B2CF9AE}" pid="5" name="MSIP_Label_2a3a108f-898d-4589-9ebc-7ee3b46df9b8_SetDate">
    <vt:lpwstr>2022-02-17T11:11:35Z</vt:lpwstr>
  </property>
  <property fmtid="{D5CDD505-2E9C-101B-9397-08002B2CF9AE}" pid="6" name="MSIP_Label_2a3a108f-898d-4589-9ebc-7ee3b46df9b8_Method">
    <vt:lpwstr>Standard</vt:lpwstr>
  </property>
  <property fmtid="{D5CDD505-2E9C-101B-9397-08002B2CF9AE}" pid="7" name="MSIP_Label_2a3a108f-898d-4589-9ebc-7ee3b46df9b8_Name">
    <vt:lpwstr>Official use only</vt:lpwstr>
  </property>
  <property fmtid="{D5CDD505-2E9C-101B-9397-08002B2CF9AE}" pid="8" name="MSIP_Label_2a3a108f-898d-4589-9ebc-7ee3b46df9b8_SiteId">
    <vt:lpwstr>462ad9ae-d7d9-4206-b874-71b1e079776f</vt:lpwstr>
  </property>
  <property fmtid="{D5CDD505-2E9C-101B-9397-08002B2CF9AE}" pid="9" name="MSIP_Label_2a3a108f-898d-4589-9ebc-7ee3b46df9b8_ActionId">
    <vt:lpwstr>d0bcd243-fa10-452d-b624-808af20f78d0</vt:lpwstr>
  </property>
  <property fmtid="{D5CDD505-2E9C-101B-9397-08002B2CF9AE}" pid="10" name="MSIP_Label_2a3a108f-898d-4589-9ebc-7ee3b46df9b8_ContentBits">
    <vt:lpwstr>0</vt:lpwstr>
  </property>
  <property fmtid="{D5CDD505-2E9C-101B-9397-08002B2CF9AE}" pid="11" name="MediaServiceImageTags">
    <vt:lpwstr/>
  </property>
  <property fmtid="{D5CDD505-2E9C-101B-9397-08002B2CF9AE}" pid="12" name="GrammarlyDocumentId">
    <vt:lpwstr>03da762d-e526-49c2-870c-0f258e911c6d</vt:lpwstr>
  </property>
  <property fmtid="{D5CDD505-2E9C-101B-9397-08002B2CF9AE}" pid="13" name="docLang">
    <vt:lpwstr>en</vt:lpwstr>
  </property>
</Properties>
</file>