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1131B9" w:rsidRPr="001131B9" w14:paraId="3321B48A" w14:textId="77777777" w:rsidTr="00543A17">
        <w:trPr>
          <w:trHeight w:val="413"/>
        </w:trPr>
        <w:tc>
          <w:tcPr>
            <w:tcW w:w="9498" w:type="dxa"/>
            <w:gridSpan w:val="2"/>
          </w:tcPr>
          <w:p w14:paraId="381C5CD2" w14:textId="0CAD37E4" w:rsidR="002B21C3" w:rsidRPr="001131B9" w:rsidRDefault="00174203" w:rsidP="002B21C3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TITLE: </w:t>
            </w:r>
            <w:r w:rsidR="00EF33BF" w:rsidRPr="001131B9">
              <w:rPr>
                <w:rFonts w:ascii="Gill Sans MT" w:hAnsi="Gill Sans MT" w:cs="Arial"/>
                <w:sz w:val="22"/>
                <w:szCs w:val="22"/>
                <w:lang w:eastAsia="en-GB"/>
              </w:rPr>
              <w:t> </w:t>
            </w:r>
            <w:r w:rsidR="000D1E66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</w:t>
            </w:r>
            <w:r w:rsidR="00F95A35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                                     </w:t>
            </w:r>
            <w:r w:rsidR="000D1E66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</w:t>
            </w:r>
            <w:r w:rsidR="00D43A3F">
              <w:rPr>
                <w:rFonts w:ascii="Gill Sans MT" w:hAnsi="Gill Sans MT" w:cs="Arial"/>
                <w:b/>
                <w:sz w:val="22"/>
                <w:szCs w:val="22"/>
                <w:lang w:eastAsia="en-GB"/>
              </w:rPr>
              <w:t>Clinical Psychologist</w:t>
            </w:r>
          </w:p>
        </w:tc>
      </w:tr>
      <w:tr w:rsidR="001131B9" w:rsidRPr="001131B9" w14:paraId="4D6AA04A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2F17DA37" w14:textId="77777777" w:rsidR="00EF33BF" w:rsidRPr="001131B9" w:rsidRDefault="00F55B51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TEAM/PROGRAMME</w:t>
            </w:r>
            <w:r w:rsidR="00174203"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8C78D8" w:rsidRPr="001131B9">
              <w:rPr>
                <w:rFonts w:ascii="Gill Sans MT" w:hAnsi="Gill Sans MT" w:cs="Calibri"/>
                <w:sz w:val="22"/>
                <w:szCs w:val="22"/>
              </w:rPr>
              <w:t>Health and Nutrition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11B3FC8" w14:textId="77777777" w:rsidR="00174203" w:rsidRPr="001131B9" w:rsidRDefault="00F55B51" w:rsidP="00E9656B">
            <w:pPr>
              <w:tabs>
                <w:tab w:val="left" w:pos="1693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LOCATION</w:t>
            </w:r>
            <w:r w:rsidR="00174203"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proofErr w:type="spellStart"/>
            <w:r w:rsidR="000D1E66">
              <w:rPr>
                <w:rFonts w:ascii="Gill Sans MT" w:hAnsi="Gill Sans MT" w:cs="Arial"/>
                <w:b/>
                <w:sz w:val="22"/>
                <w:szCs w:val="22"/>
              </w:rPr>
              <w:t>Mahama</w:t>
            </w:r>
            <w:proofErr w:type="spellEnd"/>
            <w:r w:rsidR="000D1E66">
              <w:rPr>
                <w:rFonts w:ascii="Gill Sans MT" w:hAnsi="Gill Sans MT" w:cs="Arial"/>
                <w:b/>
                <w:sz w:val="22"/>
                <w:szCs w:val="22"/>
              </w:rPr>
              <w:t xml:space="preserve"> 2 Health </w:t>
            </w:r>
            <w:proofErr w:type="spellStart"/>
            <w:r w:rsidR="000D1E66">
              <w:rPr>
                <w:rFonts w:ascii="Gill Sans MT" w:hAnsi="Gill Sans MT" w:cs="Arial"/>
                <w:b/>
                <w:sz w:val="22"/>
                <w:szCs w:val="22"/>
              </w:rPr>
              <w:t>Center</w:t>
            </w:r>
            <w:proofErr w:type="spellEnd"/>
          </w:p>
        </w:tc>
      </w:tr>
      <w:tr w:rsidR="001131B9" w:rsidRPr="001131B9" w14:paraId="1D5E55B3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0E941F69" w14:textId="77777777" w:rsidR="00F55B51" w:rsidRPr="001131B9" w:rsidRDefault="00EF33BF" w:rsidP="00C43242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GRADE</w:t>
            </w:r>
            <w:r w:rsidR="00F55B51" w:rsidRPr="001131B9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="000D1E66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385C187" w14:textId="77777777" w:rsidR="00267F7F" w:rsidRPr="001131B9" w:rsidRDefault="00B5365E" w:rsidP="00E9656B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CONTRACT</w:t>
            </w:r>
            <w:r w:rsidR="00E2250C"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 LENGTH</w:t>
            </w: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8C78D8"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0D1E66">
              <w:rPr>
                <w:rFonts w:ascii="Gill Sans MT" w:hAnsi="Gill Sans MT" w:cs="Arial"/>
                <w:b/>
                <w:sz w:val="22"/>
                <w:szCs w:val="22"/>
              </w:rPr>
              <w:t xml:space="preserve"> Open-Ended </w:t>
            </w:r>
          </w:p>
        </w:tc>
      </w:tr>
      <w:tr w:rsidR="001131B9" w:rsidRPr="001131B9" w14:paraId="32C4C841" w14:textId="77777777" w:rsidTr="00543A17">
        <w:trPr>
          <w:trHeight w:val="42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70A7EF5" w14:textId="77777777" w:rsidR="00D43470" w:rsidRPr="001131B9" w:rsidRDefault="00770638" w:rsidP="008C78D8">
            <w:pPr>
              <w:tabs>
                <w:tab w:val="left" w:pos="984"/>
              </w:tabs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CHILD SAFEGUARDING: </w:t>
            </w:r>
          </w:p>
          <w:p w14:paraId="78B5490E" w14:textId="77777777" w:rsidR="00D43470" w:rsidRPr="001131B9" w:rsidRDefault="00D43470" w:rsidP="00D43470">
            <w:pPr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  <w:p w14:paraId="5DC085EF" w14:textId="77777777" w:rsidR="00D43470" w:rsidRPr="001131B9" w:rsidRDefault="00D43470" w:rsidP="001E4803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Level 3:  the post holder will have contact with children and/or young people </w:t>
            </w:r>
            <w:r w:rsidRPr="001131B9">
              <w:rPr>
                <w:rFonts w:ascii="Gill Sans MT" w:hAnsi="Gill Sans MT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1131B9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frequently </w:t>
            </w:r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(e.g. once a week or more) </w:t>
            </w:r>
            <w:r w:rsidRPr="001131B9">
              <w:rPr>
                <w:rFonts w:ascii="Gill Sans MT" w:hAnsi="Gill Sans MT" w:cs="Arial"/>
                <w:sz w:val="22"/>
                <w:szCs w:val="22"/>
                <w:u w:val="single"/>
              </w:rPr>
              <w:t>or</w:t>
            </w:r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intensively (e.g. four days in one month or more or overnight) because they work country programs; or ar</w:t>
            </w:r>
            <w:r w:rsidR="00EF20E6" w:rsidRPr="001131B9">
              <w:rPr>
                <w:rFonts w:ascii="Gill Sans MT" w:hAnsi="Gill Sans MT" w:cs="Arial"/>
                <w:sz w:val="22"/>
                <w:szCs w:val="22"/>
              </w:rPr>
              <w:t>e visiting country programs</w:t>
            </w:r>
            <w:proofErr w:type="gramStart"/>
            <w:r w:rsidR="00EF20E6" w:rsidRPr="001131B9">
              <w:rPr>
                <w:rFonts w:ascii="Gill Sans MT" w:hAnsi="Gill Sans MT" w:cs="Arial"/>
                <w:sz w:val="22"/>
                <w:szCs w:val="22"/>
              </w:rPr>
              <w:t>;</w:t>
            </w:r>
            <w:proofErr w:type="gramEnd"/>
            <w:r w:rsidR="00EF20E6" w:rsidRPr="001131B9">
              <w:rPr>
                <w:rFonts w:ascii="Gill Sans MT" w:hAnsi="Gill Sans MT" w:cs="Arial"/>
                <w:sz w:val="22"/>
                <w:szCs w:val="22"/>
              </w:rPr>
              <w:t xml:space="preserve"> or</w:t>
            </w:r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because they are responsible for implementing the police checking/vetting process staff.</w:t>
            </w:r>
          </w:p>
          <w:p w14:paraId="3DDF18BC" w14:textId="77777777" w:rsidR="00770638" w:rsidRPr="001131B9" w:rsidRDefault="00770638">
            <w:pPr>
              <w:tabs>
                <w:tab w:val="left" w:pos="984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131B9" w:rsidRPr="001131B9" w14:paraId="24EC8499" w14:textId="77777777" w:rsidTr="00C43242">
        <w:trPr>
          <w:trHeight w:val="818"/>
        </w:trPr>
        <w:tc>
          <w:tcPr>
            <w:tcW w:w="9498" w:type="dxa"/>
            <w:gridSpan w:val="2"/>
          </w:tcPr>
          <w:p w14:paraId="424324EE" w14:textId="04B63DB0" w:rsidR="00480895" w:rsidRPr="001131B9" w:rsidRDefault="002B21C3" w:rsidP="00E9656B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ROLE</w:t>
            </w:r>
            <w:r w:rsidR="00D5085F"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 PURPOS</w:t>
            </w:r>
            <w:r w:rsidR="00D43A3F">
              <w:rPr>
                <w:rFonts w:ascii="Gill Sans MT" w:hAnsi="Gill Sans MT" w:cs="Arial"/>
                <w:b/>
                <w:sz w:val="22"/>
                <w:szCs w:val="22"/>
              </w:rPr>
              <w:t xml:space="preserve">E:  </w:t>
            </w:r>
            <w:r w:rsidR="00D43A3F">
              <w:rPr>
                <w:rFonts w:ascii="Gill Sans MT" w:hAnsi="Gill Sans MT" w:cs="Arial"/>
                <w:color w:val="000000"/>
                <w:szCs w:val="24"/>
                <w:lang w:val="en" w:eastAsia="en-GB"/>
              </w:rPr>
              <w:t>Clinical Psychologist</w:t>
            </w:r>
            <w:r w:rsidR="00D43A3F" w:rsidRPr="0096049B">
              <w:rPr>
                <w:rFonts w:ascii="Gill Sans MT" w:hAnsi="Gill Sans MT" w:cs="Arial"/>
                <w:color w:val="000000"/>
                <w:szCs w:val="24"/>
                <w:lang w:val="en"/>
              </w:rPr>
              <w:t xml:space="preserve"> </w:t>
            </w:r>
            <w:r w:rsidR="00D43A3F" w:rsidRPr="0096049B">
              <w:rPr>
                <w:rFonts w:ascii="Gill Sans MT" w:hAnsi="Gill Sans MT" w:cs="Arial"/>
                <w:color w:val="000000"/>
                <w:szCs w:val="24"/>
                <w:lang w:val="en" w:eastAsia="en-GB"/>
              </w:rPr>
              <w:t>will</w:t>
            </w:r>
            <w:r w:rsidR="00D43A3F">
              <w:rPr>
                <w:rFonts w:ascii="Gill Sans MT" w:hAnsi="Gill Sans MT" w:cs="Arial"/>
                <w:color w:val="000000"/>
                <w:szCs w:val="24"/>
                <w:lang w:val="en" w:eastAsia="en-GB"/>
              </w:rPr>
              <w:t xml:space="preserve"> work to contribute to </w:t>
            </w:r>
            <w:r w:rsidR="00D43A3F" w:rsidRPr="0096049B">
              <w:rPr>
                <w:rFonts w:ascii="Gill Sans MT" w:hAnsi="Gill Sans MT" w:cs="Arial"/>
                <w:color w:val="000000"/>
                <w:szCs w:val="24"/>
                <w:lang w:val="en" w:eastAsia="en-GB"/>
              </w:rPr>
              <w:t xml:space="preserve">improvement </w:t>
            </w:r>
            <w:r w:rsidR="00D43A3F">
              <w:rPr>
                <w:rFonts w:ascii="Gill Sans MT" w:hAnsi="Gill Sans MT" w:cs="Arial"/>
                <w:color w:val="000000"/>
                <w:szCs w:val="24"/>
                <w:lang w:val="en"/>
              </w:rPr>
              <w:t xml:space="preserve">of mental </w:t>
            </w:r>
            <w:r w:rsidR="00D43A3F" w:rsidRPr="0096049B">
              <w:rPr>
                <w:rFonts w:ascii="Gill Sans MT" w:hAnsi="Gill Sans MT" w:cs="Arial"/>
                <w:color w:val="000000"/>
                <w:szCs w:val="24"/>
                <w:lang w:val="en"/>
              </w:rPr>
              <w:t xml:space="preserve">health </w:t>
            </w:r>
            <w:r w:rsidR="00D43A3F">
              <w:rPr>
                <w:rFonts w:ascii="Gill Sans MT" w:hAnsi="Gill Sans MT" w:cs="Arial"/>
                <w:color w:val="000000"/>
                <w:szCs w:val="24"/>
                <w:lang w:val="en"/>
              </w:rPr>
              <w:t xml:space="preserve">status of the targeted </w:t>
            </w:r>
            <w:r w:rsidR="00D43A3F" w:rsidRPr="0096049B">
              <w:rPr>
                <w:rFonts w:ascii="Gill Sans MT" w:hAnsi="Gill Sans MT" w:cs="Arial"/>
                <w:color w:val="000000"/>
                <w:szCs w:val="24"/>
                <w:lang w:val="en"/>
              </w:rPr>
              <w:t xml:space="preserve">population of </w:t>
            </w:r>
            <w:proofErr w:type="spellStart"/>
            <w:r w:rsidR="00D43A3F" w:rsidRPr="0096049B">
              <w:rPr>
                <w:rFonts w:ascii="Gill Sans MT" w:hAnsi="Gill Sans MT" w:cs="Arial"/>
                <w:color w:val="000000"/>
                <w:szCs w:val="24"/>
                <w:lang w:val="en"/>
              </w:rPr>
              <w:t>Mahama</w:t>
            </w:r>
            <w:proofErr w:type="spellEnd"/>
            <w:r w:rsidR="00D43A3F" w:rsidRPr="0096049B">
              <w:rPr>
                <w:rFonts w:ascii="Gill Sans MT" w:hAnsi="Gill Sans MT" w:cs="Arial"/>
                <w:color w:val="000000"/>
                <w:szCs w:val="24"/>
                <w:lang w:val="en"/>
              </w:rPr>
              <w:t xml:space="preserve"> Camp through the provision</w:t>
            </w:r>
            <w:r w:rsidR="00D43A3F">
              <w:rPr>
                <w:rFonts w:ascii="Gill Sans MT" w:hAnsi="Gill Sans MT" w:cs="Arial"/>
                <w:color w:val="000000"/>
                <w:szCs w:val="24"/>
                <w:lang w:val="en"/>
              </w:rPr>
              <w:t xml:space="preserve"> of psychological support and therapy.</w:t>
            </w:r>
          </w:p>
        </w:tc>
      </w:tr>
      <w:tr w:rsidR="001131B9" w:rsidRPr="001131B9" w14:paraId="0C5C0F25" w14:textId="77777777" w:rsidTr="00543A17">
        <w:trPr>
          <w:trHeight w:val="1275"/>
        </w:trPr>
        <w:tc>
          <w:tcPr>
            <w:tcW w:w="9498" w:type="dxa"/>
            <w:gridSpan w:val="2"/>
          </w:tcPr>
          <w:p w14:paraId="20A795A9" w14:textId="77777777" w:rsidR="00174203" w:rsidRPr="001131B9" w:rsidRDefault="002B21C3" w:rsidP="008C78D8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SCOPE OF ROLE</w:t>
            </w:r>
            <w:r w:rsidR="00174203"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</w:p>
          <w:p w14:paraId="58253116" w14:textId="3603D45D" w:rsidR="00C43242" w:rsidRPr="001131B9" w:rsidRDefault="00C43242" w:rsidP="00C43242">
            <w:pPr>
              <w:spacing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Reports Directly to: </w:t>
            </w:r>
            <w:r w:rsidR="00D43A3F">
              <w:rPr>
                <w:rFonts w:ascii="Gill Sans MT" w:hAnsi="Gill Sans MT" w:cs="Arial"/>
                <w:sz w:val="22"/>
                <w:szCs w:val="22"/>
              </w:rPr>
              <w:t>Clinical Lead</w:t>
            </w:r>
          </w:p>
          <w:p w14:paraId="25D8F7C7" w14:textId="4D21024E" w:rsidR="00C43242" w:rsidRPr="001131B9" w:rsidRDefault="00C43242" w:rsidP="00C43242">
            <w:pPr>
              <w:spacing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Reports indirectly to:  </w:t>
            </w:r>
            <w:r w:rsidR="00D43A3F">
              <w:rPr>
                <w:rFonts w:ascii="Gill Sans MT" w:hAnsi="Gill Sans MT" w:cs="Arial"/>
                <w:sz w:val="22"/>
                <w:szCs w:val="22"/>
              </w:rPr>
              <w:t>Senior Health and Nutrition Coordinator</w:t>
            </w:r>
          </w:p>
          <w:p w14:paraId="0FA65E85" w14:textId="77777777" w:rsidR="008C78D8" w:rsidRPr="001131B9" w:rsidRDefault="00174203" w:rsidP="008C78D8">
            <w:pPr>
              <w:spacing w:line="276" w:lineRule="auto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Staff reporting to this post:</w:t>
            </w:r>
            <w:r w:rsidR="00D64C59"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C43242" w:rsidRPr="001131B9">
              <w:rPr>
                <w:rFonts w:ascii="Gill Sans MT" w:hAnsi="Gill Sans MT" w:cs="Calibri"/>
                <w:sz w:val="22"/>
                <w:szCs w:val="22"/>
              </w:rPr>
              <w:t>None</w:t>
            </w:r>
          </w:p>
          <w:p w14:paraId="7C84C3E4" w14:textId="77777777" w:rsidR="00C43242" w:rsidRPr="001131B9" w:rsidRDefault="00C43242" w:rsidP="00C43242">
            <w:pPr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 xml:space="preserve">Budget responsibility: </w:t>
            </w:r>
            <w:r w:rsidRPr="001131B9">
              <w:rPr>
                <w:rFonts w:ascii="Gill Sans MT" w:hAnsi="Gill Sans MT" w:cs="Arial"/>
                <w:sz w:val="22"/>
                <w:szCs w:val="22"/>
              </w:rPr>
              <w:t>N/A – Responsibility of equipment utilised in healthcare services delivery.</w:t>
            </w:r>
          </w:p>
        </w:tc>
      </w:tr>
      <w:tr w:rsidR="001131B9" w:rsidRPr="001131B9" w14:paraId="29842F87" w14:textId="77777777" w:rsidTr="00543A17">
        <w:tc>
          <w:tcPr>
            <w:tcW w:w="9498" w:type="dxa"/>
            <w:gridSpan w:val="2"/>
          </w:tcPr>
          <w:p w14:paraId="734B246C" w14:textId="77777777" w:rsidR="00D43A3F" w:rsidRPr="00D43A3F" w:rsidRDefault="00D43A3F" w:rsidP="00D43A3F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ROLES AND RESPONSABILITIES</w:t>
            </w:r>
          </w:p>
          <w:p w14:paraId="732120D0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 xml:space="preserve">Plan and </w:t>
            </w:r>
            <w:proofErr w:type="gramStart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conduct assessment of</w:t>
            </w:r>
            <w:proofErr w:type="gramEnd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clients’ needs, abilities or </w:t>
            </w:r>
            <w:proofErr w:type="spellStart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behavior</w:t>
            </w:r>
            <w:proofErr w:type="spellEnd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using a variety of methods, including psychometric tests, interviews and direct observation of </w:t>
            </w:r>
            <w:proofErr w:type="spellStart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behavior</w:t>
            </w:r>
            <w:proofErr w:type="spellEnd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.</w:t>
            </w:r>
          </w:p>
          <w:p w14:paraId="42878C88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>Develop and monitor appropriate treatment programs, including therapy, counselling or advice, in collaboration with psychiatric nurse.</w:t>
            </w:r>
          </w:p>
          <w:p w14:paraId="2A4B9FB0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 xml:space="preserve"> Provide therapy and treatment for difficulties relating to mental health issues such as anxiety, depression, and addiction, social and interpersonal problems and challenging </w:t>
            </w:r>
            <w:proofErr w:type="spellStart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behavior</w:t>
            </w:r>
            <w:proofErr w:type="spellEnd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to clients.</w:t>
            </w:r>
          </w:p>
          <w:p w14:paraId="70E346AB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>The Clinical Psychologist will be responsible for reducing the distress and improve the psychological wellbeing of beneficiaries. He/she will use psychological methods and research to make positive changes to beneficiaries’ lives and offer various forms of treatment.</w:t>
            </w:r>
          </w:p>
          <w:p w14:paraId="57B71DDE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>He/she will often work alongside other professionals in multidisciplinary teams in order to deal with his/her clients’ complex problems including UNHCR, HI, and other partners.</w:t>
            </w:r>
          </w:p>
          <w:p w14:paraId="04836399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>He/ she should provide clients with relevant information on the prevention and treatment of disability and mental health and psychosocial support to promote a better quality of life and social inclusion of people with disabilities in their communities.</w:t>
            </w:r>
          </w:p>
          <w:p w14:paraId="268E46FF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>Participates in development and review of the IEC materials</w:t>
            </w:r>
          </w:p>
          <w:p w14:paraId="194C8D0F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>Participate in the development of training materials and capacity building of community structures to enable them work and support people with Psychosocial needs</w:t>
            </w:r>
          </w:p>
          <w:p w14:paraId="28CC25B5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</w:p>
          <w:p w14:paraId="3ACF5F81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 xml:space="preserve"> Provides counselling services and other adequate psychotherapeutic services to clients in individual, family and group settings.</w:t>
            </w:r>
          </w:p>
          <w:p w14:paraId="408FAE08" w14:textId="77777777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lastRenderedPageBreak/>
              <w:t>•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ab/>
              <w:t xml:space="preserve">Ensures that psychotherapy and counselling services </w:t>
            </w:r>
            <w:proofErr w:type="gramStart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are streamlined</w:t>
            </w:r>
            <w:proofErr w:type="gramEnd"/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in all sections and departments.</w:t>
            </w:r>
          </w:p>
          <w:p w14:paraId="63143E66" w14:textId="2FE43F21" w:rsidR="00D43A3F" w:rsidRPr="00D43A3F" w:rsidRDefault="00D43A3F" w:rsidP="00D43A3F">
            <w:pPr>
              <w:pStyle w:val="ListParagraph"/>
              <w:spacing w:line="360" w:lineRule="auto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• </w:t>
            </w:r>
            <w:r w:rsidRP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Ensure capacity building of mental health patients through occupational therapy</w:t>
            </w:r>
          </w:p>
          <w:p w14:paraId="5AB52378" w14:textId="374D967F" w:rsidR="00C43242" w:rsidRPr="00D43A3F" w:rsidRDefault="00C43242" w:rsidP="00D43A3F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b/>
                <w:sz w:val="22"/>
                <w:szCs w:val="22"/>
                <w:lang w:eastAsia="ar-SA"/>
              </w:rPr>
              <w:t xml:space="preserve">Professional role </w:t>
            </w:r>
            <w:r w:rsidRPr="00D43A3F">
              <w:rPr>
                <w:rFonts w:ascii="Gill Sans MT" w:hAnsi="Gill Sans MT" w:cs="Arial"/>
                <w:b/>
                <w:sz w:val="22"/>
                <w:szCs w:val="22"/>
                <w:lang w:eastAsia="ar-SA"/>
              </w:rPr>
              <w:tab/>
            </w:r>
          </w:p>
          <w:p w14:paraId="721EA59B" w14:textId="77777777" w:rsidR="00C43242" w:rsidRPr="001131B9" w:rsidRDefault="00C43242" w:rsidP="00C4324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350" w:lineRule="atLeast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Promote personal development and clinical excellence.</w:t>
            </w:r>
          </w:p>
          <w:p w14:paraId="1CC4248C" w14:textId="77777777" w:rsidR="00C43242" w:rsidRPr="001131B9" w:rsidRDefault="00C43242" w:rsidP="00C4324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350" w:lineRule="atLeast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Work with the nursing team and others in developing new roles, responding to changing healthcare needs.</w:t>
            </w:r>
          </w:p>
          <w:p w14:paraId="2BBABE71" w14:textId="77777777" w:rsidR="00C43242" w:rsidRPr="001131B9" w:rsidRDefault="00C43242" w:rsidP="00C4324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350" w:lineRule="atLeast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Facilitate and participate in multi-disciplinary education </w:t>
            </w:r>
            <w:r w:rsidR="00F95A35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like </w:t>
            </w:r>
            <w:proofErr w:type="spellStart"/>
            <w:r w:rsidR="00F95A35">
              <w:rPr>
                <w:rFonts w:ascii="Gill Sans MT" w:hAnsi="Gill Sans MT" w:cs="Arial"/>
                <w:sz w:val="22"/>
                <w:szCs w:val="22"/>
                <w:lang w:eastAsia="ar-SA"/>
              </w:rPr>
              <w:t>continous</w:t>
            </w:r>
            <w:proofErr w:type="spellEnd"/>
            <w:r w:rsidR="00F95A35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medical education and clinical supervision/mentorship </w:t>
            </w:r>
          </w:p>
          <w:p w14:paraId="3628B5A4" w14:textId="79BFF656" w:rsidR="00C43242" w:rsidRPr="001131B9" w:rsidRDefault="00C43242" w:rsidP="00C4324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350" w:lineRule="atLeast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Maintain own professional development in line</w:t>
            </w:r>
            <w:r w:rsid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with the Nursing and Midwifery/ Allied health </w:t>
            </w:r>
            <w:proofErr w:type="gramStart"/>
            <w:r w:rsid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professional  Councils</w:t>
            </w:r>
            <w:proofErr w:type="gramEnd"/>
            <w:r w:rsid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</w:t>
            </w: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Regulations.</w:t>
            </w:r>
          </w:p>
          <w:p w14:paraId="52CD1E15" w14:textId="77777777" w:rsidR="00C43242" w:rsidRPr="001131B9" w:rsidRDefault="00C43242" w:rsidP="00C4324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350" w:lineRule="atLeast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Promote evidence-based practice </w:t>
            </w:r>
            <w:proofErr w:type="gramStart"/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through the use of</w:t>
            </w:r>
            <w:proofErr w:type="gramEnd"/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the latest research-based guidelines. </w:t>
            </w:r>
          </w:p>
          <w:p w14:paraId="2207ECBD" w14:textId="3B63E91D" w:rsidR="00C43242" w:rsidRPr="001131B9" w:rsidRDefault="00C43242" w:rsidP="00C4324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350" w:lineRule="atLeast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Monitor the effectiveness of the clinical</w:t>
            </w:r>
            <w:r w:rsid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pychology</w:t>
            </w:r>
            <w:proofErr w:type="spellEnd"/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practice through the quality assurance strategies such as the use of audit and peer review.</w:t>
            </w:r>
          </w:p>
          <w:p w14:paraId="2511D1B9" w14:textId="77777777" w:rsidR="00C43242" w:rsidRPr="001131B9" w:rsidRDefault="00C43242" w:rsidP="00C4324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350" w:lineRule="atLeast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Participate in continuing professional development opportunities such as CME to ensure that up-to-date evidence-based knowledge and competence in all aspects of the role is maintained</w:t>
            </w:r>
          </w:p>
          <w:p w14:paraId="37A76F7D" w14:textId="77777777" w:rsidR="00C43242" w:rsidRDefault="00C43242" w:rsidP="00C43242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 w:val="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Pro-actively promote the role of the nursing professional within the practice, and externally to key stakeholders and other agencies</w:t>
            </w:r>
            <w:r w:rsidR="000D1E66">
              <w:rPr>
                <w:rFonts w:ascii="Gill Sans MT" w:hAnsi="Gill Sans MT" w:cs="Arial"/>
                <w:sz w:val="22"/>
                <w:szCs w:val="22"/>
                <w:lang w:eastAsia="ar-SA"/>
              </w:rPr>
              <w:t>.</w:t>
            </w:r>
          </w:p>
          <w:p w14:paraId="2D6CDA9D" w14:textId="718DC82D" w:rsidR="000D1E66" w:rsidRPr="001131B9" w:rsidRDefault="000D1E66" w:rsidP="00C43242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 w:val="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0D1E66">
              <w:rPr>
                <w:rFonts w:ascii="Gill Sans MT" w:hAnsi="Gill Sans MT" w:cs="Arial"/>
                <w:sz w:val="22"/>
                <w:szCs w:val="22"/>
                <w:lang w:eastAsia="ar-SA"/>
              </w:rPr>
              <w:t>assessing</w:t>
            </w:r>
            <w:r w:rsid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, planning, implementing psychological</w:t>
            </w:r>
            <w:r w:rsidRPr="000D1E66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interventions and evaluating patient’s outcomes</w:t>
            </w:r>
          </w:p>
          <w:p w14:paraId="440B8876" w14:textId="77777777" w:rsidR="00C43242" w:rsidRPr="00D43A3F" w:rsidRDefault="00C43242" w:rsidP="00D43A3F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  <w:lang w:eastAsia="ar-SA"/>
              </w:rPr>
            </w:pPr>
            <w:r w:rsidRPr="00D43A3F">
              <w:rPr>
                <w:rFonts w:ascii="Gill Sans MT" w:hAnsi="Gill Sans MT" w:cs="Arial"/>
                <w:b/>
                <w:sz w:val="22"/>
                <w:szCs w:val="22"/>
                <w:lang w:eastAsia="ar-SA"/>
              </w:rPr>
              <w:t>Team role</w:t>
            </w:r>
          </w:p>
          <w:p w14:paraId="097EDF07" w14:textId="77777777" w:rsidR="00C43242" w:rsidRPr="001131B9" w:rsidRDefault="00C43242" w:rsidP="00C43242">
            <w:pPr>
              <w:pStyle w:val="ListParagraph"/>
              <w:numPr>
                <w:ilvl w:val="0"/>
                <w:numId w:val="39"/>
              </w:numPr>
              <w:spacing w:line="360" w:lineRule="auto"/>
              <w:contextualSpacing w:val="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Support other healthcare team members and accept referrals from other team members.</w:t>
            </w:r>
          </w:p>
          <w:p w14:paraId="633EBFF2" w14:textId="77777777" w:rsidR="00C43242" w:rsidRPr="001131B9" w:rsidRDefault="00C43242" w:rsidP="00C4324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350" w:lineRule="atLeast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Participate as a key member of the multi-professional team through the development of collaborative and innovative practice.</w:t>
            </w:r>
          </w:p>
          <w:p w14:paraId="79568DCA" w14:textId="77777777" w:rsidR="00C43242" w:rsidRPr="001131B9" w:rsidRDefault="00C43242" w:rsidP="00C43242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  <w:lang w:eastAsia="ar-SA"/>
              </w:rPr>
              <w:t>Organizational role</w:t>
            </w:r>
          </w:p>
          <w:p w14:paraId="088A6749" w14:textId="77777777" w:rsidR="00C43242" w:rsidRPr="001131B9" w:rsidRDefault="00C43242" w:rsidP="00C43242">
            <w:pPr>
              <w:pStyle w:val="ListParagraph"/>
              <w:numPr>
                <w:ilvl w:val="0"/>
                <w:numId w:val="40"/>
              </w:numPr>
              <w:spacing w:line="360" w:lineRule="auto"/>
              <w:contextualSpacing w:val="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Complete records, audits, and reports and respond to appropriate questions and requests.  </w:t>
            </w:r>
          </w:p>
          <w:p w14:paraId="40A91A62" w14:textId="77777777" w:rsidR="00C43242" w:rsidRPr="001131B9" w:rsidRDefault="00C43242" w:rsidP="00C43242">
            <w:pPr>
              <w:pStyle w:val="ListParagraph"/>
              <w:numPr>
                <w:ilvl w:val="0"/>
                <w:numId w:val="40"/>
              </w:numPr>
              <w:spacing w:line="360" w:lineRule="auto"/>
              <w:contextualSpacing w:val="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Support effective communication channels between the whole team and attend meetings as requested.</w:t>
            </w:r>
          </w:p>
          <w:p w14:paraId="32660AA7" w14:textId="77777777" w:rsidR="00C43242" w:rsidRPr="001131B9" w:rsidRDefault="00C43242" w:rsidP="00C43242">
            <w:pPr>
              <w:pStyle w:val="ListParagraph"/>
              <w:numPr>
                <w:ilvl w:val="0"/>
                <w:numId w:val="40"/>
              </w:numPr>
              <w:spacing w:line="360" w:lineRule="auto"/>
              <w:contextualSpacing w:val="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Ensure that common patient complaints might also be the catalyst for change within practice procedures.</w:t>
            </w:r>
          </w:p>
          <w:p w14:paraId="0FB37579" w14:textId="632F70E5" w:rsidR="00520E9E" w:rsidRPr="001131B9" w:rsidRDefault="00C43242" w:rsidP="00C43242">
            <w:pPr>
              <w:pStyle w:val="ListParagraph"/>
              <w:numPr>
                <w:ilvl w:val="0"/>
                <w:numId w:val="40"/>
              </w:numPr>
              <w:spacing w:line="360" w:lineRule="auto"/>
              <w:contextualSpacing w:val="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>In additional to the above li</w:t>
            </w:r>
            <w:r w:rsidR="00D43A3F">
              <w:rPr>
                <w:rFonts w:ascii="Gill Sans MT" w:hAnsi="Gill Sans MT" w:cs="Arial"/>
                <w:sz w:val="22"/>
                <w:szCs w:val="22"/>
                <w:lang w:eastAsia="ar-SA"/>
              </w:rPr>
              <w:t>sted responsibilities, the Clinical Psychologist</w:t>
            </w:r>
            <w:r w:rsidRPr="001131B9">
              <w:rPr>
                <w:rFonts w:ascii="Gill Sans MT" w:hAnsi="Gill Sans MT" w:cs="Arial"/>
                <w:sz w:val="22"/>
                <w:szCs w:val="22"/>
                <w:lang w:eastAsia="ar-SA"/>
              </w:rPr>
              <w:t xml:space="preserve"> will also be responsible for any other duty deemed necessary by the Line Manager.</w:t>
            </w:r>
          </w:p>
          <w:p w14:paraId="6B54A67E" w14:textId="099B4C9C" w:rsidR="001131B9" w:rsidRPr="001131B9" w:rsidRDefault="001131B9" w:rsidP="00D43A3F">
            <w:pPr>
              <w:pStyle w:val="ListParagraph"/>
              <w:shd w:val="clear" w:color="auto" w:fill="FFFFFF"/>
              <w:spacing w:line="350" w:lineRule="atLeast"/>
              <w:ind w:left="360"/>
              <w:rPr>
                <w:rFonts w:ascii="Gill Sans MT" w:hAnsi="Gill Sans MT" w:cs="Arial"/>
                <w:sz w:val="22"/>
                <w:szCs w:val="22"/>
                <w:lang w:eastAsia="ar-SA"/>
              </w:rPr>
            </w:pPr>
          </w:p>
        </w:tc>
      </w:tr>
      <w:tr w:rsidR="001131B9" w:rsidRPr="001131B9" w14:paraId="6E5E0346" w14:textId="77777777" w:rsidTr="00543A17">
        <w:tc>
          <w:tcPr>
            <w:tcW w:w="9498" w:type="dxa"/>
            <w:gridSpan w:val="2"/>
          </w:tcPr>
          <w:p w14:paraId="4F201C58" w14:textId="77777777" w:rsidR="008264D8" w:rsidRPr="001131B9" w:rsidRDefault="008264D8" w:rsidP="008264D8">
            <w:pPr>
              <w:snapToGrid w:val="0"/>
              <w:ind w:left="-24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1131B9">
              <w:rPr>
                <w:rFonts w:ascii="Gill Sans MT" w:hAnsi="Gill Sans MT" w:cs="Arial"/>
                <w:sz w:val="22"/>
                <w:szCs w:val="22"/>
              </w:rPr>
              <w:t>)</w:t>
            </w:r>
          </w:p>
          <w:p w14:paraId="1DEC2EB1" w14:textId="77777777" w:rsidR="008264D8" w:rsidRPr="001131B9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</w:p>
          <w:p w14:paraId="08C80429" w14:textId="77777777" w:rsidR="008264D8" w:rsidRPr="001131B9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holds </w:t>
            </w:r>
            <w:proofErr w:type="spellStart"/>
            <w:r w:rsidRPr="001131B9">
              <w:rPr>
                <w:rFonts w:ascii="Gill Sans MT" w:hAnsi="Gill Sans MT" w:cs="Arial"/>
                <w:sz w:val="22"/>
                <w:szCs w:val="22"/>
              </w:rPr>
              <w:t>self accountable</w:t>
            </w:r>
            <w:proofErr w:type="spellEnd"/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for making decisions, managing resources efficiently, achieving and role modelling Save the Children values</w:t>
            </w:r>
          </w:p>
          <w:p w14:paraId="7C5453C9" w14:textId="77777777" w:rsidR="008264D8" w:rsidRPr="001131B9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1131B9">
              <w:rPr>
                <w:rFonts w:ascii="Gill Sans MT" w:hAnsi="Gill Sans MT" w:cs="Arial"/>
                <w:sz w:val="22"/>
                <w:szCs w:val="22"/>
              </w:rPr>
              <w:lastRenderedPageBreak/>
              <w:t>holds</w:t>
            </w:r>
            <w:proofErr w:type="gramEnd"/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4A1F3D61" w14:textId="77777777" w:rsidR="008264D8" w:rsidRPr="001131B9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Ambition:</w:t>
            </w:r>
          </w:p>
          <w:p w14:paraId="2B8299B7" w14:textId="77777777" w:rsidR="008264D8" w:rsidRPr="001131B9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4C4FD566" w14:textId="77777777" w:rsidR="008264D8" w:rsidRPr="001131B9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2DBA94AE" w14:textId="77777777" w:rsidR="008264D8" w:rsidRPr="001131B9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1131B9">
              <w:rPr>
                <w:rFonts w:ascii="Gill Sans MT" w:hAnsi="Gill Sans MT" w:cs="Arial"/>
                <w:sz w:val="22"/>
                <w:szCs w:val="22"/>
              </w:rPr>
              <w:t>future</w:t>
            </w:r>
            <w:proofErr w:type="gramEnd"/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orientated, thinks strategically and on a global scale.</w:t>
            </w:r>
          </w:p>
          <w:p w14:paraId="69E69CE4" w14:textId="77777777" w:rsidR="008264D8" w:rsidRPr="001131B9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Collaboration:</w:t>
            </w:r>
          </w:p>
          <w:p w14:paraId="4F1DD42F" w14:textId="77777777" w:rsidR="008264D8" w:rsidRPr="001131B9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4661E47E" w14:textId="77777777" w:rsidR="008264D8" w:rsidRPr="001131B9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values diversity, sees it as a source of competitive strength</w:t>
            </w:r>
          </w:p>
          <w:p w14:paraId="34879250" w14:textId="77777777" w:rsidR="008264D8" w:rsidRPr="001131B9" w:rsidRDefault="008264D8" w:rsidP="008264D8">
            <w:pPr>
              <w:numPr>
                <w:ilvl w:val="0"/>
                <w:numId w:val="29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1131B9">
              <w:rPr>
                <w:rFonts w:ascii="Gill Sans MT" w:hAnsi="Gill Sans MT" w:cs="Arial"/>
                <w:sz w:val="22"/>
                <w:szCs w:val="22"/>
              </w:rPr>
              <w:t>approachable</w:t>
            </w:r>
            <w:proofErr w:type="gramEnd"/>
            <w:r w:rsidRPr="001131B9">
              <w:rPr>
                <w:rFonts w:ascii="Gill Sans MT" w:hAnsi="Gill Sans MT" w:cs="Arial"/>
                <w:sz w:val="22"/>
                <w:szCs w:val="22"/>
              </w:rPr>
              <w:t>, good listener, easy to talk to.</w:t>
            </w:r>
          </w:p>
          <w:p w14:paraId="5004C70D" w14:textId="77777777" w:rsidR="008264D8" w:rsidRPr="001131B9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Creativity:</w:t>
            </w:r>
          </w:p>
          <w:p w14:paraId="62551C35" w14:textId="77777777" w:rsidR="008264D8" w:rsidRPr="001131B9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develops and encourages new and innovative solutions</w:t>
            </w:r>
          </w:p>
          <w:p w14:paraId="7627F8F7" w14:textId="77777777" w:rsidR="008264D8" w:rsidRPr="001131B9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1131B9">
              <w:rPr>
                <w:rFonts w:ascii="Gill Sans MT" w:hAnsi="Gill Sans MT" w:cs="Arial"/>
                <w:sz w:val="22"/>
                <w:szCs w:val="22"/>
              </w:rPr>
              <w:t>willing</w:t>
            </w:r>
            <w:proofErr w:type="gramEnd"/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to take disciplined risks.</w:t>
            </w:r>
          </w:p>
          <w:p w14:paraId="76870228" w14:textId="77777777" w:rsidR="008264D8" w:rsidRPr="001131B9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Integrity:</w:t>
            </w:r>
          </w:p>
          <w:p w14:paraId="346A9E0F" w14:textId="77777777" w:rsidR="008264D8" w:rsidRPr="001131B9" w:rsidRDefault="008264D8" w:rsidP="00F5619F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honest, encourages openness and transparency; demonstrates highest levels of integrity</w:t>
            </w:r>
          </w:p>
          <w:p w14:paraId="793E8415" w14:textId="77777777" w:rsidR="008264D8" w:rsidRPr="001131B9" w:rsidRDefault="008264D8" w:rsidP="00AC7F69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1131B9" w:rsidRPr="001131B9" w14:paraId="6FB10CBC" w14:textId="77777777" w:rsidTr="00543A17">
        <w:tc>
          <w:tcPr>
            <w:tcW w:w="9498" w:type="dxa"/>
            <w:gridSpan w:val="2"/>
          </w:tcPr>
          <w:p w14:paraId="27B09921" w14:textId="77777777" w:rsidR="002B21C3" w:rsidRPr="001131B9" w:rsidRDefault="00ED102A">
            <w:pPr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 xml:space="preserve">QUALIFICATIONS  </w:t>
            </w:r>
          </w:p>
          <w:p w14:paraId="7209C92B" w14:textId="77777777" w:rsidR="00D43A3F" w:rsidRDefault="00D43A3F" w:rsidP="00BD6861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="Calibri"/>
                <w:sz w:val="22"/>
                <w:szCs w:val="22"/>
              </w:rPr>
            </w:pPr>
            <w:r w:rsidRPr="00D43A3F">
              <w:rPr>
                <w:rFonts w:ascii="Gill Sans MT" w:hAnsi="Gill Sans MT" w:cs="Calibri"/>
                <w:sz w:val="22"/>
                <w:szCs w:val="22"/>
              </w:rPr>
              <w:t>A minimum of a Bachelor’s degree in Clinical psychology, Community Psychology or any relevant qualification.</w:t>
            </w:r>
          </w:p>
          <w:p w14:paraId="2E40CEA7" w14:textId="77777777" w:rsidR="00D43A3F" w:rsidRDefault="00D43A3F" w:rsidP="00F8529A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="Calibri"/>
                <w:sz w:val="22"/>
                <w:szCs w:val="22"/>
              </w:rPr>
            </w:pPr>
            <w:r w:rsidRPr="00D43A3F">
              <w:rPr>
                <w:rFonts w:ascii="Gill Sans MT" w:hAnsi="Gill Sans MT" w:cs="Calibri"/>
                <w:sz w:val="22"/>
                <w:szCs w:val="22"/>
              </w:rPr>
              <w:t xml:space="preserve"> A minimum of 3 years’ experience in diagnosing and treating mental, emotional and behavioural disorders with training in clinical psychology and knowledge in Trauma counselling.</w:t>
            </w:r>
          </w:p>
          <w:p w14:paraId="1FB31E22" w14:textId="77777777" w:rsidR="00D43A3F" w:rsidRDefault="00D43A3F" w:rsidP="00DE6022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="Calibri"/>
                <w:sz w:val="22"/>
                <w:szCs w:val="22"/>
              </w:rPr>
            </w:pPr>
            <w:r w:rsidRPr="00D43A3F">
              <w:rPr>
                <w:rFonts w:ascii="Gill Sans MT" w:hAnsi="Gill Sans MT" w:cs="Calibri"/>
                <w:sz w:val="22"/>
                <w:szCs w:val="22"/>
              </w:rPr>
              <w:t xml:space="preserve">Training in </w:t>
            </w:r>
            <w:proofErr w:type="spellStart"/>
            <w:proofErr w:type="gramStart"/>
            <w:r w:rsidRPr="00D43A3F">
              <w:rPr>
                <w:rFonts w:ascii="Gill Sans MT" w:hAnsi="Gill Sans MT" w:cs="Calibri"/>
                <w:sz w:val="22"/>
                <w:szCs w:val="22"/>
              </w:rPr>
              <w:t>mhGAP</w:t>
            </w:r>
            <w:proofErr w:type="spellEnd"/>
            <w:r w:rsidRPr="00D43A3F">
              <w:rPr>
                <w:rFonts w:ascii="Gill Sans MT" w:hAnsi="Gill Sans MT" w:cs="Calibri"/>
                <w:sz w:val="22"/>
                <w:szCs w:val="22"/>
              </w:rPr>
              <w:t xml:space="preserve">  will</w:t>
            </w:r>
            <w:proofErr w:type="gramEnd"/>
            <w:r w:rsidRPr="00D43A3F">
              <w:rPr>
                <w:rFonts w:ascii="Gill Sans MT" w:hAnsi="Gill Sans MT" w:cs="Calibri"/>
                <w:sz w:val="22"/>
                <w:szCs w:val="22"/>
              </w:rPr>
              <w:t xml:space="preserve"> be an advantage.</w:t>
            </w:r>
          </w:p>
          <w:p w14:paraId="3D69D26E" w14:textId="77777777" w:rsidR="00D43A3F" w:rsidRDefault="00D43A3F" w:rsidP="00D43A3F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="Calibri"/>
                <w:sz w:val="22"/>
                <w:szCs w:val="22"/>
              </w:rPr>
            </w:pPr>
            <w:r w:rsidRPr="00D43A3F">
              <w:rPr>
                <w:rFonts w:ascii="Gill Sans MT" w:hAnsi="Gill Sans MT" w:cs="Calibri"/>
                <w:sz w:val="22"/>
                <w:szCs w:val="22"/>
              </w:rPr>
              <w:t>A strong understanding of the profession and the role of a clinical psychologist in mental health and psychosocial support (MHPSS).</w:t>
            </w:r>
          </w:p>
          <w:p w14:paraId="558E5A61" w14:textId="77777777" w:rsidR="00D43A3F" w:rsidRDefault="00D43A3F" w:rsidP="00876ACC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="Calibri"/>
                <w:sz w:val="22"/>
                <w:szCs w:val="22"/>
              </w:rPr>
            </w:pPr>
            <w:r w:rsidRPr="00D43A3F">
              <w:rPr>
                <w:rFonts w:ascii="Gill Sans MT" w:hAnsi="Gill Sans MT" w:cs="Calibri"/>
                <w:sz w:val="22"/>
                <w:szCs w:val="22"/>
              </w:rPr>
              <w:t xml:space="preserve"> Knowledge of individual and group therapy treatment protocols.</w:t>
            </w:r>
          </w:p>
          <w:p w14:paraId="15861213" w14:textId="3A687CF3" w:rsidR="00D43A3F" w:rsidRPr="00D43A3F" w:rsidRDefault="00D43A3F" w:rsidP="00876ACC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="Calibri"/>
                <w:sz w:val="22"/>
                <w:szCs w:val="22"/>
              </w:rPr>
            </w:pPr>
            <w:r w:rsidRPr="00D43A3F">
              <w:rPr>
                <w:rFonts w:ascii="Gill Sans MT" w:hAnsi="Gill Sans MT" w:cs="Calibri"/>
                <w:sz w:val="22"/>
                <w:szCs w:val="22"/>
              </w:rPr>
              <w:t>Strong knowledge of MHPSS related best practices and tools, including IASC Guidelines on MHPSS in emergency settings, SOPs, caring for Survivors/Working with Survivors Training Tools, WHO Recommendations, etc.</w:t>
            </w:r>
          </w:p>
          <w:p w14:paraId="39899F4D" w14:textId="58B341F5" w:rsidR="00DD0251" w:rsidRPr="001131B9" w:rsidRDefault="00DD0251" w:rsidP="00D43A3F">
            <w:pPr>
              <w:snapToGrid w:val="0"/>
              <w:spacing w:line="276" w:lineRule="auto"/>
              <w:ind w:left="284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1131B9" w:rsidRPr="001131B9" w14:paraId="4A11BAB5" w14:textId="77777777" w:rsidTr="00920C0C">
        <w:trPr>
          <w:trHeight w:val="844"/>
        </w:trPr>
        <w:tc>
          <w:tcPr>
            <w:tcW w:w="9498" w:type="dxa"/>
            <w:gridSpan w:val="2"/>
            <w:tcBorders>
              <w:bottom w:val="single" w:sz="8" w:space="0" w:color="000000"/>
            </w:tcBorders>
          </w:tcPr>
          <w:p w14:paraId="7642783D" w14:textId="77777777" w:rsidR="00543A17" w:rsidRPr="001131B9" w:rsidRDefault="00543A17" w:rsidP="00543A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EXPERIENCE AND SKILLS</w:t>
            </w:r>
          </w:p>
          <w:p w14:paraId="6F0BA462" w14:textId="77777777" w:rsidR="00EE3C6E" w:rsidRPr="001131B9" w:rsidRDefault="00EE3C6E" w:rsidP="00543A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  <w:p w14:paraId="2CAE36EB" w14:textId="5AE1222E" w:rsidR="00DD0251" w:rsidRPr="001131B9" w:rsidRDefault="00DD0251" w:rsidP="00DD0251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Comprehensive </w:t>
            </w:r>
            <w:r w:rsidR="00D43A3F">
              <w:rPr>
                <w:rFonts w:ascii="Gill Sans MT" w:hAnsi="Gill Sans MT" w:cs="Arial"/>
                <w:sz w:val="22"/>
                <w:szCs w:val="22"/>
                <w:lang w:eastAsia="en-GB"/>
              </w:rPr>
              <w:t>knowledge and skills in mental health</w:t>
            </w:r>
            <w:r w:rsidRPr="001131B9">
              <w:rPr>
                <w:rFonts w:ascii="Gill Sans MT" w:hAnsi="Gill Sans MT" w:cs="Arial"/>
                <w:sz w:val="22"/>
                <w:szCs w:val="22"/>
                <w:lang w:eastAsia="en-GB"/>
              </w:rPr>
              <w:t>care processes</w:t>
            </w:r>
          </w:p>
          <w:p w14:paraId="327D9DD4" w14:textId="77777777" w:rsidR="00DD0251" w:rsidRPr="001131B9" w:rsidRDefault="00DD0251" w:rsidP="00DD0251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Excellent liaison abilities and good communication skills (French, Kirundi and English preferred).</w:t>
            </w:r>
          </w:p>
          <w:p w14:paraId="181C9A4C" w14:textId="77777777" w:rsidR="00DD0251" w:rsidRPr="001131B9" w:rsidRDefault="00DD0251" w:rsidP="00DD0251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Excellent knowledge of </w:t>
            </w:r>
            <w:proofErr w:type="spellStart"/>
            <w:r w:rsidRPr="001131B9">
              <w:rPr>
                <w:rFonts w:ascii="Gill Sans MT" w:hAnsi="Gill Sans MT" w:cs="Arial"/>
                <w:sz w:val="22"/>
                <w:szCs w:val="22"/>
              </w:rPr>
              <w:t>patients rights</w:t>
            </w:r>
            <w:proofErr w:type="spellEnd"/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and health professional rights</w:t>
            </w:r>
          </w:p>
          <w:p w14:paraId="1C5805A4" w14:textId="77777777" w:rsidR="00DD0251" w:rsidRPr="001131B9" w:rsidRDefault="00DD0251" w:rsidP="00DD0251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Knowledge of aseptic and sterilisation methods;</w:t>
            </w:r>
          </w:p>
          <w:p w14:paraId="77DD289C" w14:textId="77777777" w:rsidR="00DD0251" w:rsidRPr="001131B9" w:rsidRDefault="00DD0251" w:rsidP="00DD0251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Strong capacity of nosocomial infection prevention</w:t>
            </w:r>
          </w:p>
          <w:p w14:paraId="7A6BE62C" w14:textId="77777777" w:rsidR="00DD0251" w:rsidRPr="001131B9" w:rsidRDefault="00DD0251" w:rsidP="00DD0251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Organisation and hygiene skills, knowledge and behaviour. </w:t>
            </w:r>
          </w:p>
          <w:p w14:paraId="186A2FC8" w14:textId="77777777" w:rsidR="00FE3AB5" w:rsidRPr="001131B9" w:rsidRDefault="00DD0251" w:rsidP="00DD0251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Computer knowledge (Microsoft office, M.S Word, MS Excel)</w:t>
            </w:r>
          </w:p>
          <w:p w14:paraId="3CB7C0A2" w14:textId="77777777" w:rsidR="00EE3C6E" w:rsidRPr="001131B9" w:rsidRDefault="00EE3C6E" w:rsidP="00543A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proofErr w:type="spellStart"/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Desireable</w:t>
            </w:r>
            <w:proofErr w:type="spellEnd"/>
          </w:p>
          <w:p w14:paraId="7065CA6F" w14:textId="77777777" w:rsidR="00520E9E" w:rsidRPr="001131B9" w:rsidRDefault="00520E9E" w:rsidP="00DD025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ill Sans MT" w:hAnsi="Gill Sans MT" w:cs="Calibri"/>
                <w:sz w:val="22"/>
                <w:szCs w:val="22"/>
                <w:lang w:eastAsia="en-GB"/>
              </w:rPr>
            </w:pPr>
            <w:r w:rsidRPr="001131B9">
              <w:rPr>
                <w:rFonts w:ascii="Gill Sans MT" w:hAnsi="Gill Sans MT" w:cs="Calibri"/>
                <w:sz w:val="22"/>
                <w:szCs w:val="22"/>
                <w:lang w:eastAsia="en-GB"/>
              </w:rPr>
              <w:t xml:space="preserve">Language skills in Kinyarwanda, </w:t>
            </w:r>
            <w:r w:rsidR="00FE3AB5" w:rsidRPr="001131B9">
              <w:rPr>
                <w:rFonts w:ascii="Gill Sans MT" w:hAnsi="Gill Sans MT" w:cs="Calibri"/>
                <w:sz w:val="22"/>
                <w:szCs w:val="22"/>
                <w:lang w:eastAsia="en-GB"/>
              </w:rPr>
              <w:t xml:space="preserve">Kirundi, </w:t>
            </w:r>
            <w:r w:rsidRPr="001131B9">
              <w:rPr>
                <w:rFonts w:ascii="Gill Sans MT" w:hAnsi="Gill Sans MT" w:cs="Calibri"/>
                <w:sz w:val="22"/>
                <w:szCs w:val="22"/>
                <w:lang w:eastAsia="en-GB"/>
              </w:rPr>
              <w:t xml:space="preserve">English, </w:t>
            </w:r>
            <w:r w:rsidR="006C5DBA" w:rsidRPr="001131B9">
              <w:rPr>
                <w:rFonts w:ascii="Gill Sans MT" w:hAnsi="Gill Sans MT" w:cs="Calibri"/>
                <w:sz w:val="22"/>
                <w:szCs w:val="22"/>
                <w:lang w:eastAsia="en-GB"/>
              </w:rPr>
              <w:t xml:space="preserve">and </w:t>
            </w:r>
            <w:r w:rsidRPr="001131B9">
              <w:rPr>
                <w:rFonts w:ascii="Gill Sans MT" w:hAnsi="Gill Sans MT" w:cs="Calibri"/>
                <w:sz w:val="22"/>
                <w:szCs w:val="22"/>
                <w:lang w:eastAsia="en-GB"/>
              </w:rPr>
              <w:t xml:space="preserve">French </w:t>
            </w:r>
          </w:p>
          <w:p w14:paraId="0C13FE63" w14:textId="77777777" w:rsidR="00DD0251" w:rsidRPr="001131B9" w:rsidRDefault="00FE3AB5" w:rsidP="00DD025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ill Sans MT" w:hAnsi="Gill Sans MT" w:cs="Calibri"/>
                <w:sz w:val="22"/>
                <w:szCs w:val="22"/>
                <w:lang w:eastAsia="en-GB"/>
              </w:rPr>
            </w:pPr>
            <w:r w:rsidRPr="001131B9">
              <w:rPr>
                <w:rFonts w:ascii="Gill Sans MT" w:hAnsi="Gill Sans MT"/>
                <w:sz w:val="22"/>
                <w:szCs w:val="22"/>
                <w:lang w:val="en-US"/>
              </w:rPr>
              <w:t>Experience of working in remote health centers preferably in Refugees settings;</w:t>
            </w:r>
          </w:p>
          <w:p w14:paraId="7612CB64" w14:textId="77777777" w:rsidR="00DD0251" w:rsidRPr="001131B9" w:rsidRDefault="00DD0251" w:rsidP="00DD0251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Excellent knowledge of </w:t>
            </w:r>
            <w:proofErr w:type="spellStart"/>
            <w:proofErr w:type="gramStart"/>
            <w:r w:rsidRPr="001131B9">
              <w:rPr>
                <w:rFonts w:ascii="Gill Sans MT" w:hAnsi="Gill Sans MT" w:cs="Arial"/>
                <w:sz w:val="22"/>
                <w:szCs w:val="22"/>
              </w:rPr>
              <w:t>patients</w:t>
            </w:r>
            <w:proofErr w:type="gramEnd"/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rights</w:t>
            </w:r>
            <w:proofErr w:type="spellEnd"/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and health professional rights.</w:t>
            </w:r>
          </w:p>
        </w:tc>
      </w:tr>
      <w:tr w:rsidR="001131B9" w:rsidRPr="001131B9" w14:paraId="6FD8B306" w14:textId="77777777" w:rsidTr="00EF1BB6">
        <w:trPr>
          <w:trHeight w:val="425"/>
        </w:trPr>
        <w:tc>
          <w:tcPr>
            <w:tcW w:w="9498" w:type="dxa"/>
            <w:gridSpan w:val="2"/>
          </w:tcPr>
          <w:p w14:paraId="25348381" w14:textId="77777777" w:rsidR="00CE502B" w:rsidRPr="001131B9" w:rsidRDefault="00CE502B" w:rsidP="00EF1BB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Additional job responsibilities</w:t>
            </w:r>
          </w:p>
          <w:p w14:paraId="6AA5A5DB" w14:textId="77777777" w:rsidR="00480895" w:rsidRPr="001131B9" w:rsidRDefault="00F5619F" w:rsidP="00F5619F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The</w:t>
            </w:r>
            <w:r w:rsidR="00CE502B" w:rsidRPr="001131B9">
              <w:rPr>
                <w:rFonts w:ascii="Gill Sans MT" w:hAnsi="Gill Sans MT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1131B9">
              <w:rPr>
                <w:rFonts w:ascii="Gill Sans MT" w:hAnsi="Gill Sans MT" w:cs="Arial"/>
                <w:sz w:val="22"/>
                <w:szCs w:val="22"/>
              </w:rPr>
              <w:t xml:space="preserve">e and the </w:t>
            </w:r>
            <w:r w:rsidRPr="001131B9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="00CE502B" w:rsidRPr="001131B9">
              <w:rPr>
                <w:rFonts w:ascii="Gill Sans MT" w:hAnsi="Gill Sans MT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1131B9" w:rsidRPr="001131B9" w14:paraId="53B096D4" w14:textId="77777777" w:rsidTr="00920C0C">
        <w:tc>
          <w:tcPr>
            <w:tcW w:w="9498" w:type="dxa"/>
            <w:gridSpan w:val="2"/>
            <w:tcBorders>
              <w:top w:val="single" w:sz="8" w:space="0" w:color="000000"/>
            </w:tcBorders>
          </w:tcPr>
          <w:p w14:paraId="6758DFAB" w14:textId="77777777" w:rsidR="00F069CA" w:rsidRPr="001131B9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 xml:space="preserve">Equal Opportunities </w:t>
            </w:r>
          </w:p>
          <w:p w14:paraId="578991F0" w14:textId="77777777" w:rsidR="00F069CA" w:rsidRPr="001131B9" w:rsidRDefault="00F069CA" w:rsidP="00F5619F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F5619F" w:rsidRPr="001131B9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Pr="001131B9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1131B9" w:rsidRPr="001131B9" w14:paraId="5285DCDA" w14:textId="77777777" w:rsidTr="00543A17">
        <w:tc>
          <w:tcPr>
            <w:tcW w:w="9498" w:type="dxa"/>
            <w:gridSpan w:val="2"/>
          </w:tcPr>
          <w:p w14:paraId="38971969" w14:textId="77777777" w:rsidR="00520EAC" w:rsidRPr="001131B9" w:rsidRDefault="00520EAC" w:rsidP="00520EAC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131B9">
              <w:rPr>
                <w:rFonts w:ascii="Gill Sans MT" w:hAnsi="Gill Sans MT"/>
                <w:b/>
                <w:sz w:val="22"/>
                <w:szCs w:val="22"/>
              </w:rPr>
              <w:t>Child Safeguarding:</w:t>
            </w:r>
          </w:p>
          <w:p w14:paraId="17B6952F" w14:textId="77777777" w:rsidR="00520EAC" w:rsidRPr="001131B9" w:rsidRDefault="00520EAC" w:rsidP="007D3755">
            <w:pPr>
              <w:rPr>
                <w:rFonts w:ascii="Gill Sans MT" w:hAnsi="Gill Sans MT"/>
                <w:sz w:val="22"/>
                <w:szCs w:val="22"/>
              </w:rPr>
            </w:pPr>
            <w:r w:rsidRPr="001131B9">
              <w:rPr>
                <w:rFonts w:ascii="Gill Sans MT" w:hAnsi="Gill Sans MT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1131B9"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1131B9" w:rsidRPr="001131B9" w14:paraId="6FEC7A20" w14:textId="77777777" w:rsidTr="00543A17">
        <w:tc>
          <w:tcPr>
            <w:tcW w:w="9498" w:type="dxa"/>
            <w:gridSpan w:val="2"/>
          </w:tcPr>
          <w:p w14:paraId="74767A8C" w14:textId="77777777" w:rsidR="00F069CA" w:rsidRPr="001131B9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b/>
                <w:sz w:val="22"/>
                <w:szCs w:val="22"/>
              </w:rPr>
              <w:t>Health and Safety</w:t>
            </w:r>
          </w:p>
          <w:p w14:paraId="00484785" w14:textId="77777777" w:rsidR="00F069CA" w:rsidRPr="001131B9" w:rsidRDefault="00F5619F" w:rsidP="007770CA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31B9">
              <w:rPr>
                <w:rFonts w:ascii="Gill Sans MT" w:hAnsi="Gill Sans MT" w:cs="Arial"/>
                <w:sz w:val="22"/>
                <w:szCs w:val="22"/>
              </w:rPr>
              <w:t>The role</w:t>
            </w:r>
            <w:r w:rsidR="00F069CA" w:rsidRPr="001131B9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</w:tbl>
    <w:p w14:paraId="6303C244" w14:textId="77777777" w:rsidR="007D26DC" w:rsidRPr="001131B9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2240A25E" w14:textId="77777777" w:rsidR="007D26DC" w:rsidRPr="001131B9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24A1A6B3" w14:textId="77777777" w:rsidR="007D26DC" w:rsidRPr="001131B9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6884DD7E" w14:textId="77777777" w:rsidR="00B83E89" w:rsidRPr="001131B9" w:rsidRDefault="00B83E89" w:rsidP="00DF31B1">
      <w:pPr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sectPr w:rsidR="00B83E89" w:rsidRPr="001131B9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910A" w14:textId="77777777" w:rsidR="009B2946" w:rsidRDefault="009B2946">
      <w:r>
        <w:separator/>
      </w:r>
    </w:p>
  </w:endnote>
  <w:endnote w:type="continuationSeparator" w:id="0">
    <w:p w14:paraId="1B25F814" w14:textId="77777777" w:rsidR="009B2946" w:rsidRDefault="009B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B23B" w14:textId="77777777" w:rsidR="009B2946" w:rsidRDefault="009B2946">
      <w:r>
        <w:separator/>
      </w:r>
    </w:p>
  </w:footnote>
  <w:footnote w:type="continuationSeparator" w:id="0">
    <w:p w14:paraId="506DB2FF" w14:textId="77777777" w:rsidR="009B2946" w:rsidRDefault="009B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60A" w14:textId="77777777" w:rsidR="00702348" w:rsidRDefault="009B2946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pict w14:anchorId="64E2C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</w:t>
    </w:r>
  </w:p>
  <w:p w14:paraId="6A4AA74B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 xml:space="preserve">INTERNATIONAL </w:t>
    </w:r>
    <w:r w:rsidR="00702348">
      <w:rPr>
        <w:rFonts w:ascii="Arial" w:hAnsi="Arial" w:cs="Arial"/>
        <w:b/>
        <w:smallCaps/>
        <w:sz w:val="22"/>
        <w:szCs w:val="22"/>
      </w:rPr>
      <w:t>PROGRAMS</w:t>
    </w:r>
  </w:p>
  <w:p w14:paraId="4D00C934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3233AB61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84D7E"/>
    <w:multiLevelType w:val="hybridMultilevel"/>
    <w:tmpl w:val="5B6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B1589"/>
    <w:multiLevelType w:val="hybridMultilevel"/>
    <w:tmpl w:val="EA6E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72AB4"/>
    <w:multiLevelType w:val="hybridMultilevel"/>
    <w:tmpl w:val="D042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E2A01"/>
    <w:multiLevelType w:val="hybridMultilevel"/>
    <w:tmpl w:val="64243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D84040"/>
    <w:multiLevelType w:val="hybridMultilevel"/>
    <w:tmpl w:val="C76E5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8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9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2A0C402F"/>
    <w:multiLevelType w:val="hybridMultilevel"/>
    <w:tmpl w:val="5D7CB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1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4" w15:restartNumberingAfterBreak="0">
    <w:nsid w:val="5C712E85"/>
    <w:multiLevelType w:val="hybridMultilevel"/>
    <w:tmpl w:val="A1B647E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5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B53773"/>
    <w:multiLevelType w:val="hybridMultilevel"/>
    <w:tmpl w:val="0DE682C6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6587FB8"/>
    <w:multiLevelType w:val="hybridMultilevel"/>
    <w:tmpl w:val="F76ED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79A400C"/>
    <w:multiLevelType w:val="hybridMultilevel"/>
    <w:tmpl w:val="AFDC3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0"/>
  </w:num>
  <w:num w:numId="5">
    <w:abstractNumId w:val="27"/>
  </w:num>
  <w:num w:numId="6">
    <w:abstractNumId w:val="14"/>
  </w:num>
  <w:num w:numId="7">
    <w:abstractNumId w:val="26"/>
  </w:num>
  <w:num w:numId="8">
    <w:abstractNumId w:val="15"/>
  </w:num>
  <w:num w:numId="9">
    <w:abstractNumId w:val="6"/>
  </w:num>
  <w:num w:numId="10">
    <w:abstractNumId w:val="21"/>
  </w:num>
  <w:num w:numId="11">
    <w:abstractNumId w:val="38"/>
  </w:num>
  <w:num w:numId="12">
    <w:abstractNumId w:val="19"/>
  </w:num>
  <w:num w:numId="13">
    <w:abstractNumId w:val="41"/>
  </w:num>
  <w:num w:numId="14">
    <w:abstractNumId w:val="22"/>
  </w:num>
  <w:num w:numId="15">
    <w:abstractNumId w:val="29"/>
  </w:num>
  <w:num w:numId="16">
    <w:abstractNumId w:val="23"/>
  </w:num>
  <w:num w:numId="17">
    <w:abstractNumId w:val="9"/>
  </w:num>
  <w:num w:numId="18">
    <w:abstractNumId w:val="39"/>
  </w:num>
  <w:num w:numId="19">
    <w:abstractNumId w:val="11"/>
  </w:num>
  <w:num w:numId="20">
    <w:abstractNumId w:val="5"/>
  </w:num>
  <w:num w:numId="21">
    <w:abstractNumId w:val="35"/>
  </w:num>
  <w:num w:numId="22">
    <w:abstractNumId w:val="32"/>
  </w:num>
  <w:num w:numId="23">
    <w:abstractNumId w:val="30"/>
  </w:num>
  <w:num w:numId="24">
    <w:abstractNumId w:val="42"/>
  </w:num>
  <w:num w:numId="25">
    <w:abstractNumId w:val="33"/>
  </w:num>
  <w:num w:numId="26">
    <w:abstractNumId w:val="17"/>
  </w:num>
  <w:num w:numId="27">
    <w:abstractNumId w:val="31"/>
  </w:num>
  <w:num w:numId="28">
    <w:abstractNumId w:val="1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8"/>
  </w:num>
  <w:num w:numId="34">
    <w:abstractNumId w:val="13"/>
  </w:num>
  <w:num w:numId="35">
    <w:abstractNumId w:val="34"/>
  </w:num>
  <w:num w:numId="36">
    <w:abstractNumId w:val="37"/>
  </w:num>
  <w:num w:numId="37">
    <w:abstractNumId w:val="40"/>
  </w:num>
  <w:num w:numId="38">
    <w:abstractNumId w:val="20"/>
  </w:num>
  <w:num w:numId="39">
    <w:abstractNumId w:val="8"/>
  </w:num>
  <w:num w:numId="40">
    <w:abstractNumId w:val="12"/>
  </w:num>
  <w:num w:numId="41">
    <w:abstractNumId w:val="16"/>
  </w:num>
  <w:num w:numId="42">
    <w:abstractNumId w:val="36"/>
  </w:num>
  <w:num w:numId="4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7D0B"/>
    <w:rsid w:val="00014716"/>
    <w:rsid w:val="000439E4"/>
    <w:rsid w:val="00091A58"/>
    <w:rsid w:val="00092DD0"/>
    <w:rsid w:val="000A0163"/>
    <w:rsid w:val="000B2430"/>
    <w:rsid w:val="000D1E66"/>
    <w:rsid w:val="000E09C6"/>
    <w:rsid w:val="001131B9"/>
    <w:rsid w:val="0015099B"/>
    <w:rsid w:val="0015532E"/>
    <w:rsid w:val="00174203"/>
    <w:rsid w:val="0017754D"/>
    <w:rsid w:val="00183B33"/>
    <w:rsid w:val="00197A5F"/>
    <w:rsid w:val="001B2A90"/>
    <w:rsid w:val="001B461D"/>
    <w:rsid w:val="001D1F88"/>
    <w:rsid w:val="001E1600"/>
    <w:rsid w:val="001E3518"/>
    <w:rsid w:val="001E4803"/>
    <w:rsid w:val="001F5752"/>
    <w:rsid w:val="002065ED"/>
    <w:rsid w:val="00225770"/>
    <w:rsid w:val="00255049"/>
    <w:rsid w:val="00267F7F"/>
    <w:rsid w:val="00287B36"/>
    <w:rsid w:val="00290500"/>
    <w:rsid w:val="002916E8"/>
    <w:rsid w:val="00297EEF"/>
    <w:rsid w:val="002A1126"/>
    <w:rsid w:val="002B21C3"/>
    <w:rsid w:val="002D4A35"/>
    <w:rsid w:val="002E170D"/>
    <w:rsid w:val="002E34C0"/>
    <w:rsid w:val="00324580"/>
    <w:rsid w:val="00341E13"/>
    <w:rsid w:val="00382DCB"/>
    <w:rsid w:val="003B081D"/>
    <w:rsid w:val="003B2EB5"/>
    <w:rsid w:val="003C0A7E"/>
    <w:rsid w:val="00407466"/>
    <w:rsid w:val="00416FB8"/>
    <w:rsid w:val="00434D92"/>
    <w:rsid w:val="00456024"/>
    <w:rsid w:val="00457479"/>
    <w:rsid w:val="004757CF"/>
    <w:rsid w:val="00480895"/>
    <w:rsid w:val="00482382"/>
    <w:rsid w:val="00483CC9"/>
    <w:rsid w:val="004852D8"/>
    <w:rsid w:val="00493703"/>
    <w:rsid w:val="004976A3"/>
    <w:rsid w:val="004B2994"/>
    <w:rsid w:val="004C2411"/>
    <w:rsid w:val="004C3FFF"/>
    <w:rsid w:val="004C44EA"/>
    <w:rsid w:val="004E2B71"/>
    <w:rsid w:val="00502CDE"/>
    <w:rsid w:val="00514D77"/>
    <w:rsid w:val="00520E9E"/>
    <w:rsid w:val="00520EAC"/>
    <w:rsid w:val="005358D9"/>
    <w:rsid w:val="00543A17"/>
    <w:rsid w:val="00553DE4"/>
    <w:rsid w:val="00556B70"/>
    <w:rsid w:val="005602C8"/>
    <w:rsid w:val="00586599"/>
    <w:rsid w:val="005D08E0"/>
    <w:rsid w:val="005E5444"/>
    <w:rsid w:val="005F161F"/>
    <w:rsid w:val="00601D69"/>
    <w:rsid w:val="00613F6F"/>
    <w:rsid w:val="006171BF"/>
    <w:rsid w:val="006224AD"/>
    <w:rsid w:val="00624CD4"/>
    <w:rsid w:val="00640C69"/>
    <w:rsid w:val="00647D3A"/>
    <w:rsid w:val="00652A42"/>
    <w:rsid w:val="0069034A"/>
    <w:rsid w:val="006934BA"/>
    <w:rsid w:val="006A391E"/>
    <w:rsid w:val="006C5DBA"/>
    <w:rsid w:val="006D3CEE"/>
    <w:rsid w:val="006D7BC5"/>
    <w:rsid w:val="006F46C2"/>
    <w:rsid w:val="00702348"/>
    <w:rsid w:val="007102AB"/>
    <w:rsid w:val="0072183D"/>
    <w:rsid w:val="00743D76"/>
    <w:rsid w:val="00756550"/>
    <w:rsid w:val="00762004"/>
    <w:rsid w:val="00770638"/>
    <w:rsid w:val="007770CA"/>
    <w:rsid w:val="007830B1"/>
    <w:rsid w:val="007850EF"/>
    <w:rsid w:val="007B47F6"/>
    <w:rsid w:val="007D26DC"/>
    <w:rsid w:val="007D3755"/>
    <w:rsid w:val="007F0E5A"/>
    <w:rsid w:val="007F13A8"/>
    <w:rsid w:val="007F3ECE"/>
    <w:rsid w:val="007F729D"/>
    <w:rsid w:val="00803299"/>
    <w:rsid w:val="00805BE2"/>
    <w:rsid w:val="00806B6F"/>
    <w:rsid w:val="008178C0"/>
    <w:rsid w:val="00822219"/>
    <w:rsid w:val="008264D8"/>
    <w:rsid w:val="008416C1"/>
    <w:rsid w:val="00850C04"/>
    <w:rsid w:val="00871BE4"/>
    <w:rsid w:val="0088006A"/>
    <w:rsid w:val="008A071A"/>
    <w:rsid w:val="008C5A62"/>
    <w:rsid w:val="008C78D8"/>
    <w:rsid w:val="0090541F"/>
    <w:rsid w:val="00920C0C"/>
    <w:rsid w:val="00920E86"/>
    <w:rsid w:val="00920FDB"/>
    <w:rsid w:val="00921058"/>
    <w:rsid w:val="00923B2F"/>
    <w:rsid w:val="00927BE8"/>
    <w:rsid w:val="009356CE"/>
    <w:rsid w:val="009376FF"/>
    <w:rsid w:val="009547DB"/>
    <w:rsid w:val="0098416F"/>
    <w:rsid w:val="00984B86"/>
    <w:rsid w:val="009A4A8D"/>
    <w:rsid w:val="009B2946"/>
    <w:rsid w:val="009C17CE"/>
    <w:rsid w:val="009D22D1"/>
    <w:rsid w:val="009D2BAF"/>
    <w:rsid w:val="009E3F2E"/>
    <w:rsid w:val="00A449FC"/>
    <w:rsid w:val="00A50785"/>
    <w:rsid w:val="00A56833"/>
    <w:rsid w:val="00A62515"/>
    <w:rsid w:val="00A6746E"/>
    <w:rsid w:val="00A9158C"/>
    <w:rsid w:val="00AA77CC"/>
    <w:rsid w:val="00AB2CE5"/>
    <w:rsid w:val="00AC7F69"/>
    <w:rsid w:val="00AD38C8"/>
    <w:rsid w:val="00B04818"/>
    <w:rsid w:val="00B109CA"/>
    <w:rsid w:val="00B14F8E"/>
    <w:rsid w:val="00B21B76"/>
    <w:rsid w:val="00B5365E"/>
    <w:rsid w:val="00B830C1"/>
    <w:rsid w:val="00B83E89"/>
    <w:rsid w:val="00B84E72"/>
    <w:rsid w:val="00B85F11"/>
    <w:rsid w:val="00B9157F"/>
    <w:rsid w:val="00BA2A12"/>
    <w:rsid w:val="00BC471B"/>
    <w:rsid w:val="00BE556E"/>
    <w:rsid w:val="00C13528"/>
    <w:rsid w:val="00C15D29"/>
    <w:rsid w:val="00C21E23"/>
    <w:rsid w:val="00C34EA2"/>
    <w:rsid w:val="00C43242"/>
    <w:rsid w:val="00C61C6F"/>
    <w:rsid w:val="00C6257E"/>
    <w:rsid w:val="00C71F41"/>
    <w:rsid w:val="00C82E63"/>
    <w:rsid w:val="00C95100"/>
    <w:rsid w:val="00C978E6"/>
    <w:rsid w:val="00CA3D46"/>
    <w:rsid w:val="00CB20F1"/>
    <w:rsid w:val="00CE1F9F"/>
    <w:rsid w:val="00CE502B"/>
    <w:rsid w:val="00D26C4F"/>
    <w:rsid w:val="00D329A6"/>
    <w:rsid w:val="00D33A59"/>
    <w:rsid w:val="00D42548"/>
    <w:rsid w:val="00D42C00"/>
    <w:rsid w:val="00D43470"/>
    <w:rsid w:val="00D43A3F"/>
    <w:rsid w:val="00D5085F"/>
    <w:rsid w:val="00D520E4"/>
    <w:rsid w:val="00D64C59"/>
    <w:rsid w:val="00DB49BD"/>
    <w:rsid w:val="00DD0251"/>
    <w:rsid w:val="00DF31B1"/>
    <w:rsid w:val="00E03B54"/>
    <w:rsid w:val="00E14DF1"/>
    <w:rsid w:val="00E2250C"/>
    <w:rsid w:val="00E53475"/>
    <w:rsid w:val="00E722A3"/>
    <w:rsid w:val="00E74AC5"/>
    <w:rsid w:val="00E760A1"/>
    <w:rsid w:val="00E77359"/>
    <w:rsid w:val="00E83956"/>
    <w:rsid w:val="00E9656B"/>
    <w:rsid w:val="00EA19E3"/>
    <w:rsid w:val="00EA44F5"/>
    <w:rsid w:val="00EB1BA4"/>
    <w:rsid w:val="00EC1B3B"/>
    <w:rsid w:val="00ED102A"/>
    <w:rsid w:val="00EE3C6E"/>
    <w:rsid w:val="00EE4321"/>
    <w:rsid w:val="00EF0236"/>
    <w:rsid w:val="00EF1BB6"/>
    <w:rsid w:val="00EF20E6"/>
    <w:rsid w:val="00EF33BF"/>
    <w:rsid w:val="00F02B5B"/>
    <w:rsid w:val="00F069CA"/>
    <w:rsid w:val="00F3602C"/>
    <w:rsid w:val="00F44AC7"/>
    <w:rsid w:val="00F523B3"/>
    <w:rsid w:val="00F55B51"/>
    <w:rsid w:val="00F55F48"/>
    <w:rsid w:val="00F5619F"/>
    <w:rsid w:val="00F706C7"/>
    <w:rsid w:val="00F73DCC"/>
    <w:rsid w:val="00F810FA"/>
    <w:rsid w:val="00F9086D"/>
    <w:rsid w:val="00F95A35"/>
    <w:rsid w:val="00FC67B6"/>
    <w:rsid w:val="00FE3AB5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3E3261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E9E"/>
    <w:pPr>
      <w:ind w:left="720"/>
      <w:contextualSpacing/>
    </w:pPr>
    <w:rPr>
      <w:rFonts w:ascii="Arial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9836C8C3B64580CBB06639AF7CD7" ma:contentTypeVersion="14" ma:contentTypeDescription="Create a new document." ma:contentTypeScope="" ma:versionID="95f2398b0457f36a0c551715a9bd5dee">
  <xsd:schema xmlns:xsd="http://www.w3.org/2001/XMLSchema" xmlns:xs="http://www.w3.org/2001/XMLSchema" xmlns:p="http://schemas.microsoft.com/office/2006/metadata/properties" xmlns:ns3="2d5f94ad-d8a5-4a6f-bfeb-63908d6c80a7" xmlns:ns4="1fcb3f65-a141-49c1-b8c3-9ab88eaa934c" targetNamespace="http://schemas.microsoft.com/office/2006/metadata/properties" ma:root="true" ma:fieldsID="bde3b831a76316a73944aa020738a606" ns3:_="" ns4:_="">
    <xsd:import namespace="2d5f94ad-d8a5-4a6f-bfeb-63908d6c80a7"/>
    <xsd:import namespace="1fcb3f65-a141-49c1-b8c3-9ab88eaa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94ad-d8a5-4a6f-bfeb-63908d6c8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b3f65-a141-49c1-b8c3-9ab88eaa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803-4032-4180-AB12-ACFF88325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24A63-AB67-4360-9AE2-A7E1053A0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CF9B6-7CC5-46D9-9FE2-C0AB56AF7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94ad-d8a5-4a6f-bfeb-63908d6c80a7"/>
    <ds:schemaRef ds:uri="1fcb3f65-a141-49c1-b8c3-9ab88eaa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B466C-6556-49C8-8A65-793BB96B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Umuhoza, Hosiane</cp:lastModifiedBy>
  <cp:revision>3</cp:revision>
  <cp:lastPrinted>2011-08-02T10:07:00Z</cp:lastPrinted>
  <dcterms:created xsi:type="dcterms:W3CDTF">2022-01-06T08:32:00Z</dcterms:created>
  <dcterms:modified xsi:type="dcterms:W3CDTF">2022-01-10T14:44:00Z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0x01010063A49836C8C3B64580CBB06639AF7CD7</vt:lpwstr>
  </property>
</Properties>
</file>